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2C" w:rsidRDefault="003B722C"/>
    <w:p w:rsidR="00F662E7" w:rsidRPr="00F662E7" w:rsidRDefault="00F662E7" w:rsidP="00F662E7">
      <w:pPr>
        <w:framePr w:wrap="none" w:vAnchor="page" w:hAnchor="page" w:x="16649" w:y="183"/>
        <w:widowControl w:val="0"/>
        <w:spacing w:line="90" w:lineRule="exact"/>
        <w:rPr>
          <w:rFonts w:ascii="Century Gothic" w:eastAsia="Century Gothic" w:hAnsi="Century Gothic" w:cs="Century Gothic"/>
          <w:w w:val="100"/>
          <w:sz w:val="9"/>
          <w:szCs w:val="9"/>
          <w:lang w:bidi="ru-RU"/>
        </w:rPr>
      </w:pPr>
      <w:r w:rsidRPr="00F662E7">
        <w:rPr>
          <w:rFonts w:ascii="Century Gothic" w:eastAsia="Century Gothic" w:hAnsi="Century Gothic" w:cs="Century Gothic"/>
          <w:w w:val="100"/>
          <w:sz w:val="9"/>
          <w:szCs w:val="9"/>
          <w:lang w:bidi="ru-RU"/>
        </w:rPr>
        <w:t>1</w:t>
      </w:r>
    </w:p>
    <w:p w:rsidR="00F662E7" w:rsidRPr="00F662E7" w:rsidRDefault="00F662E7" w:rsidP="00F662E7">
      <w:pPr>
        <w:framePr w:wrap="none" w:vAnchor="page" w:hAnchor="page" w:x="125" w:y="307"/>
        <w:widowControl w:val="0"/>
        <w:spacing w:line="600" w:lineRule="exact"/>
        <w:rPr>
          <w:w w:val="100"/>
          <w:sz w:val="60"/>
          <w:szCs w:val="60"/>
          <w:lang w:bidi="ru-RU"/>
        </w:rPr>
      </w:pPr>
    </w:p>
    <w:p w:rsidR="00F662E7" w:rsidRPr="00F662E7" w:rsidRDefault="00F662E7" w:rsidP="00780F1E">
      <w:pPr>
        <w:framePr w:w="11448" w:h="8545" w:hRule="exact" w:wrap="none" w:vAnchor="page" w:hAnchor="page" w:x="3110" w:y="3000"/>
        <w:widowControl w:val="0"/>
        <w:spacing w:line="551" w:lineRule="exact"/>
        <w:ind w:left="20"/>
        <w:jc w:val="center"/>
        <w:rPr>
          <w:b/>
          <w:bCs/>
          <w:w w:val="100"/>
          <w:sz w:val="24"/>
          <w:szCs w:val="24"/>
          <w:lang w:bidi="ru-RU"/>
        </w:rPr>
      </w:pPr>
      <w:bookmarkStart w:id="0" w:name="_GoBack"/>
      <w:r w:rsidRPr="00F662E7">
        <w:rPr>
          <w:b/>
          <w:bCs/>
          <w:w w:val="100"/>
          <w:sz w:val="24"/>
          <w:szCs w:val="24"/>
          <w:lang w:bidi="ru-RU"/>
        </w:rPr>
        <w:t>УЧЕБНЫЙ ПЛАН</w:t>
      </w:r>
    </w:p>
    <w:p w:rsidR="00F662E7" w:rsidRPr="00F662E7" w:rsidRDefault="00F662E7" w:rsidP="00780F1E">
      <w:pPr>
        <w:framePr w:w="11448" w:h="8545" w:hRule="exact" w:wrap="none" w:vAnchor="page" w:hAnchor="page" w:x="3110" w:y="3000"/>
        <w:widowControl w:val="0"/>
        <w:spacing w:line="551" w:lineRule="exact"/>
        <w:ind w:left="20"/>
        <w:jc w:val="center"/>
        <w:rPr>
          <w:w w:val="100"/>
          <w:sz w:val="24"/>
          <w:szCs w:val="24"/>
          <w:lang w:bidi="ru-RU"/>
        </w:rPr>
      </w:pPr>
      <w:r w:rsidRPr="00F662E7">
        <w:rPr>
          <w:w w:val="100"/>
          <w:sz w:val="24"/>
          <w:szCs w:val="24"/>
          <w:lang w:bidi="ru-RU"/>
        </w:rPr>
        <w:t>по программе подготовки специалистов среднего звена среднего профессионального образования</w:t>
      </w:r>
      <w:r w:rsidRPr="00F662E7">
        <w:rPr>
          <w:w w:val="100"/>
          <w:sz w:val="24"/>
          <w:szCs w:val="24"/>
          <w:lang w:bidi="ru-RU"/>
        </w:rPr>
        <w:br/>
        <w:t>государственного бюджетного профессионального образовательного учреждения</w:t>
      </w:r>
      <w:r w:rsidRPr="00F662E7">
        <w:rPr>
          <w:w w:val="100"/>
          <w:sz w:val="24"/>
          <w:szCs w:val="24"/>
          <w:lang w:bidi="ru-RU"/>
        </w:rPr>
        <w:br/>
      </w:r>
      <w:r w:rsidRPr="00F662E7">
        <w:rPr>
          <w:b/>
          <w:bCs/>
          <w:w w:val="100"/>
          <w:sz w:val="24"/>
          <w:szCs w:val="24"/>
          <w:lang w:bidi="ru-RU"/>
        </w:rPr>
        <w:t>«Варнавинский технолого-экономический техникум»</w:t>
      </w:r>
      <w:r w:rsidRPr="00F662E7">
        <w:rPr>
          <w:b/>
          <w:bCs/>
          <w:w w:val="100"/>
          <w:sz w:val="24"/>
          <w:szCs w:val="24"/>
          <w:lang w:bidi="ru-RU"/>
        </w:rPr>
        <w:br/>
        <w:t xml:space="preserve">по специальности </w:t>
      </w:r>
      <w:r w:rsidRPr="00F662E7">
        <w:rPr>
          <w:b/>
          <w:bCs/>
          <w:w w:val="100"/>
          <w:sz w:val="24"/>
          <w:szCs w:val="24"/>
          <w:u w:val="single"/>
          <w:lang w:bidi="ru-RU"/>
        </w:rPr>
        <w:t>40.02.01 Право и организация социального обеспечения</w:t>
      </w:r>
    </w:p>
    <w:p w:rsidR="00F662E7" w:rsidRPr="00F662E7" w:rsidRDefault="00F662E7" w:rsidP="00780F1E">
      <w:pPr>
        <w:framePr w:w="11448" w:h="8545" w:hRule="exact" w:wrap="none" w:vAnchor="page" w:hAnchor="page" w:x="3110" w:y="3000"/>
        <w:widowControl w:val="0"/>
        <w:spacing w:line="551" w:lineRule="exact"/>
        <w:ind w:left="3820" w:right="4560" w:hanging="440"/>
        <w:rPr>
          <w:w w:val="100"/>
          <w:sz w:val="24"/>
          <w:szCs w:val="24"/>
          <w:lang w:bidi="ru-RU"/>
        </w:rPr>
      </w:pPr>
      <w:r w:rsidRPr="00F662E7">
        <w:rPr>
          <w:w w:val="100"/>
          <w:sz w:val="24"/>
          <w:szCs w:val="24"/>
          <w:lang w:bidi="ru-RU"/>
        </w:rPr>
        <w:t>по программе базовой подготовки Квалификация: юрист Форма обучения - заочная</w:t>
      </w:r>
    </w:p>
    <w:p w:rsidR="00F662E7" w:rsidRPr="00F662E7" w:rsidRDefault="00F662E7" w:rsidP="00780F1E">
      <w:pPr>
        <w:framePr w:w="11448" w:h="8545" w:hRule="exact" w:wrap="none" w:vAnchor="page" w:hAnchor="page" w:x="3110" w:y="3000"/>
        <w:widowControl w:val="0"/>
        <w:spacing w:line="551" w:lineRule="exact"/>
        <w:ind w:left="3820" w:right="480"/>
        <w:rPr>
          <w:w w:val="100"/>
          <w:sz w:val="24"/>
          <w:szCs w:val="24"/>
          <w:lang w:bidi="ru-RU"/>
        </w:rPr>
      </w:pPr>
      <w:r w:rsidRPr="00F662E7">
        <w:rPr>
          <w:w w:val="100"/>
          <w:sz w:val="24"/>
          <w:szCs w:val="24"/>
          <w:lang w:bidi="ru-RU"/>
        </w:rPr>
        <w:t>Нормативный срок освоения ОПОП - 2 года 10 месяцев на базе среднего общего образования</w:t>
      </w:r>
    </w:p>
    <w:p w:rsidR="00F662E7" w:rsidRPr="00F662E7" w:rsidRDefault="00F662E7" w:rsidP="00780F1E">
      <w:pPr>
        <w:framePr w:w="11448" w:h="8545" w:hRule="exact" w:wrap="none" w:vAnchor="page" w:hAnchor="page" w:x="3110" w:y="3000"/>
        <w:widowControl w:val="0"/>
        <w:spacing w:line="551" w:lineRule="exact"/>
        <w:ind w:left="3820"/>
        <w:rPr>
          <w:w w:val="100"/>
          <w:sz w:val="24"/>
          <w:szCs w:val="24"/>
          <w:lang w:bidi="ru-RU"/>
        </w:rPr>
      </w:pPr>
      <w:r w:rsidRPr="00F662E7">
        <w:rPr>
          <w:w w:val="100"/>
          <w:sz w:val="24"/>
          <w:szCs w:val="24"/>
          <w:lang w:bidi="ru-RU"/>
        </w:rPr>
        <w:t>Профиль получаемого профессионального образования - социально-</w:t>
      </w:r>
    </w:p>
    <w:p w:rsidR="00F662E7" w:rsidRPr="00F662E7" w:rsidRDefault="00F662E7" w:rsidP="00780F1E">
      <w:pPr>
        <w:framePr w:w="11448" w:h="8545" w:hRule="exact" w:wrap="none" w:vAnchor="page" w:hAnchor="page" w:x="3110" w:y="3000"/>
        <w:widowControl w:val="0"/>
        <w:spacing w:line="240" w:lineRule="exact"/>
        <w:jc w:val="right"/>
        <w:rPr>
          <w:w w:val="100"/>
          <w:sz w:val="24"/>
          <w:szCs w:val="24"/>
          <w:lang w:bidi="ru-RU"/>
        </w:rPr>
      </w:pPr>
      <w:r w:rsidRPr="00F662E7">
        <w:rPr>
          <w:w w:val="100"/>
          <w:sz w:val="24"/>
          <w:szCs w:val="24"/>
          <w:lang w:bidi="ru-RU"/>
        </w:rPr>
        <w:t>экономический</w:t>
      </w:r>
    </w:p>
    <w:bookmarkEnd w:id="0"/>
    <w:p w:rsidR="00F662E7" w:rsidRPr="00F662E7" w:rsidRDefault="00F662E7" w:rsidP="00F662E7">
      <w:pPr>
        <w:framePr w:wrap="none" w:vAnchor="page" w:hAnchor="page" w:x="12567" w:y="780"/>
        <w:widowControl w:val="0"/>
        <w:rPr>
          <w:rFonts w:ascii="Arial Unicode MS" w:eastAsia="Arial Unicode MS" w:hAnsi="Arial Unicode MS" w:cs="Arial Unicode MS"/>
          <w:w w:val="100"/>
          <w:sz w:val="2"/>
          <w:szCs w:val="2"/>
          <w:lang w:bidi="ru-RU"/>
        </w:rPr>
      </w:pPr>
      <w:r w:rsidRPr="00F662E7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fldChar w:fldCharType="begin"/>
      </w:r>
      <w:r w:rsidRPr="00F662E7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instrText xml:space="preserve"> INCLUDEPICTURE  "C:\\!сайт\\!!!2019-05\\!тех заочка\\2018 юр\\тит\\media\\image1.jpeg" \* MERGEFORMATINET </w:instrText>
      </w:r>
      <w:r w:rsidRPr="00F662E7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fldChar w:fldCharType="separate"/>
      </w:r>
      <w:r w:rsidR="00A56F8A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fldChar w:fldCharType="begin"/>
      </w:r>
      <w:r w:rsidR="00A56F8A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instrText xml:space="preserve"> </w:instrText>
      </w:r>
      <w:r w:rsidR="00A56F8A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instrText>INCLUDEPICTURE  "C:\\!сайт\\!!!2019-05\\!тех заочка\\2018 юр\\тит\\media\\image1.jpeg" \* MERGEFORMATINET</w:instrText>
      </w:r>
      <w:r w:rsidR="00A56F8A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instrText xml:space="preserve"> </w:instrText>
      </w:r>
      <w:r w:rsidR="00A56F8A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fldChar w:fldCharType="separate"/>
      </w:r>
      <w:r w:rsidR="00A56F8A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6pt;height:113.65pt">
            <v:imagedata r:id="rId8" r:href="rId9"/>
          </v:shape>
        </w:pict>
      </w:r>
      <w:r w:rsidR="00A56F8A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fldChar w:fldCharType="end"/>
      </w:r>
      <w:r w:rsidRPr="00F662E7">
        <w:rPr>
          <w:rFonts w:ascii="Arial Unicode MS" w:eastAsia="Arial Unicode MS" w:hAnsi="Arial Unicode MS" w:cs="Arial Unicode MS"/>
          <w:w w:val="100"/>
          <w:sz w:val="24"/>
          <w:szCs w:val="24"/>
          <w:lang w:bidi="ru-RU"/>
        </w:rPr>
        <w:fldChar w:fldCharType="end"/>
      </w:r>
    </w:p>
    <w:p w:rsidR="00F662E7" w:rsidRPr="00F662E7" w:rsidRDefault="00F662E7" w:rsidP="00F662E7">
      <w:pPr>
        <w:widowControl w:val="0"/>
        <w:rPr>
          <w:rFonts w:ascii="Arial Unicode MS" w:eastAsia="Arial Unicode MS" w:hAnsi="Arial Unicode MS" w:cs="Arial Unicode MS"/>
          <w:w w:val="100"/>
          <w:sz w:val="2"/>
          <w:szCs w:val="2"/>
          <w:lang w:bidi="ru-RU"/>
        </w:rPr>
      </w:pPr>
    </w:p>
    <w:p w:rsidR="003B722C" w:rsidRDefault="003B722C"/>
    <w:p w:rsidR="003B722C" w:rsidRDefault="003B722C"/>
    <w:p w:rsidR="00EA6956" w:rsidRDefault="00EA6956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F662E7" w:rsidRDefault="00F662E7" w:rsidP="004F3A2A">
      <w:pPr>
        <w:pStyle w:val="2"/>
        <w:spacing w:line="240" w:lineRule="auto"/>
        <w:rPr>
          <w:sz w:val="18"/>
          <w:szCs w:val="18"/>
        </w:rPr>
      </w:pPr>
    </w:p>
    <w:p w:rsidR="00EA6956" w:rsidRDefault="00EA6956" w:rsidP="004F3A2A">
      <w:pPr>
        <w:pStyle w:val="2"/>
        <w:spacing w:line="240" w:lineRule="auto"/>
        <w:rPr>
          <w:sz w:val="18"/>
          <w:szCs w:val="18"/>
        </w:rPr>
      </w:pPr>
    </w:p>
    <w:p w:rsidR="00EA6956" w:rsidRDefault="00EA6956" w:rsidP="004F3A2A">
      <w:pPr>
        <w:pStyle w:val="2"/>
        <w:spacing w:line="240" w:lineRule="auto"/>
        <w:rPr>
          <w:sz w:val="18"/>
          <w:szCs w:val="18"/>
        </w:rPr>
      </w:pPr>
    </w:p>
    <w:p w:rsidR="00EA6956" w:rsidRDefault="00EA6956" w:rsidP="004F3A2A">
      <w:pPr>
        <w:pStyle w:val="2"/>
        <w:spacing w:line="240" w:lineRule="auto"/>
        <w:rPr>
          <w:sz w:val="18"/>
          <w:szCs w:val="18"/>
        </w:rPr>
      </w:pPr>
    </w:p>
    <w:p w:rsidR="00EA6956" w:rsidRDefault="00EA6956" w:rsidP="004F3A2A">
      <w:pPr>
        <w:pStyle w:val="2"/>
        <w:spacing w:line="240" w:lineRule="auto"/>
        <w:rPr>
          <w:sz w:val="18"/>
          <w:szCs w:val="18"/>
        </w:rPr>
      </w:pPr>
    </w:p>
    <w:p w:rsidR="00EA6956" w:rsidRDefault="00EA6956" w:rsidP="004F3A2A">
      <w:pPr>
        <w:pStyle w:val="2"/>
        <w:spacing w:line="240" w:lineRule="auto"/>
        <w:rPr>
          <w:sz w:val="18"/>
          <w:szCs w:val="18"/>
        </w:rPr>
      </w:pPr>
    </w:p>
    <w:p w:rsidR="0039477C" w:rsidRDefault="0039477C" w:rsidP="008D2503">
      <w:pPr>
        <w:pStyle w:val="a3"/>
        <w:ind w:left="720"/>
        <w:rPr>
          <w:rFonts w:ascii="Times New Roman" w:hAnsi="Times New Roman"/>
          <w:b/>
        </w:rPr>
      </w:pPr>
      <w:r w:rsidRPr="00BC363C">
        <w:rPr>
          <w:rFonts w:ascii="Times New Roman" w:hAnsi="Times New Roman"/>
          <w:b/>
        </w:rPr>
        <w:lastRenderedPageBreak/>
        <w:t>Пояснения к учебного плану</w:t>
      </w:r>
    </w:p>
    <w:p w:rsidR="00EA6956" w:rsidRDefault="00EA6956" w:rsidP="008D2503">
      <w:pPr>
        <w:pStyle w:val="a3"/>
        <w:ind w:left="720"/>
        <w:rPr>
          <w:rFonts w:ascii="Times New Roman" w:hAnsi="Times New Roman"/>
          <w:b/>
        </w:rPr>
      </w:pPr>
    </w:p>
    <w:p w:rsidR="008D2503" w:rsidRPr="00BC363C" w:rsidRDefault="008D2503" w:rsidP="008D2503">
      <w:pPr>
        <w:pStyle w:val="a3"/>
        <w:numPr>
          <w:ilvl w:val="1"/>
          <w:numId w:val="3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Нормативная база реализации ООП ОУ </w:t>
      </w:r>
    </w:p>
    <w:p w:rsidR="0039477C" w:rsidRPr="00130241" w:rsidRDefault="0039477C" w:rsidP="0039477C">
      <w:pPr>
        <w:pStyle w:val="a3"/>
        <w:jc w:val="both"/>
        <w:rPr>
          <w:rFonts w:ascii="Times New Roman" w:hAnsi="Times New Roman"/>
        </w:rPr>
      </w:pPr>
    </w:p>
    <w:p w:rsidR="008D2503" w:rsidRPr="00AB2B82" w:rsidRDefault="00B30466" w:rsidP="008D2503">
      <w:pPr>
        <w:spacing w:line="360" w:lineRule="auto"/>
        <w:jc w:val="both"/>
        <w:rPr>
          <w:b/>
          <w:sz w:val="24"/>
          <w:szCs w:val="24"/>
        </w:rPr>
      </w:pPr>
      <w:r w:rsidRPr="00B30466">
        <w:rPr>
          <w:bCs/>
        </w:rPr>
        <w:t>Учебный план</w:t>
      </w:r>
      <w:r w:rsidRPr="00B30466">
        <w:t xml:space="preserve"> по специальности </w:t>
      </w:r>
      <w:r w:rsidR="008D2503">
        <w:rPr>
          <w:u w:val="single"/>
        </w:rPr>
        <w:t xml:space="preserve">40.02.01. </w:t>
      </w:r>
      <w:r w:rsidRPr="00B30466">
        <w:rPr>
          <w:u w:val="single"/>
        </w:rPr>
        <w:t xml:space="preserve"> Право и организация социального обеспечения</w:t>
      </w:r>
      <w:r w:rsidRPr="00B30466">
        <w:t xml:space="preserve">, базовая подготовка, разработан на основании Федерального государственного образовательного стандарта среднего профессионального образования по специальности </w:t>
      </w:r>
      <w:r w:rsidR="008D2503">
        <w:rPr>
          <w:u w:val="single"/>
        </w:rPr>
        <w:t xml:space="preserve">40.02.01 </w:t>
      </w:r>
      <w:r w:rsidRPr="00B30466">
        <w:rPr>
          <w:u w:val="single"/>
        </w:rPr>
        <w:t xml:space="preserve"> Право и организация социального обеспечения,</w:t>
      </w:r>
      <w:r w:rsidR="008D2503" w:rsidRPr="008D2503">
        <w:rPr>
          <w:sz w:val="24"/>
          <w:szCs w:val="24"/>
        </w:rPr>
        <w:t xml:space="preserve"> </w:t>
      </w:r>
      <w:r w:rsidR="008D2503" w:rsidRPr="00AB2B82">
        <w:rPr>
          <w:sz w:val="24"/>
          <w:szCs w:val="24"/>
        </w:rPr>
        <w:t>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</w:t>
      </w:r>
      <w:r w:rsidR="008D2503">
        <w:rPr>
          <w:sz w:val="24"/>
          <w:szCs w:val="24"/>
        </w:rPr>
        <w:t xml:space="preserve">  </w:t>
      </w:r>
      <w:r w:rsidR="008D2503" w:rsidRPr="00AB2B82">
        <w:rPr>
          <w:sz w:val="24"/>
          <w:szCs w:val="24"/>
        </w:rPr>
        <w:t xml:space="preserve">№ 508 от 14 мая  2014 года, </w:t>
      </w:r>
      <w:r w:rsidR="008D2503">
        <w:rPr>
          <w:sz w:val="24"/>
          <w:szCs w:val="24"/>
        </w:rPr>
        <w:t xml:space="preserve"> (в редакции Приказа  Минобрнауки от 14.09.2016 № 1193)  и   рекомендациями по организации получения  среднего общего образования в пределах освоения  образовательных программ  среднего  профессионального образования на базе  основного общего образования с учетом требований федеральных государственных образовательных  стандартов  и получаемой  профессии или  специальности среднего профессионального образования. </w:t>
      </w:r>
    </w:p>
    <w:p w:rsidR="0039477C" w:rsidRDefault="00B30466" w:rsidP="008D2503">
      <w:pPr>
        <w:pStyle w:val="a3"/>
        <w:jc w:val="both"/>
        <w:rPr>
          <w:rFonts w:ascii="Times New Roman" w:hAnsi="Times New Roman"/>
        </w:rPr>
      </w:pPr>
      <w:r w:rsidRPr="00B30466">
        <w:rPr>
          <w:rFonts w:ascii="Times New Roman" w:hAnsi="Times New Roman"/>
        </w:rPr>
        <w:t xml:space="preserve"> </w:t>
      </w:r>
      <w:r w:rsidR="00DB65F0" w:rsidRPr="00DB65F0">
        <w:rPr>
          <w:rFonts w:ascii="Times New Roman" w:hAnsi="Times New Roman"/>
        </w:rPr>
        <w:t>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образования и науки Российской</w:t>
      </w:r>
      <w:r w:rsidR="00DB65F0" w:rsidRPr="00DB65F0">
        <w:rPr>
          <w:rFonts w:ascii="Times New Roman" w:hAnsi="Times New Roman"/>
        </w:rPr>
        <w:tab/>
        <w:t xml:space="preserve"> Федерации от 18 апреля 2013 года № 292 «Об утверждении Порядка организации и осуществления деятельности по основным программам профессионального обучения», приказом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образования», приказом Министерства образования и науки Российской Федерации от 16 августа 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A9515F">
        <w:rPr>
          <w:rFonts w:ascii="Times New Roman" w:hAnsi="Times New Roman"/>
        </w:rPr>
        <w:t xml:space="preserve">, </w:t>
      </w:r>
      <w:r w:rsidR="0039477C" w:rsidRPr="00DB65F0">
        <w:rPr>
          <w:rFonts w:ascii="Times New Roman" w:hAnsi="Times New Roman"/>
        </w:rPr>
        <w:t>письма Минобразования России от 30.12.1999 г.</w:t>
      </w:r>
      <w:r w:rsidR="003B2F14" w:rsidRPr="00DB65F0">
        <w:rPr>
          <w:rFonts w:ascii="Times New Roman" w:hAnsi="Times New Roman"/>
        </w:rPr>
        <w:t xml:space="preserve"> </w:t>
      </w:r>
      <w:r w:rsidR="00DB65F0">
        <w:rPr>
          <w:rFonts w:ascii="Times New Roman" w:hAnsi="Times New Roman"/>
        </w:rPr>
        <w:t xml:space="preserve">    </w:t>
      </w:r>
      <w:r w:rsidR="003B2F14" w:rsidRPr="00DB65F0">
        <w:rPr>
          <w:rFonts w:ascii="Times New Roman" w:hAnsi="Times New Roman"/>
        </w:rPr>
        <w:t xml:space="preserve">  </w:t>
      </w:r>
      <w:r w:rsidR="0039477C" w:rsidRPr="00DB65F0">
        <w:rPr>
          <w:rFonts w:ascii="Times New Roman" w:hAnsi="Times New Roman"/>
        </w:rPr>
        <w:t xml:space="preserve"> №16-52-290ин/16-13 и учебных планов для очной формы обучения.</w:t>
      </w:r>
    </w:p>
    <w:p w:rsidR="002B1DCF" w:rsidRDefault="002B1DCF" w:rsidP="008D2503">
      <w:pPr>
        <w:pStyle w:val="a3"/>
        <w:ind w:left="720"/>
        <w:jc w:val="both"/>
        <w:rPr>
          <w:rFonts w:ascii="Times New Roman" w:hAnsi="Times New Roman"/>
        </w:rPr>
      </w:pPr>
    </w:p>
    <w:p w:rsidR="002B1DCF" w:rsidRDefault="002B1DCF" w:rsidP="008D2503">
      <w:pPr>
        <w:pStyle w:val="a3"/>
        <w:ind w:left="720"/>
        <w:jc w:val="both"/>
        <w:rPr>
          <w:rFonts w:ascii="Times New Roman" w:hAnsi="Times New Roman"/>
        </w:rPr>
      </w:pPr>
    </w:p>
    <w:p w:rsidR="002B1DCF" w:rsidRDefault="002B1DCF" w:rsidP="002B1DCF">
      <w:pPr>
        <w:pStyle w:val="22"/>
        <w:keepNext/>
        <w:keepLines/>
        <w:numPr>
          <w:ilvl w:val="0"/>
          <w:numId w:val="38"/>
        </w:numPr>
        <w:shd w:val="clear" w:color="auto" w:fill="auto"/>
        <w:tabs>
          <w:tab w:val="left" w:pos="1838"/>
        </w:tabs>
        <w:spacing w:before="0" w:after="0" w:line="322" w:lineRule="exact"/>
        <w:ind w:left="1120"/>
        <w:jc w:val="both"/>
      </w:pPr>
      <w:bookmarkStart w:id="1" w:name="bookmark4"/>
      <w:r>
        <w:t>Организация учебного процесса</w:t>
      </w:r>
      <w:bookmarkEnd w:id="1"/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298"/>
        </w:tabs>
        <w:spacing w:line="322" w:lineRule="exact"/>
        <w:jc w:val="both"/>
      </w:pPr>
      <w:r>
        <w:t xml:space="preserve"> Срок освоения основной образовательной программы по специальности 40.02.01. «Право и организация социального  обеспечения»  увеличен на один год по сравнению с очной формой обучения на базе общего образования и составляет 2 года 10 месяцев.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298"/>
        </w:tabs>
        <w:spacing w:line="322" w:lineRule="exact"/>
        <w:jc w:val="both"/>
      </w:pPr>
      <w:r>
        <w:t>При освоении основной образовательной программы на обязательные учебные (аудиторные) занятия в учебном году отводится не более 160 часов, продолжительность обязательных (аудиторных) занятий не превышает 8 часов в день.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313"/>
        </w:tabs>
        <w:spacing w:line="322" w:lineRule="exact"/>
        <w:jc w:val="both"/>
      </w:pPr>
      <w:r>
        <w:t>Исходя из специфики специальности и состава обучаемого контингента разрабатывается график учебного процесса для каждой группы при обязательном соблюдении общей продолжительности лабораторно-экзаменационных сессий, сроков проведения государственной итоговой аттестации выпускников, а также сроков, отведенных на каникулярное время.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298"/>
        </w:tabs>
        <w:spacing w:line="322" w:lineRule="exact"/>
        <w:jc w:val="both"/>
      </w:pPr>
      <w:r>
        <w:t>Начало учебных занятий на всех курсах - 1 сентября, окончание учебных занятий на каждом курсе в соответствии с графиком учебного процесса. Начало учебного года по заочной форме обучения может переноситься на более поздние сроки, но не позднее 01 октября.</w:t>
      </w:r>
    </w:p>
    <w:p w:rsidR="002B1DCF" w:rsidRPr="002B1DCF" w:rsidRDefault="002B1DCF" w:rsidP="002B1DCF">
      <w:pPr>
        <w:widowControl w:val="0"/>
        <w:numPr>
          <w:ilvl w:val="0"/>
          <w:numId w:val="40"/>
        </w:numPr>
        <w:tabs>
          <w:tab w:val="left" w:pos="298"/>
        </w:tabs>
        <w:spacing w:line="322" w:lineRule="exact"/>
        <w:jc w:val="both"/>
      </w:pPr>
      <w:r w:rsidRPr="002B1DCF">
        <w:t>Годовой бюджет времени распределяется следующим образом:</w:t>
      </w:r>
    </w:p>
    <w:p w:rsidR="002B1DCF" w:rsidRPr="002B1DCF" w:rsidRDefault="002B1DCF" w:rsidP="002B1DCF">
      <w:pPr>
        <w:spacing w:line="322" w:lineRule="exact"/>
        <w:ind w:firstLine="760"/>
        <w:jc w:val="both"/>
      </w:pPr>
      <w:r w:rsidRPr="002B1DCF">
        <w:t>-лабораторно-экзаменационная сессия -4 недели;</w:t>
      </w:r>
    </w:p>
    <w:p w:rsidR="002B1DCF" w:rsidRPr="002B1DCF" w:rsidRDefault="002B1DCF" w:rsidP="002B1DCF">
      <w:pPr>
        <w:spacing w:line="322" w:lineRule="exact"/>
        <w:ind w:firstLine="760"/>
        <w:jc w:val="both"/>
      </w:pPr>
      <w:r w:rsidRPr="002B1DCF">
        <w:t>-каникулы - 9 недель;</w:t>
      </w:r>
    </w:p>
    <w:p w:rsidR="002B1DCF" w:rsidRPr="002B1DCF" w:rsidRDefault="002B1DCF" w:rsidP="002B1DCF">
      <w:pPr>
        <w:spacing w:line="322" w:lineRule="exact"/>
        <w:ind w:firstLine="760"/>
        <w:jc w:val="both"/>
      </w:pPr>
      <w:r w:rsidRPr="002B1DCF">
        <w:lastRenderedPageBreak/>
        <w:t>-самостоятельное изучение учебного материала -остальное время.</w:t>
      </w:r>
    </w:p>
    <w:p w:rsidR="002B1DCF" w:rsidRPr="002B1DCF" w:rsidRDefault="002B1DCF" w:rsidP="002B1DCF">
      <w:pPr>
        <w:spacing w:line="322" w:lineRule="exact"/>
        <w:ind w:left="760"/>
      </w:pPr>
      <w:r w:rsidRPr="002B1DCF">
        <w:t>На последнем курсе:</w:t>
      </w:r>
    </w:p>
    <w:p w:rsidR="002B1DCF" w:rsidRPr="002B1DCF" w:rsidRDefault="002B1DCF" w:rsidP="002B1DCF">
      <w:pPr>
        <w:spacing w:line="322" w:lineRule="exact"/>
        <w:ind w:left="760"/>
      </w:pPr>
      <w:r w:rsidRPr="002B1DCF">
        <w:t>-лабораторно-экзаменационная сессия - 4 недели;</w:t>
      </w:r>
    </w:p>
    <w:p w:rsidR="002B1DCF" w:rsidRPr="002B1DCF" w:rsidRDefault="002B1DCF" w:rsidP="002B1DCF">
      <w:pPr>
        <w:spacing w:line="322" w:lineRule="exact"/>
        <w:ind w:left="760"/>
      </w:pPr>
      <w:r w:rsidRPr="002B1DCF">
        <w:t>-производственная (преддипломная) практика - 4 недели;</w:t>
      </w:r>
    </w:p>
    <w:p w:rsidR="002B1DCF" w:rsidRPr="002B1DCF" w:rsidRDefault="002B1DCF" w:rsidP="002B1DCF">
      <w:pPr>
        <w:spacing w:line="322" w:lineRule="exact"/>
        <w:ind w:left="760"/>
      </w:pPr>
      <w:r w:rsidRPr="002B1DCF">
        <w:t>- государственная итоговая аттестация выпускников - 6 недель;</w:t>
      </w:r>
    </w:p>
    <w:p w:rsidR="002B1DCF" w:rsidRPr="002B1DCF" w:rsidRDefault="002B1DCF" w:rsidP="002B1DCF">
      <w:pPr>
        <w:spacing w:line="322" w:lineRule="exact"/>
        <w:ind w:left="760"/>
      </w:pPr>
      <w:r w:rsidRPr="002B1DCF">
        <w:t>-каникулы - 2 недели;</w:t>
      </w:r>
    </w:p>
    <w:p w:rsidR="002B1DCF" w:rsidRPr="002B1DCF" w:rsidRDefault="002B1DCF" w:rsidP="002B1DCF">
      <w:pPr>
        <w:spacing w:line="322" w:lineRule="exact"/>
        <w:ind w:left="760"/>
      </w:pPr>
      <w:r w:rsidRPr="002B1DCF">
        <w:t>-самостоятельное изучение учебного материала -остальное время.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377"/>
        </w:tabs>
        <w:spacing w:line="322" w:lineRule="exact"/>
        <w:jc w:val="both"/>
      </w:pPr>
      <w:r>
        <w:t>Формы текущего контроля знаний по всем учебным дисциплинам и профессиональным модулям: контрольная работа, тестирование, защита лабораторных и практических работ, индивидуальный письменный и устный опросы, самостоятельная работа, защита докладов и рефератов. Текущий контроль проводят в пределах учебного времени, отведенного на изучение дисциплины, модуля. Формы, порядок и периодичность проведения текущего контроля по каждой дисциплине, модулю определяет преподаватель.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377"/>
        </w:tabs>
        <w:spacing w:line="322" w:lineRule="exact"/>
        <w:jc w:val="both"/>
      </w:pPr>
      <w:r>
        <w:t>Видами промежуточной аттестации являются: зачет, дифференцированный зачет, экзамен, экзамен (квалификационный).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377"/>
        </w:tabs>
        <w:spacing w:line="322" w:lineRule="exact"/>
        <w:jc w:val="both"/>
      </w:pPr>
      <w:r>
        <w:t>Дифференцированные зачеты и защита курсовых работ проводятся за счет часов, отведенных на изучение дисциплин и междисциплинарных курсов.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377"/>
        </w:tabs>
        <w:spacing w:line="322" w:lineRule="exact"/>
        <w:jc w:val="both"/>
      </w:pPr>
      <w:r>
        <w:t>Завершающей формой аттестации по профессиональному модулю является экзамен.</w:t>
      </w:r>
    </w:p>
    <w:p w:rsidR="002B1DCF" w:rsidRDefault="002B1DCF" w:rsidP="002B1DCF">
      <w:pPr>
        <w:widowControl w:val="0"/>
        <w:numPr>
          <w:ilvl w:val="0"/>
          <w:numId w:val="40"/>
        </w:numPr>
        <w:tabs>
          <w:tab w:val="left" w:pos="433"/>
        </w:tabs>
        <w:spacing w:line="322" w:lineRule="exact"/>
        <w:jc w:val="both"/>
      </w:pPr>
      <w:r>
        <w:t>Перечень дисциплин, междисциплинарных курсов и профессиональных модулей полностью соответствует учебному плану очной формы обучения. В настоящем учебном плане по дисциплине "Физическая культура" предусматриваются установочные занятия в объеме 2 часов на учебную группу. Программа данной дисциплины реализуется в течение всего периода обучения и выполняется студентом самостоятельно. Для контроля ее выполнения планируется подготовка студентами рефератов. Программа дисциплины "Иностранный язык" реализуется в течение всего периода обучения.</w:t>
      </w:r>
    </w:p>
    <w:p w:rsidR="002B1DCF" w:rsidRDefault="002B1DCF" w:rsidP="002B1DCF">
      <w:pPr>
        <w:spacing w:line="322" w:lineRule="exact"/>
        <w:jc w:val="both"/>
      </w:pPr>
      <w:r>
        <w:t>11 . В начале каждого курса проводятся установочные занятия в течение 2-х недель в период сессии.</w:t>
      </w:r>
    </w:p>
    <w:p w:rsidR="002B1DCF" w:rsidRDefault="002B1DCF" w:rsidP="002B1DCF">
      <w:pPr>
        <w:pStyle w:val="a4"/>
        <w:numPr>
          <w:ilvl w:val="0"/>
          <w:numId w:val="41"/>
        </w:numPr>
        <w:spacing w:line="322" w:lineRule="exact"/>
        <w:jc w:val="both"/>
      </w:pPr>
      <w:r>
        <w:t>Продолжительность лабораторно-экзаменационных сессий включающих обязательные учебные (аудиторные) занятия, практические занятия, лабораторные работы, курсовые работы (проекты), промежуточную аттестацию, консультации, дни отдыха составляет не менее 2-х недель. Периодичность и сроки проведения сессии устанавливаются настоящим учебным планом.</w:t>
      </w:r>
    </w:p>
    <w:p w:rsidR="002B1DCF" w:rsidRDefault="002B1DCF" w:rsidP="002B1DCF">
      <w:pPr>
        <w:widowControl w:val="0"/>
        <w:numPr>
          <w:ilvl w:val="0"/>
          <w:numId w:val="41"/>
        </w:numPr>
        <w:tabs>
          <w:tab w:val="left" w:pos="423"/>
        </w:tabs>
        <w:spacing w:line="322" w:lineRule="exact"/>
        <w:jc w:val="both"/>
      </w:pPr>
      <w:r>
        <w:t>Количество контрольных работ (не более 10 в учебном году и не более 2-х по учебной дисциплине) и зачетов определяется исходя, из значимости конкретной дисциплины для подготовки специалистов по специальности 40.02.01. Право и организация социального  обеспечения. Итоговые письменные классные (аудиторные) контрольные работы проводятся за счет времени, отводимого на изучение учебных дисциплин.</w:t>
      </w:r>
    </w:p>
    <w:p w:rsidR="002B1DCF" w:rsidRDefault="002B1DCF" w:rsidP="002B1DCF">
      <w:pPr>
        <w:widowControl w:val="0"/>
        <w:numPr>
          <w:ilvl w:val="0"/>
          <w:numId w:val="41"/>
        </w:numPr>
        <w:tabs>
          <w:tab w:val="left" w:pos="418"/>
        </w:tabs>
        <w:spacing w:line="322" w:lineRule="exact"/>
        <w:jc w:val="both"/>
      </w:pPr>
      <w:r>
        <w:t>Учебным планом предусматривается проведение консультаций из расчета 4 часа в год на каждого студента, форма организации, которых (групповые, индивидуальные и другие) определяется, исходя из специфики дисциплины и профессиональных модулей.</w:t>
      </w:r>
    </w:p>
    <w:p w:rsidR="002B1DCF" w:rsidRDefault="002B1DCF" w:rsidP="002B1DCF">
      <w:pPr>
        <w:widowControl w:val="0"/>
        <w:numPr>
          <w:ilvl w:val="0"/>
          <w:numId w:val="41"/>
        </w:numPr>
        <w:tabs>
          <w:tab w:val="left" w:pos="418"/>
        </w:tabs>
        <w:spacing w:line="322" w:lineRule="exact"/>
        <w:jc w:val="both"/>
      </w:pPr>
      <w:r>
        <w:t>Производственная практика реализуется в объеме, предусмотренном для очной формы обучения. Виды производственной (профессиональной) практики, кроме преддипломной (квалификационной) практики реализуются студентом самостоятельно с представлением и последующей защитой отчета в форме собеседования. Преддипломная (квалификационная) практика проводится после последней сессии, в объеме 4 недель и предшествует государственной итоговой аттестации.</w:t>
      </w:r>
    </w:p>
    <w:p w:rsidR="00CF4740" w:rsidRDefault="00CF4740" w:rsidP="00CF4740">
      <w:pPr>
        <w:widowControl w:val="0"/>
        <w:tabs>
          <w:tab w:val="left" w:pos="418"/>
        </w:tabs>
        <w:spacing w:line="322" w:lineRule="exact"/>
        <w:jc w:val="both"/>
      </w:pPr>
    </w:p>
    <w:p w:rsidR="002B1DCF" w:rsidRDefault="002B1DCF" w:rsidP="002B1DCF">
      <w:pPr>
        <w:widowControl w:val="0"/>
        <w:numPr>
          <w:ilvl w:val="0"/>
          <w:numId w:val="41"/>
        </w:numPr>
        <w:tabs>
          <w:tab w:val="left" w:pos="478"/>
        </w:tabs>
        <w:spacing w:line="326" w:lineRule="exact"/>
        <w:jc w:val="both"/>
      </w:pPr>
      <w:r>
        <w:t>По всем профессиональным модулям предусмотрена учебная и (или) производственная практика:</w:t>
      </w:r>
    </w:p>
    <w:p w:rsidR="002B1DCF" w:rsidRDefault="002B1DCF" w:rsidP="002B1DCF">
      <w:pPr>
        <w:widowControl w:val="0"/>
        <w:numPr>
          <w:ilvl w:val="0"/>
          <w:numId w:val="41"/>
        </w:numPr>
        <w:tabs>
          <w:tab w:val="left" w:pos="478"/>
        </w:tabs>
        <w:spacing w:line="322" w:lineRule="exact"/>
        <w:jc w:val="both"/>
      </w:pPr>
      <w:r>
        <w:t>Формой государственной итоговой аттестации выпускников является защита дипломной работы. Для выполнения и защиты дипломной работы  графиком учебного процесса планируется 6 недель.</w:t>
      </w:r>
    </w:p>
    <w:p w:rsidR="002B1DCF" w:rsidRDefault="002B1DCF" w:rsidP="002B1DCF">
      <w:pPr>
        <w:spacing w:line="322" w:lineRule="exact"/>
        <w:ind w:left="740"/>
        <w:jc w:val="both"/>
        <w:sectPr w:rsidR="002B1DCF" w:rsidSect="00CF4740">
          <w:footerReference w:type="even" r:id="rId10"/>
          <w:pgSz w:w="16840" w:h="11900" w:orient="landscape"/>
          <w:pgMar w:top="528" w:right="586" w:bottom="533" w:left="644" w:header="0" w:footer="3" w:gutter="0"/>
          <w:cols w:space="720"/>
          <w:noEndnote/>
          <w:docGrid w:linePitch="360"/>
        </w:sectPr>
      </w:pPr>
    </w:p>
    <w:p w:rsidR="00565268" w:rsidRDefault="00565268" w:rsidP="00882EB6">
      <w:pPr>
        <w:pStyle w:val="a3"/>
        <w:jc w:val="both"/>
        <w:rPr>
          <w:rFonts w:ascii="Times New Roman" w:hAnsi="Times New Roman"/>
        </w:rPr>
      </w:pPr>
    </w:p>
    <w:p w:rsidR="00565268" w:rsidRDefault="00565268" w:rsidP="00882EB6">
      <w:pPr>
        <w:pStyle w:val="a3"/>
        <w:jc w:val="both"/>
        <w:rPr>
          <w:rFonts w:ascii="Times New Roman" w:hAnsi="Times New Roman"/>
        </w:rPr>
      </w:pPr>
    </w:p>
    <w:p w:rsidR="00565268" w:rsidRDefault="00565268" w:rsidP="00882EB6">
      <w:pPr>
        <w:pStyle w:val="a3"/>
        <w:jc w:val="both"/>
        <w:rPr>
          <w:rFonts w:ascii="Times New Roman" w:hAnsi="Times New Roman"/>
        </w:rPr>
      </w:pPr>
    </w:p>
    <w:p w:rsidR="00A54DB1" w:rsidRDefault="00A54DB1" w:rsidP="002C5D5E">
      <w:pPr>
        <w:pStyle w:val="a4"/>
        <w:numPr>
          <w:ilvl w:val="0"/>
          <w:numId w:val="3"/>
        </w:numPr>
        <w:tabs>
          <w:tab w:val="center" w:pos="7371"/>
        </w:tabs>
        <w:jc w:val="center"/>
        <w:rPr>
          <w:b/>
          <w:sz w:val="24"/>
          <w:szCs w:val="24"/>
        </w:rPr>
      </w:pPr>
      <w:r w:rsidRPr="00BC363C">
        <w:rPr>
          <w:b/>
          <w:sz w:val="24"/>
          <w:szCs w:val="24"/>
        </w:rPr>
        <w:t>Сводные данные по бюджету времени</w:t>
      </w:r>
      <w:r w:rsidR="002C5D5E" w:rsidRPr="00BC363C">
        <w:rPr>
          <w:b/>
          <w:sz w:val="24"/>
          <w:szCs w:val="24"/>
        </w:rPr>
        <w:t xml:space="preserve"> (в неделях)</w:t>
      </w:r>
    </w:p>
    <w:p w:rsidR="005D334E" w:rsidRPr="005D334E" w:rsidRDefault="005D334E" w:rsidP="005D334E">
      <w:pPr>
        <w:pStyle w:val="a4"/>
        <w:jc w:val="center"/>
        <w:rPr>
          <w:b/>
          <w:bCs/>
          <w:sz w:val="24"/>
          <w:szCs w:val="24"/>
        </w:rPr>
      </w:pPr>
      <w:r w:rsidRPr="005D334E">
        <w:rPr>
          <w:b/>
          <w:bCs/>
          <w:sz w:val="24"/>
          <w:szCs w:val="24"/>
        </w:rPr>
        <w:t xml:space="preserve">для </w:t>
      </w:r>
      <w:r w:rsidR="00886946">
        <w:rPr>
          <w:b/>
          <w:bCs/>
          <w:sz w:val="24"/>
          <w:szCs w:val="24"/>
        </w:rPr>
        <w:t>за</w:t>
      </w:r>
      <w:r w:rsidRPr="005D334E">
        <w:rPr>
          <w:b/>
          <w:bCs/>
          <w:sz w:val="24"/>
          <w:szCs w:val="24"/>
        </w:rPr>
        <w:t>очной формы обучения</w:t>
      </w:r>
    </w:p>
    <w:p w:rsidR="004B7261" w:rsidRDefault="00F00B9D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  <w:r w:rsidRPr="004525C6">
        <w:t xml:space="preserve"> </w:t>
      </w:r>
      <w:r>
        <w:rPr>
          <w:b/>
          <w:bCs/>
          <w:sz w:val="16"/>
        </w:rPr>
        <w:t xml:space="preserve"> </w:t>
      </w:r>
    </w:p>
    <w:p w:rsidR="004B7261" w:rsidRDefault="004B7261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tbl>
      <w:tblPr>
        <w:tblStyle w:val="af"/>
        <w:tblW w:w="14283" w:type="dxa"/>
        <w:tblLayout w:type="fixed"/>
        <w:tblLook w:val="04A0" w:firstRow="1" w:lastRow="0" w:firstColumn="1" w:lastColumn="0" w:noHBand="0" w:noVBand="1"/>
      </w:tblPr>
      <w:tblGrid>
        <w:gridCol w:w="865"/>
        <w:gridCol w:w="1241"/>
        <w:gridCol w:w="1404"/>
        <w:gridCol w:w="1659"/>
        <w:gridCol w:w="1683"/>
        <w:gridCol w:w="1156"/>
        <w:gridCol w:w="1792"/>
        <w:gridCol w:w="1890"/>
        <w:gridCol w:w="1251"/>
        <w:gridCol w:w="1342"/>
      </w:tblGrid>
      <w:tr w:rsidR="00DD223E" w:rsidTr="00DD223E">
        <w:tc>
          <w:tcPr>
            <w:tcW w:w="865" w:type="dxa"/>
            <w:vMerge w:val="restart"/>
            <w:vAlign w:val="center"/>
          </w:tcPr>
          <w:p w:rsidR="00DD223E" w:rsidRPr="00DD223E" w:rsidRDefault="00DD223E" w:rsidP="00EA6956">
            <w:pPr>
              <w:jc w:val="center"/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645" w:type="dxa"/>
            <w:gridSpan w:val="2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>Теоретическое  обучение  по дисциплинам и междисциплинарным курсам</w:t>
            </w:r>
          </w:p>
        </w:tc>
        <w:tc>
          <w:tcPr>
            <w:tcW w:w="1659" w:type="dxa"/>
            <w:vMerge w:val="restart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Самостоятельная учебная нагрузка студента (нед.)  </w:t>
            </w:r>
          </w:p>
        </w:tc>
        <w:tc>
          <w:tcPr>
            <w:tcW w:w="4631" w:type="dxa"/>
            <w:gridSpan w:val="3"/>
          </w:tcPr>
          <w:p w:rsidR="00DD223E" w:rsidRPr="00DD223E" w:rsidRDefault="00DD223E" w:rsidP="00DD223E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890" w:type="dxa"/>
            <w:vMerge w:val="restart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1251" w:type="dxa"/>
            <w:vMerge w:val="restart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1342" w:type="dxa"/>
            <w:vMerge w:val="restart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DD223E" w:rsidTr="00DD223E">
        <w:tc>
          <w:tcPr>
            <w:tcW w:w="865" w:type="dxa"/>
            <w:vMerge/>
          </w:tcPr>
          <w:p w:rsidR="00DD223E" w:rsidRPr="00DD223E" w:rsidRDefault="00DD223E" w:rsidP="00EA69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Недель </w:t>
            </w:r>
          </w:p>
        </w:tc>
        <w:tc>
          <w:tcPr>
            <w:tcW w:w="1404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Часы </w:t>
            </w:r>
          </w:p>
        </w:tc>
        <w:tc>
          <w:tcPr>
            <w:tcW w:w="1659" w:type="dxa"/>
            <w:vMerge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По профилю специальности </w:t>
            </w:r>
          </w:p>
        </w:tc>
        <w:tc>
          <w:tcPr>
            <w:tcW w:w="1156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79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 w:rsidRPr="00DD223E">
              <w:rPr>
                <w:b/>
                <w:bCs/>
                <w:sz w:val="24"/>
                <w:szCs w:val="24"/>
              </w:rPr>
              <w:t xml:space="preserve">Преддипломная практика </w:t>
            </w:r>
          </w:p>
        </w:tc>
        <w:tc>
          <w:tcPr>
            <w:tcW w:w="1890" w:type="dxa"/>
            <w:vMerge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D223E" w:rsidTr="00DD223E">
        <w:tc>
          <w:tcPr>
            <w:tcW w:w="865" w:type="dxa"/>
          </w:tcPr>
          <w:p w:rsidR="00DD223E" w:rsidRPr="00DD223E" w:rsidRDefault="00DD223E" w:rsidP="00EA6956">
            <w:pPr>
              <w:jc w:val="center"/>
              <w:rPr>
                <w:sz w:val="24"/>
                <w:szCs w:val="24"/>
              </w:rPr>
            </w:pPr>
            <w:r w:rsidRPr="00DD223E">
              <w:rPr>
                <w:sz w:val="24"/>
                <w:szCs w:val="24"/>
                <w:lang w:val="en-US"/>
              </w:rPr>
              <w:t>I</w:t>
            </w:r>
            <w:r w:rsidRPr="00DD223E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24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659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683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DD223E" w:rsidTr="00DD223E">
        <w:tc>
          <w:tcPr>
            <w:tcW w:w="865" w:type="dxa"/>
          </w:tcPr>
          <w:p w:rsidR="00DD223E" w:rsidRPr="00DD223E" w:rsidRDefault="00DD223E" w:rsidP="00EA6956">
            <w:pPr>
              <w:jc w:val="center"/>
              <w:rPr>
                <w:sz w:val="24"/>
                <w:szCs w:val="24"/>
              </w:rPr>
            </w:pPr>
            <w:r w:rsidRPr="00DD223E">
              <w:rPr>
                <w:sz w:val="24"/>
                <w:szCs w:val="24"/>
                <w:lang w:val="en-US"/>
              </w:rPr>
              <w:t>II</w:t>
            </w:r>
            <w:r w:rsidRPr="00DD223E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24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659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683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DD223E" w:rsidTr="00DD223E">
        <w:tc>
          <w:tcPr>
            <w:tcW w:w="865" w:type="dxa"/>
          </w:tcPr>
          <w:p w:rsidR="00DD223E" w:rsidRPr="00DD223E" w:rsidRDefault="00DD223E" w:rsidP="00EA6956">
            <w:pPr>
              <w:jc w:val="center"/>
              <w:rPr>
                <w:sz w:val="24"/>
                <w:szCs w:val="24"/>
              </w:rPr>
            </w:pPr>
            <w:r w:rsidRPr="00DD223E">
              <w:rPr>
                <w:sz w:val="24"/>
                <w:szCs w:val="24"/>
                <w:lang w:val="en-US"/>
              </w:rPr>
              <w:t>III</w:t>
            </w:r>
            <w:r w:rsidRPr="00DD223E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24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659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683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DD223E" w:rsidTr="00DD223E">
        <w:tc>
          <w:tcPr>
            <w:tcW w:w="865" w:type="dxa"/>
          </w:tcPr>
          <w:p w:rsidR="00DD223E" w:rsidRPr="00DD223E" w:rsidRDefault="00DD223E" w:rsidP="00EA6956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DD223E">
              <w:rPr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1659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683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DD223E" w:rsidRPr="00DD223E" w:rsidRDefault="00DD223E" w:rsidP="00EA6956">
            <w:pPr>
              <w:tabs>
                <w:tab w:val="center" w:pos="2268"/>
                <w:tab w:val="center" w:pos="3119"/>
                <w:tab w:val="center" w:pos="4678"/>
                <w:tab w:val="center" w:pos="6946"/>
                <w:tab w:val="center" w:pos="8364"/>
                <w:tab w:val="center" w:pos="9923"/>
                <w:tab w:val="center" w:pos="11199"/>
                <w:tab w:val="center" w:pos="12900"/>
                <w:tab w:val="right" w:pos="15593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</w:t>
            </w:r>
          </w:p>
        </w:tc>
      </w:tr>
    </w:tbl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DD223E" w:rsidRDefault="00DD223E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565268" w:rsidRDefault="00565268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16"/>
        </w:rPr>
      </w:pPr>
    </w:p>
    <w:p w:rsidR="00F00B9D" w:rsidRPr="004B7261" w:rsidRDefault="00F00B9D" w:rsidP="00F00B9D">
      <w:pPr>
        <w:tabs>
          <w:tab w:val="center" w:pos="2268"/>
          <w:tab w:val="center" w:pos="3119"/>
          <w:tab w:val="center" w:pos="4678"/>
          <w:tab w:val="center" w:pos="6946"/>
          <w:tab w:val="center" w:pos="8364"/>
          <w:tab w:val="center" w:pos="9923"/>
          <w:tab w:val="center" w:pos="11199"/>
          <w:tab w:val="center" w:pos="12900"/>
          <w:tab w:val="right" w:pos="15593"/>
        </w:tabs>
        <w:rPr>
          <w:b/>
          <w:bCs/>
          <w:sz w:val="24"/>
          <w:szCs w:val="24"/>
        </w:rPr>
      </w:pPr>
      <w:r w:rsidRPr="004B7261">
        <w:rPr>
          <w:b/>
          <w:bCs/>
          <w:sz w:val="24"/>
          <w:szCs w:val="24"/>
        </w:rPr>
        <w:t xml:space="preserve"> 3. План учебного процесса   </w:t>
      </w:r>
    </w:p>
    <w:tbl>
      <w:tblPr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1836"/>
        <w:gridCol w:w="958"/>
        <w:gridCol w:w="709"/>
        <w:gridCol w:w="708"/>
        <w:gridCol w:w="709"/>
        <w:gridCol w:w="567"/>
        <w:gridCol w:w="851"/>
        <w:gridCol w:w="567"/>
        <w:gridCol w:w="708"/>
        <w:gridCol w:w="567"/>
        <w:gridCol w:w="851"/>
        <w:gridCol w:w="709"/>
        <w:gridCol w:w="708"/>
        <w:gridCol w:w="567"/>
        <w:gridCol w:w="709"/>
        <w:gridCol w:w="709"/>
        <w:gridCol w:w="567"/>
        <w:gridCol w:w="567"/>
        <w:gridCol w:w="567"/>
        <w:gridCol w:w="425"/>
      </w:tblGrid>
      <w:tr w:rsidR="00460141" w:rsidRPr="0034650E" w:rsidTr="004B112F">
        <w:trPr>
          <w:cantSplit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60141" w:rsidRPr="008C5EB5" w:rsidRDefault="00460141" w:rsidP="00274122">
            <w:pPr>
              <w:ind w:left="113" w:right="113"/>
              <w:jc w:val="center"/>
              <w:rPr>
                <w:sz w:val="15"/>
                <w:szCs w:val="15"/>
              </w:rPr>
            </w:pPr>
            <w:r w:rsidRPr="008C5EB5">
              <w:rPr>
                <w:sz w:val="15"/>
                <w:szCs w:val="15"/>
              </w:rPr>
              <w:t>Индекс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460141" w:rsidRPr="0034650E" w:rsidRDefault="00460141" w:rsidP="004B112F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Наименование</w:t>
            </w:r>
          </w:p>
          <w:p w:rsidR="00460141" w:rsidRPr="0034650E" w:rsidRDefault="00460141" w:rsidP="004B11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циклов, разделов, дисциплин, профессиональных модулей, МДК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:rsidR="00460141" w:rsidRDefault="00460141" w:rsidP="00460141">
            <w:pPr>
              <w:ind w:right="-108"/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Формы промежуточ</w:t>
            </w:r>
          </w:p>
          <w:p w:rsidR="00460141" w:rsidRPr="0034650E" w:rsidRDefault="00460141" w:rsidP="00460141">
            <w:pPr>
              <w:ind w:right="-108"/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ной аттестации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контрольных работ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 xml:space="preserve">Учебн. нагрузка 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студента (ч)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Обяз. учебн. занятия при заочной форме обучения, ч</w:t>
            </w:r>
          </w:p>
        </w:tc>
        <w:tc>
          <w:tcPr>
            <w:tcW w:w="552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896DCE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Распределение обязательн</w:t>
            </w:r>
            <w:r>
              <w:rPr>
                <w:sz w:val="16"/>
                <w:szCs w:val="16"/>
              </w:rPr>
              <w:t>ой</w:t>
            </w:r>
            <w:r w:rsidRPr="0034650E">
              <w:rPr>
                <w:sz w:val="16"/>
                <w:szCs w:val="16"/>
              </w:rPr>
              <w:t xml:space="preserve"> учебн</w:t>
            </w:r>
            <w:r>
              <w:rPr>
                <w:sz w:val="16"/>
                <w:szCs w:val="16"/>
              </w:rPr>
              <w:t>ой</w:t>
            </w:r>
            <w:r w:rsidRPr="003465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нагрузки (включая обязательную аудиторскую нагрузку и все виды практики в составе профессиональных модулей)</w:t>
            </w:r>
            <w:r w:rsidRPr="0034650E">
              <w:rPr>
                <w:sz w:val="16"/>
                <w:szCs w:val="16"/>
              </w:rPr>
              <w:t xml:space="preserve"> </w:t>
            </w:r>
          </w:p>
        </w:tc>
      </w:tr>
      <w:tr w:rsidR="004B112F" w:rsidRPr="0034650E" w:rsidTr="004B112F">
        <w:trPr>
          <w:cantSplit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</w:tcPr>
          <w:p w:rsidR="00460141" w:rsidRPr="008C5EB5" w:rsidRDefault="00460141" w:rsidP="002741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36" w:type="dxa"/>
            <w:vMerge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extDirection w:val="btLr"/>
            <w:vAlign w:val="center"/>
          </w:tcPr>
          <w:p w:rsidR="00460141" w:rsidRPr="0034650E" w:rsidRDefault="00460141" w:rsidP="00496571">
            <w:pPr>
              <w:ind w:left="113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60141" w:rsidRPr="0034650E" w:rsidRDefault="00460141" w:rsidP="00496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дисциплине</w:t>
            </w:r>
          </w:p>
        </w:tc>
        <w:tc>
          <w:tcPr>
            <w:tcW w:w="708" w:type="dxa"/>
            <w:vMerge w:val="restart"/>
          </w:tcPr>
          <w:p w:rsidR="00460141" w:rsidRPr="0034650E" w:rsidRDefault="00460141" w:rsidP="00496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письм. класс.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60141" w:rsidRPr="0034650E" w:rsidRDefault="00460141" w:rsidP="00274122">
            <w:pPr>
              <w:ind w:left="113" w:right="113"/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Макс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60141" w:rsidRPr="0034650E" w:rsidRDefault="00460141" w:rsidP="00274122">
            <w:pPr>
              <w:ind w:left="113" w:right="113"/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Сам</w:t>
            </w:r>
          </w:p>
        </w:tc>
        <w:tc>
          <w:tcPr>
            <w:tcW w:w="851" w:type="dxa"/>
            <w:vMerge w:val="restart"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Обяз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при очной форме обучения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60141" w:rsidRPr="0034650E" w:rsidRDefault="00460141" w:rsidP="00274122">
            <w:pPr>
              <w:ind w:left="113" w:right="113"/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В том числе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4650E">
              <w:rPr>
                <w:sz w:val="16"/>
                <w:szCs w:val="16"/>
              </w:rPr>
              <w:t xml:space="preserve"> курс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4650E">
              <w:rPr>
                <w:sz w:val="16"/>
                <w:szCs w:val="16"/>
              </w:rPr>
              <w:t xml:space="preserve"> курс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4650E">
              <w:rPr>
                <w:sz w:val="16"/>
                <w:szCs w:val="16"/>
              </w:rPr>
              <w:t xml:space="preserve"> курс</w:t>
            </w:r>
          </w:p>
        </w:tc>
      </w:tr>
      <w:tr w:rsidR="004B112F" w:rsidRPr="0034650E" w:rsidTr="009769DD">
        <w:trPr>
          <w:cantSplit/>
          <w:trHeight w:val="1397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</w:tcPr>
          <w:p w:rsidR="00460141" w:rsidRPr="008C5EB5" w:rsidRDefault="00460141" w:rsidP="002741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36" w:type="dxa"/>
            <w:vMerge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Обз. устан. занятие ч</w:t>
            </w:r>
          </w:p>
        </w:tc>
        <w:tc>
          <w:tcPr>
            <w:tcW w:w="567" w:type="dxa"/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 xml:space="preserve">Лаб.  практ.занятия  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60141" w:rsidRPr="0034650E" w:rsidRDefault="00460141" w:rsidP="004B112F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Курс проект</w:t>
            </w:r>
          </w:p>
          <w:p w:rsidR="00460141" w:rsidRPr="0034650E" w:rsidRDefault="00460141" w:rsidP="004B112F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(работа)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Обз. устанзанятие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 xml:space="preserve">Лаб. 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 xml:space="preserve">практ 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E5A0E" w:rsidRDefault="00460141" w:rsidP="00274122">
            <w:pPr>
              <w:jc w:val="center"/>
              <w:rPr>
                <w:sz w:val="16"/>
                <w:szCs w:val="16"/>
              </w:rPr>
            </w:pPr>
            <w:r w:rsidRPr="003E5A0E">
              <w:rPr>
                <w:sz w:val="16"/>
                <w:szCs w:val="16"/>
              </w:rPr>
              <w:t>Конт. раб. 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Обз. устан занятие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Лаб. практ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Конт. раб.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Обз. устан. занятие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Лаб. практ</w:t>
            </w:r>
          </w:p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 xml:space="preserve">занятия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141" w:rsidRPr="0034650E" w:rsidRDefault="00460141" w:rsidP="00274122">
            <w:pPr>
              <w:jc w:val="center"/>
              <w:rPr>
                <w:sz w:val="16"/>
                <w:szCs w:val="16"/>
              </w:rPr>
            </w:pPr>
            <w:r w:rsidRPr="0034650E">
              <w:rPr>
                <w:sz w:val="16"/>
                <w:szCs w:val="16"/>
              </w:rPr>
              <w:t>Конт раб. шт.</w:t>
            </w:r>
          </w:p>
        </w:tc>
      </w:tr>
      <w:tr w:rsidR="004B112F" w:rsidRPr="003E5A0E" w:rsidTr="009769DD">
        <w:trPr>
          <w:trHeight w:val="541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>ОГСЭ.00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 xml:space="preserve">Общий гуманитарный и социально-экономический цикл </w:t>
            </w:r>
          </w:p>
        </w:tc>
        <w:tc>
          <w:tcPr>
            <w:tcW w:w="958" w:type="dxa"/>
            <w:vAlign w:val="center"/>
          </w:tcPr>
          <w:p w:rsidR="00496571" w:rsidRPr="00256AFA" w:rsidRDefault="00256AFA" w:rsidP="00496571">
            <w:pPr>
              <w:jc w:val="center"/>
              <w:rPr>
                <w:b/>
                <w:sz w:val="16"/>
                <w:szCs w:val="16"/>
              </w:rPr>
            </w:pPr>
            <w:r w:rsidRPr="00256AFA">
              <w:rPr>
                <w:b/>
                <w:sz w:val="16"/>
                <w:szCs w:val="16"/>
              </w:rPr>
              <w:t>2/5/2</w:t>
            </w:r>
          </w:p>
        </w:tc>
        <w:tc>
          <w:tcPr>
            <w:tcW w:w="709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</w:t>
            </w:r>
          </w:p>
        </w:tc>
        <w:tc>
          <w:tcPr>
            <w:tcW w:w="567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567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08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ОГСЭ.01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философии</w:t>
            </w:r>
          </w:p>
        </w:tc>
        <w:tc>
          <w:tcPr>
            <w:tcW w:w="958" w:type="dxa"/>
            <w:vAlign w:val="center"/>
          </w:tcPr>
          <w:p w:rsidR="00496571" w:rsidRPr="0034650E" w:rsidRDefault="00DD223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709" w:type="dxa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ОГСЭ.02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58" w:type="dxa"/>
            <w:vAlign w:val="center"/>
          </w:tcPr>
          <w:p w:rsidR="00496571" w:rsidRPr="0034650E" w:rsidRDefault="00256AF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ОГСЭ.03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958" w:type="dxa"/>
            <w:vAlign w:val="center"/>
          </w:tcPr>
          <w:p w:rsidR="00496571" w:rsidRPr="0034650E" w:rsidRDefault="00256AF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Дз/Дз/Дз</w:t>
            </w:r>
          </w:p>
        </w:tc>
        <w:tc>
          <w:tcPr>
            <w:tcW w:w="709" w:type="dxa"/>
            <w:shd w:val="clear" w:color="auto" w:fill="FFFFFF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496571" w:rsidRPr="0034650E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Cs/>
                <w:sz w:val="16"/>
                <w:szCs w:val="16"/>
              </w:rPr>
            </w:pPr>
            <w:r w:rsidRPr="006756AF">
              <w:rPr>
                <w:bCs/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ОГСЭ.04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58" w:type="dxa"/>
            <w:vAlign w:val="center"/>
          </w:tcPr>
          <w:p w:rsidR="00496571" w:rsidRPr="0034650E" w:rsidRDefault="00256AF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З/З/Дз</w:t>
            </w:r>
          </w:p>
        </w:tc>
        <w:tc>
          <w:tcPr>
            <w:tcW w:w="709" w:type="dxa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B112F" w:rsidRPr="003E5A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ОГСЭ.05</w:t>
            </w:r>
          </w:p>
        </w:tc>
        <w:tc>
          <w:tcPr>
            <w:tcW w:w="1836" w:type="dxa"/>
            <w:vAlign w:val="center"/>
          </w:tcPr>
          <w:p w:rsidR="0049657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958" w:type="dxa"/>
            <w:vAlign w:val="center"/>
          </w:tcPr>
          <w:p w:rsidR="00496571" w:rsidRPr="003E5A0E" w:rsidRDefault="00256AFA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E071AA" w:rsidRDefault="00496571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96571" w:rsidRPr="00E071AA" w:rsidRDefault="00496571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E071AA" w:rsidRDefault="00496571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sz w:val="16"/>
                <w:szCs w:val="16"/>
              </w:rPr>
            </w:pPr>
            <w:r w:rsidRPr="006756AF">
              <w:rPr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>ЕН.00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 xml:space="preserve">Математический и общий естественнонаучный цикл </w:t>
            </w:r>
          </w:p>
        </w:tc>
        <w:tc>
          <w:tcPr>
            <w:tcW w:w="958" w:type="dxa"/>
            <w:vAlign w:val="center"/>
          </w:tcPr>
          <w:p w:rsidR="00496571" w:rsidRPr="0034650E" w:rsidRDefault="00256AF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-/1/1</w:t>
            </w:r>
          </w:p>
        </w:tc>
        <w:tc>
          <w:tcPr>
            <w:tcW w:w="709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225BCF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ЕН.01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58" w:type="dxa"/>
            <w:vAlign w:val="center"/>
          </w:tcPr>
          <w:p w:rsidR="00496571" w:rsidRPr="0034650E" w:rsidRDefault="00256AFA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96571" w:rsidRDefault="00256AF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ЕН.02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958" w:type="dxa"/>
            <w:vAlign w:val="center"/>
          </w:tcPr>
          <w:p w:rsidR="00496571" w:rsidRPr="0034650E" w:rsidRDefault="00DD223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д\з</w:t>
            </w:r>
          </w:p>
        </w:tc>
        <w:tc>
          <w:tcPr>
            <w:tcW w:w="709" w:type="dxa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E5A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>П.00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958" w:type="dxa"/>
            <w:vAlign w:val="center"/>
          </w:tcPr>
          <w:p w:rsidR="00496571" w:rsidRPr="003E5A0E" w:rsidRDefault="00256AFA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-/16/9</w:t>
            </w:r>
          </w:p>
        </w:tc>
        <w:tc>
          <w:tcPr>
            <w:tcW w:w="709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708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567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112F" w:rsidRPr="003E5A0E" w:rsidTr="009769DD">
        <w:trPr>
          <w:trHeight w:val="538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>ОП.00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b/>
                <w:sz w:val="18"/>
                <w:szCs w:val="18"/>
              </w:rPr>
            </w:pPr>
            <w:r w:rsidRPr="00515631">
              <w:rPr>
                <w:b/>
                <w:sz w:val="18"/>
                <w:szCs w:val="18"/>
              </w:rPr>
              <w:t xml:space="preserve">Общепрофессиональные дисциплины </w:t>
            </w:r>
          </w:p>
        </w:tc>
        <w:tc>
          <w:tcPr>
            <w:tcW w:w="958" w:type="dxa"/>
            <w:vAlign w:val="center"/>
          </w:tcPr>
          <w:p w:rsidR="00496571" w:rsidRPr="003E5A0E" w:rsidRDefault="0033121B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-/11/4</w:t>
            </w:r>
          </w:p>
        </w:tc>
        <w:tc>
          <w:tcPr>
            <w:tcW w:w="709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708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67" w:type="dxa"/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6756AF" w:rsidRDefault="00496571" w:rsidP="00274122">
            <w:pPr>
              <w:jc w:val="center"/>
              <w:rPr>
                <w:b/>
                <w:sz w:val="20"/>
                <w:szCs w:val="20"/>
              </w:rPr>
            </w:pPr>
            <w:r w:rsidRPr="006756A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E5A0E" w:rsidRDefault="00496571" w:rsidP="00274122">
            <w:pPr>
              <w:rPr>
                <w:b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ОП.01</w:t>
            </w:r>
          </w:p>
        </w:tc>
        <w:tc>
          <w:tcPr>
            <w:tcW w:w="1836" w:type="dxa"/>
            <w:vAlign w:val="center"/>
          </w:tcPr>
          <w:p w:rsidR="00496571" w:rsidRPr="00515631" w:rsidRDefault="00496571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958" w:type="dxa"/>
          </w:tcPr>
          <w:p w:rsidR="00496571" w:rsidRPr="0034650E" w:rsidRDefault="00DD223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496571" w:rsidRDefault="00834B64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96571" w:rsidRDefault="00496571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496571" w:rsidRPr="00515631" w:rsidRDefault="00496571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571" w:rsidRPr="0034650E" w:rsidRDefault="00496571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B6679B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ОП.02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Конституционное право</w:t>
            </w:r>
          </w:p>
        </w:tc>
        <w:tc>
          <w:tcPr>
            <w:tcW w:w="958" w:type="dxa"/>
          </w:tcPr>
          <w:p w:rsidR="00FD2245" w:rsidRPr="0034650E" w:rsidRDefault="00834B64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FD2245" w:rsidRDefault="00834B64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rPr>
          <w:trHeight w:val="289"/>
        </w:trPr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ОП.03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право</w:t>
            </w:r>
          </w:p>
        </w:tc>
        <w:tc>
          <w:tcPr>
            <w:tcW w:w="958" w:type="dxa"/>
            <w:vAlign w:val="center"/>
          </w:tcPr>
          <w:p w:rsidR="00FD2245" w:rsidRPr="0034650E" w:rsidRDefault="00834B64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FD2245" w:rsidRDefault="00834B64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ОП.04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экологического права</w:t>
            </w:r>
          </w:p>
        </w:tc>
        <w:tc>
          <w:tcPr>
            <w:tcW w:w="958" w:type="dxa"/>
            <w:vAlign w:val="center"/>
          </w:tcPr>
          <w:p w:rsidR="00FD2245" w:rsidRPr="0034650E" w:rsidRDefault="00834B64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FD2245" w:rsidRDefault="00834B64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ОП.05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право</w:t>
            </w:r>
          </w:p>
        </w:tc>
        <w:tc>
          <w:tcPr>
            <w:tcW w:w="958" w:type="dxa"/>
            <w:vAlign w:val="center"/>
          </w:tcPr>
          <w:p w:rsidR="00FD2245" w:rsidRPr="0034650E" w:rsidRDefault="00F06927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FD2245" w:rsidRDefault="00F06927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ind w:hanging="9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ОП.06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право</w:t>
            </w:r>
          </w:p>
        </w:tc>
        <w:tc>
          <w:tcPr>
            <w:tcW w:w="958" w:type="dxa"/>
            <w:vAlign w:val="center"/>
          </w:tcPr>
          <w:p w:rsidR="00FD2245" w:rsidRPr="0034650E" w:rsidRDefault="00DD223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FD2245" w:rsidRDefault="00F06927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8" w:type="dxa"/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8800ED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ОП.07</w:t>
            </w:r>
          </w:p>
        </w:tc>
        <w:tc>
          <w:tcPr>
            <w:tcW w:w="1836" w:type="dxa"/>
            <w:vAlign w:val="center"/>
          </w:tcPr>
          <w:p w:rsidR="00FD2245" w:rsidRPr="008800ED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Семейное право</w:t>
            </w:r>
          </w:p>
        </w:tc>
        <w:tc>
          <w:tcPr>
            <w:tcW w:w="958" w:type="dxa"/>
            <w:vAlign w:val="center"/>
          </w:tcPr>
          <w:p w:rsidR="00FD2245" w:rsidRPr="0034650E" w:rsidRDefault="00F06927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FD2245" w:rsidRDefault="00F06927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8800ED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8800ED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FD2245" w:rsidRPr="008800ED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ОП.08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Гражданский процесс</w:t>
            </w:r>
          </w:p>
        </w:tc>
        <w:tc>
          <w:tcPr>
            <w:tcW w:w="958" w:type="dxa"/>
            <w:vAlign w:val="center"/>
          </w:tcPr>
          <w:p w:rsidR="00FD2245" w:rsidRDefault="00FD2245" w:rsidP="00274122">
            <w:pPr>
              <w:jc w:val="center"/>
              <w:rPr>
                <w:sz w:val="16"/>
                <w:szCs w:val="16"/>
              </w:rPr>
            </w:pPr>
          </w:p>
          <w:p w:rsidR="00DD223E" w:rsidRPr="0034650E" w:rsidRDefault="00DD223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709" w:type="dxa"/>
          </w:tcPr>
          <w:p w:rsidR="00FD2245" w:rsidRDefault="00F06927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ОП.09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Страховое дело</w:t>
            </w:r>
          </w:p>
        </w:tc>
        <w:tc>
          <w:tcPr>
            <w:tcW w:w="958" w:type="dxa"/>
            <w:vAlign w:val="center"/>
          </w:tcPr>
          <w:p w:rsidR="00FD2245" w:rsidRPr="0034650E" w:rsidRDefault="003B232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709" w:type="dxa"/>
          </w:tcPr>
          <w:p w:rsidR="00FD2245" w:rsidRDefault="003B232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FD2245" w:rsidRPr="00E071AA" w:rsidRDefault="00FD2245" w:rsidP="00CE0A48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E071AA" w:rsidRDefault="00FD2245" w:rsidP="00CE0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B112F" w:rsidRPr="003E5A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ОП.10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Статистика</w:t>
            </w:r>
          </w:p>
        </w:tc>
        <w:tc>
          <w:tcPr>
            <w:tcW w:w="958" w:type="dxa"/>
            <w:vAlign w:val="center"/>
          </w:tcPr>
          <w:p w:rsidR="00FD2245" w:rsidRPr="003E5A0E" w:rsidRDefault="003B232A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FD2245" w:rsidRDefault="003B232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E071AA" w:rsidRDefault="00FD2245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FD2245" w:rsidRPr="00E071AA" w:rsidRDefault="00FD2245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D2245" w:rsidRPr="00E071AA" w:rsidRDefault="00705C01" w:rsidP="00CE0A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E071AA" w:rsidRDefault="00FD2245" w:rsidP="00CE0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sz w:val="16"/>
                <w:szCs w:val="16"/>
              </w:rPr>
            </w:pPr>
            <w:r w:rsidRPr="00E071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E5A0E" w:rsidRDefault="003B232A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E5A0E" w:rsidRDefault="00FD2245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E5A0E" w:rsidRDefault="00FD2245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E5A0E" w:rsidRDefault="00FD2245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E5A0E" w:rsidRDefault="00FD2245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E5A0E" w:rsidRDefault="00FD2245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E5A0E" w:rsidRDefault="00FD2245" w:rsidP="0027412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ОП.11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организации</w:t>
            </w:r>
          </w:p>
        </w:tc>
        <w:tc>
          <w:tcPr>
            <w:tcW w:w="958" w:type="dxa"/>
            <w:vAlign w:val="center"/>
          </w:tcPr>
          <w:p w:rsidR="00FD2245" w:rsidRPr="0034650E" w:rsidRDefault="003B232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FD2245" w:rsidRDefault="003B232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3B232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ОП.12</w:t>
            </w:r>
          </w:p>
        </w:tc>
        <w:tc>
          <w:tcPr>
            <w:tcW w:w="1836" w:type="dxa"/>
            <w:vAlign w:val="center"/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958" w:type="dxa"/>
          </w:tcPr>
          <w:p w:rsidR="00FD2245" w:rsidRPr="0034650E" w:rsidRDefault="00297480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FD2245" w:rsidRDefault="0029748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FD2245" w:rsidRPr="0051563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7140C2" w:rsidRDefault="00FD2245" w:rsidP="00274122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7140C2" w:rsidRDefault="00FD2245" w:rsidP="00274122">
            <w:pPr>
              <w:jc w:val="center"/>
              <w:rPr>
                <w:iCs/>
                <w:sz w:val="16"/>
                <w:szCs w:val="16"/>
              </w:rPr>
            </w:pPr>
            <w:r w:rsidRPr="007140C2">
              <w:rPr>
                <w:iCs/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1000" w:type="dxa"/>
            <w:tcBorders>
              <w:left w:val="single" w:sz="12" w:space="0" w:color="auto"/>
            </w:tcBorders>
            <w:vAlign w:val="center"/>
          </w:tcPr>
          <w:p w:rsidR="00FD2245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ОП.13</w:t>
            </w:r>
          </w:p>
        </w:tc>
        <w:tc>
          <w:tcPr>
            <w:tcW w:w="1836" w:type="dxa"/>
            <w:vAlign w:val="center"/>
          </w:tcPr>
          <w:p w:rsidR="00FD2245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Документационное обеспечение управления</w:t>
            </w:r>
          </w:p>
        </w:tc>
        <w:tc>
          <w:tcPr>
            <w:tcW w:w="958" w:type="dxa"/>
            <w:vAlign w:val="center"/>
          </w:tcPr>
          <w:p w:rsidR="00FD2245" w:rsidRPr="0034650E" w:rsidRDefault="00297480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</w:tcPr>
          <w:p w:rsidR="00297480" w:rsidRDefault="00297480" w:rsidP="00274122">
            <w:pPr>
              <w:jc w:val="center"/>
              <w:rPr>
                <w:sz w:val="18"/>
                <w:szCs w:val="18"/>
              </w:rPr>
            </w:pPr>
          </w:p>
          <w:p w:rsidR="00FD2245" w:rsidRDefault="0029748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2245" w:rsidRPr="0091168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91168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D2245" w:rsidRPr="00911681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2245" w:rsidRPr="0059670C" w:rsidRDefault="00FD2245" w:rsidP="00274122">
            <w:pPr>
              <w:rPr>
                <w:sz w:val="18"/>
                <w:szCs w:val="18"/>
              </w:rPr>
            </w:pPr>
            <w:r w:rsidRPr="0059670C">
              <w:rPr>
                <w:sz w:val="18"/>
                <w:szCs w:val="18"/>
              </w:rPr>
              <w:t>ОП.14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59670C" w:rsidRDefault="00FD2245" w:rsidP="00274122">
            <w:pPr>
              <w:rPr>
                <w:sz w:val="18"/>
                <w:szCs w:val="18"/>
              </w:rPr>
            </w:pPr>
            <w:r w:rsidRPr="0059670C">
              <w:rPr>
                <w:sz w:val="18"/>
                <w:szCs w:val="18"/>
              </w:rPr>
              <w:t>Информационные</w:t>
            </w:r>
            <w:r>
              <w:rPr>
                <w:sz w:val="18"/>
                <w:szCs w:val="18"/>
              </w:rPr>
              <w:t xml:space="preserve"> технологии в профессиональной деятельности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34650E" w:rsidRDefault="00297480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D15FE" w:rsidRDefault="009D15FE" w:rsidP="00274122">
            <w:pPr>
              <w:jc w:val="center"/>
              <w:rPr>
                <w:sz w:val="18"/>
                <w:szCs w:val="18"/>
              </w:rPr>
            </w:pPr>
          </w:p>
          <w:p w:rsidR="009D15FE" w:rsidRDefault="009D15FE" w:rsidP="00274122">
            <w:pPr>
              <w:jc w:val="center"/>
              <w:rPr>
                <w:sz w:val="18"/>
                <w:szCs w:val="18"/>
              </w:rPr>
            </w:pPr>
          </w:p>
          <w:p w:rsidR="00FD2245" w:rsidRDefault="00297480" w:rsidP="009D1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59670C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9670C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center"/>
          </w:tcPr>
          <w:p w:rsidR="00FD2245" w:rsidRPr="0059670C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2245" w:rsidRPr="0059670C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ОП.15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59670C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34650E" w:rsidRDefault="009D15F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9D15FE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FD2245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59670C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59670C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FD2245" w:rsidRPr="0059670C" w:rsidRDefault="00FD2245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E071AA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2245" w:rsidRPr="0022762B" w:rsidRDefault="00FD2245" w:rsidP="00274122">
            <w:pPr>
              <w:rPr>
                <w:b/>
                <w:sz w:val="18"/>
                <w:szCs w:val="18"/>
              </w:rPr>
            </w:pPr>
            <w:r w:rsidRPr="0022762B">
              <w:rPr>
                <w:b/>
                <w:sz w:val="18"/>
                <w:szCs w:val="18"/>
              </w:rPr>
              <w:t>ПМ.00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22762B" w:rsidRDefault="00FD2245" w:rsidP="00274122">
            <w:pPr>
              <w:rPr>
                <w:b/>
                <w:sz w:val="18"/>
                <w:szCs w:val="18"/>
              </w:rPr>
            </w:pPr>
            <w:r w:rsidRPr="0022762B">
              <w:rPr>
                <w:b/>
                <w:sz w:val="18"/>
                <w:szCs w:val="18"/>
              </w:rPr>
              <w:t>Профессиональные модули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34650E" w:rsidRDefault="00FA232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-/5/5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FD2245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FD2245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22762B" w:rsidRDefault="00FD2245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22762B" w:rsidRDefault="00FD2245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</w:t>
            </w:r>
          </w:p>
        </w:tc>
        <w:tc>
          <w:tcPr>
            <w:tcW w:w="851" w:type="dxa"/>
            <w:vAlign w:val="center"/>
          </w:tcPr>
          <w:p w:rsidR="00FD2245" w:rsidRPr="0022762B" w:rsidRDefault="00FD2245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2245" w:rsidRPr="0022762B" w:rsidRDefault="00FD2245" w:rsidP="00274122">
            <w:pPr>
              <w:rPr>
                <w:b/>
                <w:sz w:val="18"/>
                <w:szCs w:val="18"/>
              </w:rPr>
            </w:pPr>
            <w:r w:rsidRPr="0022762B">
              <w:rPr>
                <w:b/>
                <w:sz w:val="18"/>
                <w:szCs w:val="18"/>
              </w:rPr>
              <w:t>ПМ.01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22762B" w:rsidRDefault="00FD2245" w:rsidP="00274122">
            <w:pPr>
              <w:rPr>
                <w:b/>
                <w:sz w:val="18"/>
                <w:szCs w:val="18"/>
              </w:rPr>
            </w:pPr>
            <w:r w:rsidRPr="0022762B">
              <w:rPr>
                <w:b/>
                <w:sz w:val="18"/>
                <w:szCs w:val="18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34650E" w:rsidRDefault="00ED5376" w:rsidP="002741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Кв.Эк.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FD2245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FD2245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22762B" w:rsidRDefault="00FD2245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22762B" w:rsidRDefault="00FD2245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851" w:type="dxa"/>
            <w:vAlign w:val="center"/>
          </w:tcPr>
          <w:p w:rsidR="00FD2245" w:rsidRPr="0022762B" w:rsidRDefault="00FD2245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08" w:type="dxa"/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6756AF" w:rsidRDefault="00FD2245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МДК.01.01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Pr="00515631" w:rsidRDefault="00FD2245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социального обеспечения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2245" w:rsidRPr="0034650E" w:rsidRDefault="00ED5376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/Э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ED5376" w:rsidP="00ED5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Default="00FD2245" w:rsidP="00E071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2245" w:rsidRPr="00515631" w:rsidRDefault="00FD2245" w:rsidP="00E0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567" w:type="dxa"/>
            <w:shd w:val="clear" w:color="auto" w:fill="FFFFFF"/>
          </w:tcPr>
          <w:p w:rsidR="00FD2245" w:rsidRPr="00515631" w:rsidRDefault="00FD2245" w:rsidP="00E0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FD2245" w:rsidRPr="00515631" w:rsidRDefault="00FD2245" w:rsidP="00E07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2245" w:rsidRPr="0034650E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708" w:type="dxa"/>
            <w:vAlign w:val="center"/>
          </w:tcPr>
          <w:p w:rsidR="00FD2245" w:rsidRPr="0034650E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FD2245" w:rsidRPr="0034650E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BA1E4A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2245" w:rsidRPr="0034650E" w:rsidRDefault="00FD2245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Pr="00515631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МДК.01.02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515631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социально-правовой деятельности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DD223E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Д/з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D5376" w:rsidRDefault="00ED5376" w:rsidP="00274122">
            <w:pPr>
              <w:jc w:val="center"/>
              <w:rPr>
                <w:sz w:val="18"/>
                <w:szCs w:val="18"/>
              </w:rPr>
            </w:pPr>
          </w:p>
          <w:p w:rsidR="00FD40D0" w:rsidRDefault="00ED5376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515631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515631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FD40D0" w:rsidRPr="00515631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708" w:type="dxa"/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 w:rsidRPr="00E071AA">
              <w:rPr>
                <w:bCs/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УП.01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FE200F" w:rsidRDefault="00FD40D0" w:rsidP="00274122">
            <w:pPr>
              <w:rPr>
                <w:sz w:val="18"/>
                <w:szCs w:val="18"/>
              </w:rPr>
            </w:pPr>
            <w:r w:rsidRPr="00FE200F"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BA1E4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34650E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</w:tcPr>
          <w:p w:rsidR="00FD40D0" w:rsidRPr="0034650E" w:rsidRDefault="00FD40D0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ПП.01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FE200F" w:rsidRDefault="00FD40D0" w:rsidP="00274122">
            <w:pPr>
              <w:rPr>
                <w:sz w:val="18"/>
                <w:szCs w:val="18"/>
              </w:rPr>
            </w:pPr>
            <w:r w:rsidRPr="00FE200F">
              <w:rPr>
                <w:sz w:val="18"/>
                <w:szCs w:val="18"/>
              </w:rPr>
              <w:t>Производственная практика (по профилю специальности)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23001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08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E071AA" w:rsidRDefault="00FD40D0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Pr="0022762B" w:rsidRDefault="00FD40D0" w:rsidP="00274122">
            <w:pPr>
              <w:rPr>
                <w:b/>
                <w:sz w:val="18"/>
                <w:szCs w:val="18"/>
              </w:rPr>
            </w:pPr>
            <w:r w:rsidRPr="0022762B">
              <w:rPr>
                <w:b/>
                <w:sz w:val="18"/>
                <w:szCs w:val="18"/>
              </w:rPr>
              <w:t>ПМ.02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22762B" w:rsidRDefault="00FD40D0" w:rsidP="002741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23001A" w:rsidRDefault="0023001A" w:rsidP="00274122">
            <w:pPr>
              <w:jc w:val="center"/>
              <w:rPr>
                <w:b/>
                <w:sz w:val="16"/>
                <w:szCs w:val="16"/>
              </w:rPr>
            </w:pPr>
            <w:r w:rsidRPr="0023001A">
              <w:rPr>
                <w:b/>
                <w:sz w:val="16"/>
                <w:szCs w:val="16"/>
              </w:rPr>
              <w:t>Кв.Эк.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22762B" w:rsidRDefault="00FD40D0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22762B" w:rsidRDefault="00FD40D0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851" w:type="dxa"/>
            <w:vAlign w:val="center"/>
          </w:tcPr>
          <w:p w:rsidR="00FD40D0" w:rsidRPr="0022762B" w:rsidRDefault="00FD40D0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Pr="00515631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МДК.02.01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515631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23001A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23001A" w:rsidRDefault="0023001A" w:rsidP="00274122">
            <w:pPr>
              <w:jc w:val="center"/>
              <w:rPr>
                <w:sz w:val="18"/>
                <w:szCs w:val="18"/>
              </w:rPr>
            </w:pPr>
          </w:p>
          <w:p w:rsidR="0023001A" w:rsidRDefault="0023001A" w:rsidP="00274122">
            <w:pPr>
              <w:jc w:val="center"/>
              <w:rPr>
                <w:sz w:val="18"/>
                <w:szCs w:val="18"/>
              </w:rPr>
            </w:pPr>
          </w:p>
          <w:p w:rsidR="0023001A" w:rsidRDefault="0023001A" w:rsidP="00274122">
            <w:pPr>
              <w:jc w:val="center"/>
              <w:rPr>
                <w:sz w:val="18"/>
                <w:szCs w:val="18"/>
              </w:rPr>
            </w:pPr>
          </w:p>
          <w:p w:rsidR="00FD40D0" w:rsidRDefault="0023001A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515631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515631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51" w:type="dxa"/>
            <w:vAlign w:val="center"/>
          </w:tcPr>
          <w:p w:rsidR="00FD40D0" w:rsidRPr="00006BBF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08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УП.02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FE200F" w:rsidRDefault="00FD40D0" w:rsidP="00274122">
            <w:pPr>
              <w:rPr>
                <w:sz w:val="18"/>
                <w:szCs w:val="18"/>
              </w:rPr>
            </w:pPr>
            <w:r w:rsidRPr="00FE200F"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F520C0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34650E" w:rsidRDefault="00FD40D0" w:rsidP="002741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</w:tcPr>
          <w:p w:rsidR="00FD40D0" w:rsidRPr="0034650E" w:rsidRDefault="00FD40D0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ПП.02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FE200F" w:rsidRDefault="00FD40D0" w:rsidP="00274122">
            <w:pPr>
              <w:rPr>
                <w:sz w:val="18"/>
                <w:szCs w:val="18"/>
              </w:rPr>
            </w:pPr>
            <w:r w:rsidRPr="00FE200F">
              <w:rPr>
                <w:sz w:val="18"/>
                <w:szCs w:val="18"/>
              </w:rPr>
              <w:t>Производственная практика (по профилю специальности)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F520C0" w:rsidP="00274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40D0" w:rsidRDefault="00FD40D0" w:rsidP="002741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08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Pr="00D944E1" w:rsidRDefault="00FD40D0" w:rsidP="00274122">
            <w:pPr>
              <w:jc w:val="right"/>
              <w:rPr>
                <w:b/>
                <w:sz w:val="18"/>
                <w:szCs w:val="18"/>
              </w:rPr>
            </w:pPr>
            <w:r w:rsidRPr="00D944E1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Pr="0034650E" w:rsidRDefault="00FD40D0" w:rsidP="00274122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F520C0" w:rsidRDefault="00F520C0" w:rsidP="00274122">
            <w:pPr>
              <w:jc w:val="center"/>
              <w:rPr>
                <w:b/>
                <w:sz w:val="16"/>
                <w:szCs w:val="16"/>
              </w:rPr>
            </w:pPr>
            <w:r w:rsidRPr="00F520C0">
              <w:rPr>
                <w:b/>
                <w:sz w:val="16"/>
                <w:szCs w:val="16"/>
              </w:rPr>
              <w:t>2/22/12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Default="00FD40D0" w:rsidP="002741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D944E1" w:rsidRDefault="00FD40D0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D944E1" w:rsidRDefault="00FD40D0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</w:t>
            </w:r>
          </w:p>
        </w:tc>
        <w:tc>
          <w:tcPr>
            <w:tcW w:w="851" w:type="dxa"/>
            <w:vAlign w:val="center"/>
          </w:tcPr>
          <w:p w:rsidR="00FD40D0" w:rsidRPr="00D944E1" w:rsidRDefault="00FD40D0" w:rsidP="002741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08" w:type="dxa"/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67" w:type="dxa"/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6E3A06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6756AF" w:rsidRDefault="00FD40D0" w:rsidP="00274122">
            <w:pPr>
              <w:jc w:val="center"/>
              <w:rPr>
                <w:b/>
                <w:bCs/>
                <w:sz w:val="20"/>
                <w:szCs w:val="20"/>
              </w:rPr>
            </w:pPr>
            <w:r w:rsidRPr="006756A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B112F" w:rsidRPr="003E5A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Pr="003B3000" w:rsidRDefault="00FD40D0" w:rsidP="00274122">
            <w:pPr>
              <w:rPr>
                <w:b/>
                <w:sz w:val="18"/>
                <w:szCs w:val="18"/>
              </w:rPr>
            </w:pPr>
            <w:r w:rsidRPr="003B3000">
              <w:rPr>
                <w:b/>
                <w:sz w:val="18"/>
                <w:szCs w:val="18"/>
              </w:rPr>
              <w:t>ПДП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B3000" w:rsidRDefault="00FD40D0" w:rsidP="00274122">
            <w:pPr>
              <w:rPr>
                <w:b/>
                <w:sz w:val="18"/>
                <w:szCs w:val="18"/>
              </w:rPr>
            </w:pPr>
            <w:r w:rsidRPr="003B3000">
              <w:rPr>
                <w:b/>
                <w:sz w:val="18"/>
                <w:szCs w:val="18"/>
              </w:rPr>
              <w:t xml:space="preserve">Преддипломная практика 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Pr="003E5A0E" w:rsidRDefault="00FD40D0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Pr="003E5A0E" w:rsidRDefault="00FD40D0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нед.</w:t>
            </w:r>
          </w:p>
        </w:tc>
        <w:tc>
          <w:tcPr>
            <w:tcW w:w="708" w:type="dxa"/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E5A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D40D0" w:rsidRPr="003B3000" w:rsidRDefault="00FD40D0" w:rsidP="00274122">
            <w:pPr>
              <w:rPr>
                <w:b/>
                <w:sz w:val="18"/>
                <w:szCs w:val="18"/>
              </w:rPr>
            </w:pPr>
            <w:r w:rsidRPr="003B3000">
              <w:rPr>
                <w:b/>
                <w:sz w:val="18"/>
                <w:szCs w:val="18"/>
              </w:rPr>
              <w:t>ГИА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B3000" w:rsidRDefault="00FD40D0" w:rsidP="00274122">
            <w:pPr>
              <w:rPr>
                <w:b/>
                <w:sz w:val="18"/>
                <w:szCs w:val="18"/>
              </w:rPr>
            </w:pPr>
            <w:r w:rsidRPr="003B3000">
              <w:rPr>
                <w:b/>
                <w:sz w:val="18"/>
                <w:szCs w:val="18"/>
              </w:rPr>
              <w:t xml:space="preserve">Государственная </w:t>
            </w:r>
            <w:r>
              <w:rPr>
                <w:b/>
                <w:sz w:val="18"/>
                <w:szCs w:val="18"/>
              </w:rPr>
              <w:t>(</w:t>
            </w:r>
            <w:r w:rsidRPr="003B3000">
              <w:rPr>
                <w:b/>
                <w:sz w:val="18"/>
                <w:szCs w:val="18"/>
              </w:rPr>
              <w:t>итоговая</w:t>
            </w:r>
            <w:r>
              <w:rPr>
                <w:b/>
                <w:sz w:val="18"/>
                <w:szCs w:val="18"/>
              </w:rPr>
              <w:t>)</w:t>
            </w:r>
            <w:r w:rsidRPr="003B3000">
              <w:rPr>
                <w:b/>
                <w:sz w:val="18"/>
                <w:szCs w:val="18"/>
              </w:rPr>
              <w:t xml:space="preserve"> аттестация</w:t>
            </w:r>
          </w:p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Pr="0034650E" w:rsidRDefault="00FD40D0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FD40D0" w:rsidRPr="0034650E" w:rsidRDefault="00FD40D0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D40D0" w:rsidRPr="0034650E" w:rsidRDefault="00FD40D0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нед.</w:t>
            </w:r>
          </w:p>
        </w:tc>
        <w:tc>
          <w:tcPr>
            <w:tcW w:w="708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0D0" w:rsidRPr="0034650E" w:rsidRDefault="00FD40D0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5920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CE0A48" w:rsidRPr="005B6EDC" w:rsidRDefault="00CE0A48" w:rsidP="00274122">
            <w:pPr>
              <w:contextualSpacing/>
              <w:rPr>
                <w:sz w:val="18"/>
                <w:szCs w:val="18"/>
              </w:rPr>
            </w:pPr>
            <w:r w:rsidRPr="005B6EDC">
              <w:rPr>
                <w:b/>
                <w:sz w:val="18"/>
                <w:szCs w:val="18"/>
              </w:rPr>
              <w:t>Консультации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на одного студента 4 часа в год</w:t>
            </w:r>
          </w:p>
          <w:p w:rsidR="00CE0A48" w:rsidRPr="005B6EDC" w:rsidRDefault="00CE0A48" w:rsidP="00274122">
            <w:pPr>
              <w:contextualSpacing/>
              <w:rPr>
                <w:b/>
                <w:sz w:val="18"/>
                <w:szCs w:val="18"/>
              </w:rPr>
            </w:pPr>
          </w:p>
          <w:p w:rsidR="00CE0A48" w:rsidRPr="005B6EDC" w:rsidRDefault="00CE0A48" w:rsidP="00274122">
            <w:pPr>
              <w:contextualSpacing/>
              <w:rPr>
                <w:b/>
                <w:sz w:val="18"/>
                <w:szCs w:val="18"/>
              </w:rPr>
            </w:pPr>
            <w:r w:rsidRPr="005B6EDC">
              <w:rPr>
                <w:b/>
                <w:sz w:val="18"/>
                <w:szCs w:val="18"/>
              </w:rPr>
              <w:t>Государственная (итоговая) аттестация</w:t>
            </w:r>
          </w:p>
          <w:p w:rsidR="00CE0A48" w:rsidRPr="005B6EDC" w:rsidRDefault="00CE0A48" w:rsidP="00274122">
            <w:pPr>
              <w:contextualSpacing/>
              <w:rPr>
                <w:b/>
                <w:sz w:val="18"/>
                <w:szCs w:val="18"/>
              </w:rPr>
            </w:pPr>
            <w:r w:rsidRPr="005B6EDC">
              <w:rPr>
                <w:b/>
                <w:sz w:val="18"/>
                <w:szCs w:val="18"/>
              </w:rPr>
              <w:t>1. Программа базовой подготовки</w:t>
            </w:r>
          </w:p>
          <w:p w:rsidR="00CE0A48" w:rsidRPr="005B6EDC" w:rsidRDefault="00CE0A48" w:rsidP="0027412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Выпускная квалификационная работа :        в форме дипломной работы.</w:t>
            </w:r>
          </w:p>
          <w:p w:rsidR="00CE0A48" w:rsidRDefault="00CE0A48" w:rsidP="0027412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дипломной работы </w:t>
            </w:r>
            <w:r w:rsidRPr="005B6EDC">
              <w:rPr>
                <w:sz w:val="18"/>
                <w:szCs w:val="18"/>
              </w:rPr>
              <w:t xml:space="preserve">с   </w:t>
            </w:r>
            <w:r>
              <w:rPr>
                <w:sz w:val="18"/>
                <w:szCs w:val="18"/>
              </w:rPr>
              <w:t xml:space="preserve">18.05.  </w:t>
            </w:r>
            <w:r w:rsidRPr="005B6EDC">
              <w:rPr>
                <w:sz w:val="18"/>
                <w:szCs w:val="18"/>
              </w:rPr>
              <w:t xml:space="preserve"> по 1</w:t>
            </w:r>
            <w:r>
              <w:rPr>
                <w:sz w:val="18"/>
                <w:szCs w:val="18"/>
              </w:rPr>
              <w:t>4</w:t>
            </w:r>
            <w:r w:rsidRPr="005B6EDC">
              <w:rPr>
                <w:sz w:val="18"/>
                <w:szCs w:val="18"/>
              </w:rPr>
              <w:t>.06</w:t>
            </w:r>
            <w:r>
              <w:rPr>
                <w:sz w:val="18"/>
                <w:szCs w:val="18"/>
              </w:rPr>
              <w:t xml:space="preserve">.    </w:t>
            </w:r>
          </w:p>
          <w:p w:rsidR="00CE0A48" w:rsidRPr="005B6EDC" w:rsidRDefault="00CE0A48" w:rsidP="0027412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(всего 4) </w:t>
            </w:r>
            <w:r w:rsidRPr="005B6EDC">
              <w:rPr>
                <w:sz w:val="18"/>
                <w:szCs w:val="18"/>
              </w:rPr>
              <w:t xml:space="preserve"> нед.)</w:t>
            </w:r>
          </w:p>
          <w:p w:rsidR="00CE0A48" w:rsidRDefault="00CE0A48" w:rsidP="00274122">
            <w:pPr>
              <w:contextualSpacing/>
              <w:rPr>
                <w:sz w:val="18"/>
                <w:szCs w:val="18"/>
              </w:rPr>
            </w:pPr>
            <w:r w:rsidRPr="005B6EDC">
              <w:rPr>
                <w:sz w:val="18"/>
                <w:szCs w:val="18"/>
              </w:rPr>
              <w:t>Защита дипломной работы с  1</w:t>
            </w:r>
            <w:r>
              <w:rPr>
                <w:sz w:val="18"/>
                <w:szCs w:val="18"/>
              </w:rPr>
              <w:t>5</w:t>
            </w:r>
            <w:r w:rsidRPr="005B6EDC">
              <w:rPr>
                <w:sz w:val="18"/>
                <w:szCs w:val="18"/>
              </w:rPr>
              <w:t>.06</w:t>
            </w:r>
            <w:r>
              <w:rPr>
                <w:sz w:val="18"/>
                <w:szCs w:val="18"/>
              </w:rPr>
              <w:t xml:space="preserve">.  </w:t>
            </w:r>
            <w:r w:rsidRPr="005B6EDC">
              <w:rPr>
                <w:sz w:val="18"/>
                <w:szCs w:val="18"/>
              </w:rPr>
              <w:t xml:space="preserve"> по  2</w:t>
            </w:r>
            <w:r>
              <w:rPr>
                <w:sz w:val="18"/>
                <w:szCs w:val="18"/>
              </w:rPr>
              <w:t>8</w:t>
            </w:r>
            <w:r w:rsidRPr="005B6EDC">
              <w:rPr>
                <w:sz w:val="18"/>
                <w:szCs w:val="18"/>
              </w:rPr>
              <w:t>.06</w:t>
            </w:r>
            <w:r>
              <w:rPr>
                <w:sz w:val="18"/>
                <w:szCs w:val="18"/>
              </w:rPr>
              <w:t xml:space="preserve">.            </w:t>
            </w:r>
          </w:p>
          <w:p w:rsidR="00CE0A48" w:rsidRPr="005B6EDC" w:rsidRDefault="00CE0A48" w:rsidP="0027412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(всего </w:t>
            </w:r>
            <w:r w:rsidRPr="005B6EDC">
              <w:rPr>
                <w:sz w:val="18"/>
                <w:szCs w:val="18"/>
              </w:rPr>
              <w:t>2  нед.)</w:t>
            </w:r>
          </w:p>
          <w:p w:rsidR="00CE0A48" w:rsidRPr="00515631" w:rsidRDefault="00CE0A48" w:rsidP="002741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</w:tcBorders>
            <w:textDirection w:val="btLr"/>
            <w:vAlign w:val="center"/>
          </w:tcPr>
          <w:p w:rsidR="00CE0A48" w:rsidRDefault="00CE0A48" w:rsidP="00274122">
            <w:pPr>
              <w:ind w:left="113" w:right="113"/>
              <w:rPr>
                <w:sz w:val="18"/>
                <w:szCs w:val="18"/>
              </w:rPr>
            </w:pPr>
          </w:p>
          <w:p w:rsidR="00CE0A48" w:rsidRDefault="00CE0A48" w:rsidP="00274122">
            <w:pPr>
              <w:ind w:left="113" w:right="113"/>
              <w:rPr>
                <w:sz w:val="18"/>
                <w:szCs w:val="18"/>
              </w:rPr>
            </w:pPr>
          </w:p>
          <w:p w:rsidR="00CE0A48" w:rsidRDefault="00CE0A48" w:rsidP="00274122">
            <w:pPr>
              <w:ind w:left="113" w:right="113"/>
              <w:rPr>
                <w:sz w:val="18"/>
                <w:szCs w:val="18"/>
              </w:rPr>
            </w:pPr>
          </w:p>
          <w:p w:rsidR="00CE0A48" w:rsidRDefault="00CE0A48" w:rsidP="00274122">
            <w:pPr>
              <w:ind w:left="113" w:right="113"/>
              <w:rPr>
                <w:sz w:val="18"/>
                <w:szCs w:val="18"/>
              </w:rPr>
            </w:pPr>
          </w:p>
          <w:p w:rsidR="00CE0A48" w:rsidRDefault="00CE0A48" w:rsidP="0027412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CE0A48" w:rsidRDefault="00CE0A48" w:rsidP="00274122">
            <w:pPr>
              <w:ind w:left="113" w:right="113"/>
              <w:rPr>
                <w:sz w:val="18"/>
                <w:szCs w:val="18"/>
              </w:rPr>
            </w:pPr>
          </w:p>
          <w:p w:rsidR="00CE0A48" w:rsidRDefault="00CE0A48" w:rsidP="00274122">
            <w:pPr>
              <w:ind w:left="113" w:right="113"/>
              <w:rPr>
                <w:sz w:val="18"/>
                <w:szCs w:val="18"/>
              </w:rPr>
            </w:pPr>
          </w:p>
          <w:p w:rsidR="00CE0A48" w:rsidRPr="00515631" w:rsidRDefault="00CE0A48" w:rsidP="0027412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rPr>
                <w:b/>
                <w:sz w:val="16"/>
                <w:szCs w:val="16"/>
              </w:rPr>
            </w:pPr>
            <w:r w:rsidRPr="0034650E">
              <w:rPr>
                <w:b/>
                <w:sz w:val="16"/>
                <w:szCs w:val="16"/>
              </w:rPr>
              <w:t>Дисциплин</w:t>
            </w:r>
            <w:r>
              <w:rPr>
                <w:b/>
                <w:sz w:val="16"/>
                <w:szCs w:val="16"/>
              </w:rPr>
              <w:t xml:space="preserve"> и МДК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A48" w:rsidRPr="0034650E" w:rsidRDefault="00CE0A48" w:rsidP="002741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112F" w:rsidRPr="0034650E" w:rsidTr="009769DD">
        <w:tc>
          <w:tcPr>
            <w:tcW w:w="592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rPr>
                <w:b/>
                <w:bCs/>
                <w:sz w:val="16"/>
                <w:szCs w:val="16"/>
              </w:rPr>
            </w:pPr>
            <w:r w:rsidRPr="0034650E">
              <w:rPr>
                <w:b/>
                <w:bCs/>
                <w:sz w:val="16"/>
                <w:szCs w:val="16"/>
              </w:rPr>
              <w:t>Курсовых проектов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B112F" w:rsidRPr="0034650E" w:rsidTr="009769DD">
        <w:tc>
          <w:tcPr>
            <w:tcW w:w="592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rPr>
                <w:b/>
                <w:bCs/>
                <w:sz w:val="16"/>
                <w:szCs w:val="16"/>
              </w:rPr>
            </w:pPr>
            <w:r w:rsidRPr="0034650E">
              <w:rPr>
                <w:b/>
                <w:bCs/>
                <w:sz w:val="16"/>
                <w:szCs w:val="16"/>
              </w:rPr>
              <w:t>Экзаменов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B750D3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B750D3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B750D3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4B112F" w:rsidRPr="0034650E" w:rsidTr="009769DD">
        <w:tc>
          <w:tcPr>
            <w:tcW w:w="592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Дифференцированных з</w:t>
            </w:r>
            <w:r w:rsidRPr="0034650E">
              <w:rPr>
                <w:b/>
                <w:bCs/>
                <w:sz w:val="16"/>
                <w:szCs w:val="16"/>
              </w:rPr>
              <w:t>ачетов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B750D3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B112F" w:rsidRPr="0034650E" w:rsidTr="009769DD">
        <w:tc>
          <w:tcPr>
            <w:tcW w:w="592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E0A48" w:rsidRPr="0034650E" w:rsidRDefault="00CE0A48" w:rsidP="00274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Зачетов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B750D3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B750D3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A48" w:rsidRPr="0034650E" w:rsidRDefault="00CE0A48" w:rsidP="00274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F00B9D" w:rsidRPr="00712C1A" w:rsidRDefault="00F00B9D" w:rsidP="00F00B9D"/>
    <w:p w:rsidR="0070409A" w:rsidRDefault="0070409A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2C5D5E" w:rsidRDefault="002C5D5E" w:rsidP="0070409A">
      <w:pPr>
        <w:rPr>
          <w:b/>
          <w:sz w:val="24"/>
          <w:szCs w:val="24"/>
        </w:rPr>
      </w:pPr>
    </w:p>
    <w:p w:rsidR="002C5D5E" w:rsidRDefault="002C5D5E" w:rsidP="0070409A">
      <w:pPr>
        <w:rPr>
          <w:b/>
          <w:sz w:val="24"/>
          <w:szCs w:val="24"/>
        </w:rPr>
      </w:pPr>
    </w:p>
    <w:p w:rsidR="002C5D5E" w:rsidRDefault="002C5D5E" w:rsidP="0070409A">
      <w:pPr>
        <w:rPr>
          <w:b/>
          <w:sz w:val="24"/>
          <w:szCs w:val="24"/>
        </w:rPr>
      </w:pPr>
    </w:p>
    <w:p w:rsidR="002C5D5E" w:rsidRDefault="002C5D5E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39477C" w:rsidRDefault="0039477C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F00B9D" w:rsidRDefault="00F00B9D" w:rsidP="0070409A">
      <w:pPr>
        <w:rPr>
          <w:b/>
          <w:sz w:val="24"/>
          <w:szCs w:val="24"/>
        </w:rPr>
      </w:pPr>
    </w:p>
    <w:p w:rsidR="0070409A" w:rsidRDefault="0070409A" w:rsidP="0070409A">
      <w:pPr>
        <w:rPr>
          <w:b/>
          <w:sz w:val="24"/>
          <w:szCs w:val="24"/>
        </w:rPr>
      </w:pPr>
    </w:p>
    <w:p w:rsidR="0070409A" w:rsidRPr="00346C90" w:rsidRDefault="0070409A" w:rsidP="0070409A">
      <w:pPr>
        <w:rPr>
          <w:bCs/>
          <w:sz w:val="24"/>
          <w:szCs w:val="24"/>
        </w:rPr>
      </w:pPr>
      <w:r w:rsidRPr="00346C90">
        <w:rPr>
          <w:bCs/>
          <w:sz w:val="24"/>
          <w:szCs w:val="24"/>
        </w:rPr>
        <w:t xml:space="preserve">                                                                          4. П</w:t>
      </w:r>
      <w:r>
        <w:rPr>
          <w:bCs/>
          <w:sz w:val="24"/>
          <w:szCs w:val="24"/>
        </w:rPr>
        <w:t>ЕРЕЧЕНЬ КАБИНЕТОВ, ЛАБОРАТОРИЙ, МАСТЕРСКИХ И ДРУГИХ ПОМЕЩЕНИЙ</w:t>
      </w:r>
    </w:p>
    <w:p w:rsidR="0070409A" w:rsidRPr="00D919DE" w:rsidRDefault="0070409A" w:rsidP="0070409A">
      <w:pPr>
        <w:jc w:val="center"/>
        <w:rPr>
          <w:b/>
          <w:bCs/>
          <w:sz w:val="18"/>
          <w:szCs w:val="18"/>
        </w:rPr>
      </w:pPr>
    </w:p>
    <w:tbl>
      <w:tblPr>
        <w:tblW w:w="135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637"/>
        <w:gridCol w:w="12860"/>
      </w:tblGrid>
      <w:tr w:rsidR="0070409A" w:rsidRPr="00346C90" w:rsidTr="00274122">
        <w:trPr>
          <w:gridBefore w:val="1"/>
          <w:wBefore w:w="100" w:type="dxa"/>
          <w:trHeight w:val="32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№</w:t>
            </w:r>
          </w:p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п/п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Наименование</w:t>
            </w:r>
          </w:p>
        </w:tc>
      </w:tr>
      <w:tr w:rsidR="0070409A" w:rsidRPr="00346C90" w:rsidTr="00274122">
        <w:trPr>
          <w:gridBefore w:val="1"/>
          <w:wBefore w:w="100" w:type="dxa"/>
          <w:trHeight w:val="17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b/>
                <w:sz w:val="24"/>
                <w:szCs w:val="24"/>
              </w:rPr>
            </w:pPr>
            <w:r w:rsidRPr="00346C90">
              <w:rPr>
                <w:b/>
                <w:sz w:val="24"/>
                <w:szCs w:val="24"/>
              </w:rPr>
              <w:t>Кабинеты:</w:t>
            </w:r>
          </w:p>
        </w:tc>
      </w:tr>
      <w:tr w:rsidR="0070409A" w:rsidRPr="00346C90" w:rsidTr="00274122">
        <w:trPr>
          <w:gridBefore w:val="1"/>
          <w:wBefore w:w="100" w:type="dxa"/>
          <w:trHeight w:val="22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Русского языка и литературы</w:t>
            </w:r>
          </w:p>
        </w:tc>
      </w:tr>
      <w:tr w:rsidR="0070409A" w:rsidRPr="00346C90" w:rsidTr="00274122">
        <w:trPr>
          <w:trHeight w:val="163"/>
          <w:jc w:val="center"/>
        </w:trPr>
        <w:tc>
          <w:tcPr>
            <w:tcW w:w="100" w:type="dxa"/>
            <w:tcBorders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2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Естествознания</w:t>
            </w:r>
          </w:p>
        </w:tc>
      </w:tr>
      <w:tr w:rsidR="0070409A" w:rsidRPr="00346C90" w:rsidTr="00274122">
        <w:trPr>
          <w:trHeight w:val="173"/>
          <w:jc w:val="center"/>
        </w:trPr>
        <w:tc>
          <w:tcPr>
            <w:tcW w:w="100" w:type="dxa"/>
            <w:tcBorders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3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Математики</w:t>
            </w:r>
          </w:p>
        </w:tc>
      </w:tr>
      <w:tr w:rsidR="0070409A" w:rsidRPr="00346C90" w:rsidTr="00274122">
        <w:trPr>
          <w:trHeight w:val="163"/>
          <w:jc w:val="center"/>
        </w:trPr>
        <w:tc>
          <w:tcPr>
            <w:tcW w:w="100" w:type="dxa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4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Социально-экономических дисциплин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5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Истории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6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Основ философии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7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Иностранного языка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8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Основ экологического права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9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Теории государства и права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10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Конституционного и административного права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11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Трудового права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12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Гражданского, семейного права и гражданского процесса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13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Дисциплин права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14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Менеджмента и экономики организации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15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Профессиональных дисциплин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16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Права социального обеспечения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17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Безопасности жизнедеятельности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b/>
                <w:sz w:val="24"/>
                <w:szCs w:val="24"/>
              </w:rPr>
            </w:pPr>
            <w:r w:rsidRPr="00346C90">
              <w:rPr>
                <w:b/>
                <w:sz w:val="24"/>
                <w:szCs w:val="24"/>
              </w:rPr>
              <w:t>Лаборатории: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18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Информатики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19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20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Технических средств обучения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b/>
                <w:sz w:val="24"/>
                <w:szCs w:val="24"/>
              </w:rPr>
            </w:pPr>
            <w:r w:rsidRPr="00346C90">
              <w:rPr>
                <w:b/>
                <w:sz w:val="24"/>
                <w:szCs w:val="24"/>
              </w:rPr>
              <w:t>Спортивный комплекс: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21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Спортивный зал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22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23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Стрелковый тир или место для стрельбы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b/>
                <w:sz w:val="24"/>
                <w:szCs w:val="24"/>
              </w:rPr>
            </w:pPr>
            <w:r w:rsidRPr="00346C90">
              <w:rPr>
                <w:b/>
                <w:sz w:val="24"/>
                <w:szCs w:val="24"/>
              </w:rPr>
              <w:t>Залы: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24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70409A" w:rsidRPr="00346C90" w:rsidTr="00274122">
        <w:trPr>
          <w:trHeight w:val="127"/>
          <w:jc w:val="center"/>
        </w:trPr>
        <w:tc>
          <w:tcPr>
            <w:tcW w:w="100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jc w:val="center"/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25</w:t>
            </w:r>
          </w:p>
        </w:tc>
        <w:tc>
          <w:tcPr>
            <w:tcW w:w="1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346C90" w:rsidRDefault="0070409A" w:rsidP="00274122">
            <w:pPr>
              <w:rPr>
                <w:sz w:val="24"/>
                <w:szCs w:val="24"/>
              </w:rPr>
            </w:pPr>
            <w:r w:rsidRPr="00346C90">
              <w:rPr>
                <w:sz w:val="24"/>
                <w:szCs w:val="24"/>
              </w:rPr>
              <w:t>Актовый зал</w:t>
            </w:r>
          </w:p>
        </w:tc>
      </w:tr>
    </w:tbl>
    <w:p w:rsidR="0070409A" w:rsidRDefault="0070409A" w:rsidP="0070409A">
      <w:pPr>
        <w:jc w:val="center"/>
        <w:rPr>
          <w:b/>
          <w:bCs/>
          <w:sz w:val="18"/>
          <w:szCs w:val="18"/>
        </w:rPr>
      </w:pPr>
    </w:p>
    <w:p w:rsidR="0070409A" w:rsidRDefault="0070409A" w:rsidP="0070409A">
      <w:pPr>
        <w:jc w:val="center"/>
        <w:rPr>
          <w:b/>
          <w:bCs/>
          <w:sz w:val="18"/>
          <w:szCs w:val="18"/>
        </w:rPr>
      </w:pPr>
    </w:p>
    <w:p w:rsidR="0070409A" w:rsidRDefault="0070409A" w:rsidP="0070409A">
      <w:pPr>
        <w:jc w:val="center"/>
        <w:rPr>
          <w:b/>
          <w:bCs/>
          <w:sz w:val="18"/>
          <w:szCs w:val="18"/>
        </w:rPr>
      </w:pPr>
    </w:p>
    <w:p w:rsidR="0070409A" w:rsidRDefault="0070409A" w:rsidP="0070409A">
      <w:pPr>
        <w:rPr>
          <w:b/>
          <w:bCs/>
          <w:sz w:val="18"/>
          <w:szCs w:val="18"/>
        </w:rPr>
      </w:pPr>
    </w:p>
    <w:p w:rsidR="0070409A" w:rsidRDefault="0070409A" w:rsidP="0070409A">
      <w:pPr>
        <w:rPr>
          <w:b/>
          <w:bCs/>
          <w:sz w:val="18"/>
          <w:szCs w:val="18"/>
        </w:rPr>
      </w:pPr>
    </w:p>
    <w:p w:rsidR="0070409A" w:rsidRDefault="0070409A" w:rsidP="0070409A">
      <w:pPr>
        <w:jc w:val="center"/>
        <w:rPr>
          <w:b/>
          <w:bCs/>
          <w:sz w:val="18"/>
          <w:szCs w:val="18"/>
        </w:rPr>
      </w:pPr>
    </w:p>
    <w:p w:rsidR="0070409A" w:rsidRDefault="0070409A" w:rsidP="0070409A">
      <w:pPr>
        <w:jc w:val="center"/>
        <w:rPr>
          <w:b/>
          <w:bCs/>
          <w:sz w:val="18"/>
          <w:szCs w:val="18"/>
        </w:rPr>
      </w:pPr>
    </w:p>
    <w:p w:rsidR="0070409A" w:rsidRDefault="0070409A" w:rsidP="0070409A">
      <w:pPr>
        <w:jc w:val="center"/>
        <w:rPr>
          <w:sz w:val="24"/>
          <w:szCs w:val="24"/>
        </w:rPr>
      </w:pPr>
      <w:r w:rsidRPr="00346C90">
        <w:rPr>
          <w:sz w:val="24"/>
          <w:szCs w:val="24"/>
        </w:rPr>
        <w:t>5. У</w:t>
      </w:r>
      <w:r>
        <w:rPr>
          <w:sz w:val="24"/>
          <w:szCs w:val="24"/>
        </w:rPr>
        <w:t>ЧЕБНАЯ И ПРОИЗВОДСТВЕННАЯ ПРАКТИКА</w:t>
      </w:r>
    </w:p>
    <w:p w:rsidR="0070409A" w:rsidRDefault="0070409A" w:rsidP="0070409A">
      <w:pPr>
        <w:jc w:val="center"/>
        <w:rPr>
          <w:sz w:val="24"/>
          <w:szCs w:val="24"/>
        </w:rPr>
      </w:pPr>
    </w:p>
    <w:p w:rsidR="0070409A" w:rsidRPr="00346C90" w:rsidRDefault="0070409A" w:rsidP="0070409A">
      <w:pPr>
        <w:jc w:val="center"/>
        <w:rPr>
          <w:bCs/>
          <w:sz w:val="18"/>
          <w:szCs w:val="18"/>
        </w:rPr>
      </w:pPr>
      <w:r>
        <w:rPr>
          <w:sz w:val="24"/>
          <w:szCs w:val="24"/>
        </w:rPr>
        <w:t>СПЕЦИАЛЬНОСТЬ 030912 ПРАВО И ОРГАНИЗАЦИЯ СОЦИАЛЬНОГО ОБЕСПЕЧЕНИЯ</w:t>
      </w:r>
    </w:p>
    <w:p w:rsidR="0070409A" w:rsidRDefault="0070409A" w:rsidP="0070409A">
      <w:pPr>
        <w:rPr>
          <w:b/>
          <w:bCs/>
          <w:sz w:val="18"/>
          <w:szCs w:val="18"/>
        </w:rPr>
      </w:pPr>
    </w:p>
    <w:tbl>
      <w:tblPr>
        <w:tblW w:w="147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4"/>
        <w:gridCol w:w="9832"/>
        <w:gridCol w:w="1702"/>
        <w:gridCol w:w="1244"/>
      </w:tblGrid>
      <w:tr w:rsidR="0070409A" w:rsidRPr="00A860E5" w:rsidTr="00274122">
        <w:trPr>
          <w:trHeight w:val="326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ИНДЕКС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8D06E0" w:rsidP="00274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Недель</w:t>
            </w:r>
          </w:p>
        </w:tc>
      </w:tr>
      <w:tr w:rsidR="0070409A" w:rsidRPr="00A860E5" w:rsidTr="00274122">
        <w:trPr>
          <w:trHeight w:val="17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УП.01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8D06E0" w:rsidP="00274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1</w:t>
            </w:r>
          </w:p>
        </w:tc>
      </w:tr>
      <w:tr w:rsidR="0070409A" w:rsidRPr="00A860E5" w:rsidTr="00274122">
        <w:trPr>
          <w:trHeight w:val="229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ПП.01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09A" w:rsidRPr="00A860E5" w:rsidRDefault="0070409A" w:rsidP="00274122">
            <w:pPr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8D06E0" w:rsidP="00274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3</w:t>
            </w:r>
          </w:p>
        </w:tc>
      </w:tr>
      <w:tr w:rsidR="0070409A" w:rsidRPr="00A860E5" w:rsidTr="00274122">
        <w:trPr>
          <w:trHeight w:val="16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УП.02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8D06E0" w:rsidP="00274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1</w:t>
            </w:r>
          </w:p>
        </w:tc>
      </w:tr>
      <w:tr w:rsidR="0070409A" w:rsidRPr="00A860E5" w:rsidTr="00274122">
        <w:trPr>
          <w:trHeight w:val="17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ПП.02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09A" w:rsidRPr="00A860E5" w:rsidRDefault="0070409A" w:rsidP="00274122">
            <w:pPr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8D06E0" w:rsidP="00274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3</w:t>
            </w:r>
          </w:p>
        </w:tc>
      </w:tr>
      <w:tr w:rsidR="0070409A" w:rsidRPr="00A860E5" w:rsidTr="00274122">
        <w:trPr>
          <w:trHeight w:val="163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ПДП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8D06E0" w:rsidP="00274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4</w:t>
            </w:r>
          </w:p>
        </w:tc>
      </w:tr>
      <w:tr w:rsidR="0070409A" w:rsidRPr="00A860E5" w:rsidTr="00274122">
        <w:trPr>
          <w:trHeight w:val="127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09A" w:rsidRPr="00A860E5" w:rsidRDefault="0070409A" w:rsidP="00274122">
            <w:pPr>
              <w:jc w:val="center"/>
              <w:rPr>
                <w:sz w:val="24"/>
                <w:szCs w:val="24"/>
              </w:rPr>
            </w:pPr>
            <w:r w:rsidRPr="00A860E5">
              <w:rPr>
                <w:sz w:val="24"/>
                <w:szCs w:val="24"/>
              </w:rPr>
              <w:t>12</w:t>
            </w:r>
          </w:p>
        </w:tc>
      </w:tr>
    </w:tbl>
    <w:p w:rsidR="0070409A" w:rsidRDefault="0070409A" w:rsidP="0070409A">
      <w:pPr>
        <w:rPr>
          <w:b/>
          <w:bCs/>
          <w:sz w:val="18"/>
          <w:szCs w:val="18"/>
        </w:rPr>
      </w:pPr>
    </w:p>
    <w:p w:rsidR="0070409A" w:rsidRDefault="0070409A" w:rsidP="0070409A">
      <w:pPr>
        <w:rPr>
          <w:b/>
          <w:bCs/>
          <w:sz w:val="18"/>
          <w:szCs w:val="18"/>
        </w:rPr>
      </w:pPr>
    </w:p>
    <w:p w:rsidR="0070409A" w:rsidRDefault="0070409A" w:rsidP="0070409A">
      <w:pPr>
        <w:rPr>
          <w:b/>
          <w:bCs/>
          <w:sz w:val="18"/>
          <w:szCs w:val="18"/>
        </w:rPr>
      </w:pPr>
    </w:p>
    <w:p w:rsidR="004F1E71" w:rsidRDefault="004F1E71" w:rsidP="0070409A">
      <w:pPr>
        <w:rPr>
          <w:b/>
          <w:bCs/>
          <w:sz w:val="18"/>
          <w:szCs w:val="18"/>
        </w:rPr>
      </w:pPr>
    </w:p>
    <w:p w:rsidR="004F1E71" w:rsidRDefault="004F1E71" w:rsidP="0070409A">
      <w:pPr>
        <w:rPr>
          <w:b/>
          <w:bCs/>
          <w:sz w:val="18"/>
          <w:szCs w:val="18"/>
        </w:rPr>
      </w:pPr>
    </w:p>
    <w:p w:rsidR="004F1E71" w:rsidRDefault="004F1E71" w:rsidP="0070409A">
      <w:pPr>
        <w:rPr>
          <w:b/>
          <w:bCs/>
          <w:sz w:val="18"/>
          <w:szCs w:val="18"/>
        </w:rPr>
      </w:pPr>
    </w:p>
    <w:p w:rsidR="004F1E71" w:rsidRDefault="004F1E71" w:rsidP="004F1E71">
      <w:pPr>
        <w:tabs>
          <w:tab w:val="left" w:pos="10185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70409A" w:rsidRDefault="004F1E71" w:rsidP="004F1E71">
      <w:pPr>
        <w:tabs>
          <w:tab w:val="left" w:pos="10185"/>
        </w:tabs>
        <w:rPr>
          <w:b/>
          <w:bCs/>
          <w:sz w:val="18"/>
          <w:szCs w:val="18"/>
        </w:rPr>
      </w:pPr>
      <w:r w:rsidRPr="004F1E71">
        <w:rPr>
          <w:bCs/>
        </w:rPr>
        <w:t>Зам. директора по УПР</w:t>
      </w:r>
      <w:r>
        <w:rPr>
          <w:bCs/>
        </w:rPr>
        <w:tab/>
      </w:r>
      <w:r w:rsidR="00D22EF0">
        <w:rPr>
          <w:bCs/>
        </w:rPr>
        <w:t>В.В. Шалина</w:t>
      </w:r>
    </w:p>
    <w:p w:rsidR="0070409A" w:rsidRDefault="00B04146" w:rsidP="007040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</w:p>
    <w:p w:rsidR="0070409A" w:rsidRDefault="0070409A" w:rsidP="0070409A">
      <w:pPr>
        <w:rPr>
          <w:b/>
          <w:bCs/>
          <w:sz w:val="18"/>
          <w:szCs w:val="18"/>
        </w:rPr>
      </w:pPr>
    </w:p>
    <w:p w:rsidR="0070409A" w:rsidRDefault="0070409A" w:rsidP="0070409A">
      <w:pPr>
        <w:rPr>
          <w:b/>
          <w:bCs/>
          <w:sz w:val="18"/>
          <w:szCs w:val="18"/>
        </w:rPr>
      </w:pPr>
    </w:p>
    <w:p w:rsidR="0070409A" w:rsidRDefault="0070409A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C14012" w:rsidRDefault="00C14012" w:rsidP="0070409A">
      <w:pPr>
        <w:rPr>
          <w:b/>
          <w:bCs/>
          <w:sz w:val="18"/>
          <w:szCs w:val="18"/>
        </w:rPr>
      </w:pPr>
    </w:p>
    <w:p w:rsidR="004E54AA" w:rsidRDefault="004E54AA" w:rsidP="0070409A">
      <w:pPr>
        <w:rPr>
          <w:b/>
          <w:bCs/>
          <w:sz w:val="18"/>
          <w:szCs w:val="18"/>
        </w:rPr>
      </w:pPr>
    </w:p>
    <w:p w:rsidR="004E54AA" w:rsidRDefault="004E54AA" w:rsidP="0070409A">
      <w:pPr>
        <w:rPr>
          <w:b/>
          <w:bCs/>
          <w:sz w:val="18"/>
          <w:szCs w:val="18"/>
        </w:rPr>
      </w:pPr>
    </w:p>
    <w:p w:rsidR="004E54AA" w:rsidRDefault="004E54AA" w:rsidP="0070409A">
      <w:pPr>
        <w:rPr>
          <w:b/>
          <w:bCs/>
          <w:sz w:val="18"/>
          <w:szCs w:val="18"/>
        </w:rPr>
      </w:pPr>
    </w:p>
    <w:p w:rsidR="004E54AA" w:rsidRDefault="004E54AA" w:rsidP="0070409A">
      <w:pPr>
        <w:rPr>
          <w:b/>
          <w:bCs/>
          <w:sz w:val="18"/>
          <w:szCs w:val="18"/>
        </w:rPr>
      </w:pPr>
    </w:p>
    <w:p w:rsidR="004E54AA" w:rsidRDefault="004E54AA" w:rsidP="0070409A">
      <w:pPr>
        <w:rPr>
          <w:b/>
          <w:bCs/>
          <w:sz w:val="18"/>
          <w:szCs w:val="18"/>
        </w:rPr>
      </w:pPr>
    </w:p>
    <w:p w:rsidR="004E54AA" w:rsidRPr="004F1E71" w:rsidRDefault="004F1E71" w:rsidP="004F1E71">
      <w:pPr>
        <w:tabs>
          <w:tab w:val="left" w:pos="10890"/>
        </w:tabs>
        <w:rPr>
          <w:b/>
          <w:bCs/>
        </w:rPr>
      </w:pPr>
      <w:r>
        <w:rPr>
          <w:b/>
          <w:bCs/>
          <w:sz w:val="18"/>
          <w:szCs w:val="18"/>
        </w:rPr>
        <w:lastRenderedPageBreak/>
        <w:tab/>
      </w:r>
    </w:p>
    <w:p w:rsidR="00C14012" w:rsidRPr="004F1E71" w:rsidRDefault="004F1E71" w:rsidP="004F1E71">
      <w:pPr>
        <w:tabs>
          <w:tab w:val="left" w:pos="10890"/>
        </w:tabs>
        <w:rPr>
          <w:bCs/>
        </w:rPr>
      </w:pPr>
      <w:r>
        <w:rPr>
          <w:bCs/>
        </w:rPr>
        <w:tab/>
      </w:r>
    </w:p>
    <w:sectPr w:rsidR="00C14012" w:rsidRPr="004F1E71" w:rsidSect="004F3A2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8A" w:rsidRDefault="00A56F8A" w:rsidP="003B722C">
      <w:r>
        <w:separator/>
      </w:r>
    </w:p>
  </w:endnote>
  <w:endnote w:type="continuationSeparator" w:id="0">
    <w:p w:rsidR="00A56F8A" w:rsidRDefault="00A56F8A" w:rsidP="003B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56" w:rsidRDefault="00EA69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F68922F" wp14:editId="79BCF98D">
              <wp:simplePos x="0" y="0"/>
              <wp:positionH relativeFrom="page">
                <wp:posOffset>972820</wp:posOffset>
              </wp:positionH>
              <wp:positionV relativeFrom="page">
                <wp:posOffset>5553710</wp:posOffset>
              </wp:positionV>
              <wp:extent cx="50165" cy="80010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956" w:rsidRDefault="00EA6956">
                          <w:pPr>
                            <w:pStyle w:val="a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pt"/>
                            </w:rPr>
                            <w:t>ф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892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6pt;margin-top:437.3pt;width:3.95pt;height:6.3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" filled="f" stroked="f">
              <v:textbox style="mso-fit-shape-to-text:t" inset="0,0,0,0">
                <w:txbxContent>
                  <w:p w:rsidR="00EA6956" w:rsidRDefault="00EA6956">
                    <w:pPr>
                      <w:pStyle w:val="ad"/>
                      <w:shd w:val="clear" w:color="auto" w:fill="auto"/>
                      <w:spacing w:line="240" w:lineRule="auto"/>
                    </w:pPr>
                    <w:r>
                      <w:rPr>
                        <w:rStyle w:val="55pt"/>
                      </w:rPr>
                      <w:t>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8A" w:rsidRDefault="00A56F8A" w:rsidP="003B722C">
      <w:r>
        <w:separator/>
      </w:r>
    </w:p>
  </w:footnote>
  <w:footnote w:type="continuationSeparator" w:id="0">
    <w:p w:rsidR="00A56F8A" w:rsidRDefault="00A56F8A" w:rsidP="003B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229"/>
    <w:multiLevelType w:val="multilevel"/>
    <w:tmpl w:val="723E2FE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4723"/>
    <w:multiLevelType w:val="multilevel"/>
    <w:tmpl w:val="951C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D211F"/>
    <w:multiLevelType w:val="multilevel"/>
    <w:tmpl w:val="968C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6337C"/>
    <w:multiLevelType w:val="multilevel"/>
    <w:tmpl w:val="BD506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72F27C9"/>
    <w:multiLevelType w:val="multilevel"/>
    <w:tmpl w:val="0CDC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F0870"/>
    <w:multiLevelType w:val="multilevel"/>
    <w:tmpl w:val="E2B4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10005"/>
    <w:multiLevelType w:val="multilevel"/>
    <w:tmpl w:val="F18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348F2"/>
    <w:multiLevelType w:val="multilevel"/>
    <w:tmpl w:val="4938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80E0A"/>
    <w:multiLevelType w:val="multilevel"/>
    <w:tmpl w:val="A7D6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B72E7"/>
    <w:multiLevelType w:val="multilevel"/>
    <w:tmpl w:val="D0E2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A0024"/>
    <w:multiLevelType w:val="multilevel"/>
    <w:tmpl w:val="2AD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6A89"/>
    <w:multiLevelType w:val="multilevel"/>
    <w:tmpl w:val="91A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D4A6A"/>
    <w:multiLevelType w:val="multilevel"/>
    <w:tmpl w:val="194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26CAE"/>
    <w:multiLevelType w:val="multilevel"/>
    <w:tmpl w:val="4F6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E018E"/>
    <w:multiLevelType w:val="multilevel"/>
    <w:tmpl w:val="A3D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E70F2"/>
    <w:multiLevelType w:val="multilevel"/>
    <w:tmpl w:val="9BBA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D698C"/>
    <w:multiLevelType w:val="hybridMultilevel"/>
    <w:tmpl w:val="B6BE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645"/>
    <w:multiLevelType w:val="multilevel"/>
    <w:tmpl w:val="62E8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E1E6D"/>
    <w:multiLevelType w:val="multilevel"/>
    <w:tmpl w:val="F4B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81333"/>
    <w:multiLevelType w:val="multilevel"/>
    <w:tmpl w:val="63B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BF205F"/>
    <w:multiLevelType w:val="multilevel"/>
    <w:tmpl w:val="116C9A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36649"/>
    <w:multiLevelType w:val="multilevel"/>
    <w:tmpl w:val="86ECA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9755743"/>
    <w:multiLevelType w:val="multilevel"/>
    <w:tmpl w:val="E3FE2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B47174"/>
    <w:multiLevelType w:val="multilevel"/>
    <w:tmpl w:val="615C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7621A3"/>
    <w:multiLevelType w:val="hybridMultilevel"/>
    <w:tmpl w:val="14F2E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514FD3"/>
    <w:multiLevelType w:val="multilevel"/>
    <w:tmpl w:val="48E4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607A4"/>
    <w:multiLevelType w:val="hybridMultilevel"/>
    <w:tmpl w:val="18E2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008D9"/>
    <w:multiLevelType w:val="multilevel"/>
    <w:tmpl w:val="475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511BC8"/>
    <w:multiLevelType w:val="multilevel"/>
    <w:tmpl w:val="1AAC9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1C"/>
    <w:multiLevelType w:val="multilevel"/>
    <w:tmpl w:val="6E96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CB04C5"/>
    <w:multiLevelType w:val="multilevel"/>
    <w:tmpl w:val="30D23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1D527D"/>
    <w:multiLevelType w:val="multilevel"/>
    <w:tmpl w:val="A91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3D73DB"/>
    <w:multiLevelType w:val="hybridMultilevel"/>
    <w:tmpl w:val="E2E8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74271"/>
    <w:multiLevelType w:val="multilevel"/>
    <w:tmpl w:val="649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77B75"/>
    <w:multiLevelType w:val="hybridMultilevel"/>
    <w:tmpl w:val="D9D45BE2"/>
    <w:lvl w:ilvl="0" w:tplc="A2B2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8B161A"/>
    <w:multiLevelType w:val="multilevel"/>
    <w:tmpl w:val="200C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704A47"/>
    <w:multiLevelType w:val="multilevel"/>
    <w:tmpl w:val="B69E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2C452F"/>
    <w:multiLevelType w:val="multilevel"/>
    <w:tmpl w:val="D3E2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227D0E"/>
    <w:multiLevelType w:val="multilevel"/>
    <w:tmpl w:val="A3A6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5E792B"/>
    <w:multiLevelType w:val="hybridMultilevel"/>
    <w:tmpl w:val="6DE0C9AA"/>
    <w:lvl w:ilvl="0" w:tplc="36ACAF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A6C77"/>
    <w:multiLevelType w:val="multilevel"/>
    <w:tmpl w:val="A522AD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100C1"/>
    <w:multiLevelType w:val="multilevel"/>
    <w:tmpl w:val="45A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32"/>
  </w:num>
  <w:num w:numId="4">
    <w:abstractNumId w:val="39"/>
  </w:num>
  <w:num w:numId="5">
    <w:abstractNumId w:val="2"/>
  </w:num>
  <w:num w:numId="6">
    <w:abstractNumId w:val="19"/>
  </w:num>
  <w:num w:numId="7">
    <w:abstractNumId w:val="18"/>
  </w:num>
  <w:num w:numId="8">
    <w:abstractNumId w:val="35"/>
  </w:num>
  <w:num w:numId="9">
    <w:abstractNumId w:val="12"/>
  </w:num>
  <w:num w:numId="10">
    <w:abstractNumId w:val="14"/>
  </w:num>
  <w:num w:numId="11">
    <w:abstractNumId w:val="8"/>
  </w:num>
  <w:num w:numId="12">
    <w:abstractNumId w:val="13"/>
  </w:num>
  <w:num w:numId="13">
    <w:abstractNumId w:val="31"/>
  </w:num>
  <w:num w:numId="14">
    <w:abstractNumId w:val="25"/>
  </w:num>
  <w:num w:numId="15">
    <w:abstractNumId w:val="10"/>
  </w:num>
  <w:num w:numId="16">
    <w:abstractNumId w:val="29"/>
  </w:num>
  <w:num w:numId="17">
    <w:abstractNumId w:val="7"/>
  </w:num>
  <w:num w:numId="18">
    <w:abstractNumId w:val="5"/>
  </w:num>
  <w:num w:numId="19">
    <w:abstractNumId w:val="1"/>
  </w:num>
  <w:num w:numId="20">
    <w:abstractNumId w:val="36"/>
  </w:num>
  <w:num w:numId="21">
    <w:abstractNumId w:val="27"/>
  </w:num>
  <w:num w:numId="22">
    <w:abstractNumId w:val="37"/>
  </w:num>
  <w:num w:numId="23">
    <w:abstractNumId w:val="41"/>
  </w:num>
  <w:num w:numId="24">
    <w:abstractNumId w:val="6"/>
  </w:num>
  <w:num w:numId="25">
    <w:abstractNumId w:val="11"/>
  </w:num>
  <w:num w:numId="26">
    <w:abstractNumId w:val="33"/>
  </w:num>
  <w:num w:numId="27">
    <w:abstractNumId w:val="38"/>
  </w:num>
  <w:num w:numId="28">
    <w:abstractNumId w:val="4"/>
  </w:num>
  <w:num w:numId="29">
    <w:abstractNumId w:val="28"/>
  </w:num>
  <w:num w:numId="30">
    <w:abstractNumId w:val="23"/>
  </w:num>
  <w:num w:numId="31">
    <w:abstractNumId w:val="9"/>
  </w:num>
  <w:num w:numId="32">
    <w:abstractNumId w:val="15"/>
  </w:num>
  <w:num w:numId="33">
    <w:abstractNumId w:val="30"/>
  </w:num>
  <w:num w:numId="34">
    <w:abstractNumId w:val="21"/>
  </w:num>
  <w:num w:numId="35">
    <w:abstractNumId w:val="34"/>
  </w:num>
  <w:num w:numId="36">
    <w:abstractNumId w:val="24"/>
  </w:num>
  <w:num w:numId="37">
    <w:abstractNumId w:val="3"/>
  </w:num>
  <w:num w:numId="38">
    <w:abstractNumId w:val="40"/>
  </w:num>
  <w:num w:numId="39">
    <w:abstractNumId w:val="22"/>
  </w:num>
  <w:num w:numId="40">
    <w:abstractNumId w:val="17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6E"/>
    <w:rsid w:val="00000473"/>
    <w:rsid w:val="00007A1A"/>
    <w:rsid w:val="00013755"/>
    <w:rsid w:val="00042C55"/>
    <w:rsid w:val="000D6C4D"/>
    <w:rsid w:val="00126FBE"/>
    <w:rsid w:val="00130241"/>
    <w:rsid w:val="0015308E"/>
    <w:rsid w:val="001913FA"/>
    <w:rsid w:val="001A38E8"/>
    <w:rsid w:val="00225BCF"/>
    <w:rsid w:val="0023001A"/>
    <w:rsid w:val="0025104F"/>
    <w:rsid w:val="00256AFA"/>
    <w:rsid w:val="00264729"/>
    <w:rsid w:val="00274122"/>
    <w:rsid w:val="002749D0"/>
    <w:rsid w:val="00297480"/>
    <w:rsid w:val="002B1DCF"/>
    <w:rsid w:val="002C5D5E"/>
    <w:rsid w:val="0033121B"/>
    <w:rsid w:val="003435F6"/>
    <w:rsid w:val="0039477C"/>
    <w:rsid w:val="003B232A"/>
    <w:rsid w:val="003B2F14"/>
    <w:rsid w:val="003B722C"/>
    <w:rsid w:val="0044516B"/>
    <w:rsid w:val="00460141"/>
    <w:rsid w:val="00496571"/>
    <w:rsid w:val="004B112F"/>
    <w:rsid w:val="004B7261"/>
    <w:rsid w:val="004E1887"/>
    <w:rsid w:val="004E54AA"/>
    <w:rsid w:val="004F1E71"/>
    <w:rsid w:val="004F3A2A"/>
    <w:rsid w:val="00533AC6"/>
    <w:rsid w:val="00565268"/>
    <w:rsid w:val="00590D69"/>
    <w:rsid w:val="005D0D10"/>
    <w:rsid w:val="005D334E"/>
    <w:rsid w:val="00624FE1"/>
    <w:rsid w:val="006756AF"/>
    <w:rsid w:val="006D223B"/>
    <w:rsid w:val="006E3A06"/>
    <w:rsid w:val="0070409A"/>
    <w:rsid w:val="00705C01"/>
    <w:rsid w:val="0072184C"/>
    <w:rsid w:val="007501E3"/>
    <w:rsid w:val="00752618"/>
    <w:rsid w:val="00780F1E"/>
    <w:rsid w:val="0079600A"/>
    <w:rsid w:val="00797486"/>
    <w:rsid w:val="007B5E47"/>
    <w:rsid w:val="007E6428"/>
    <w:rsid w:val="007F0421"/>
    <w:rsid w:val="0081065D"/>
    <w:rsid w:val="00822213"/>
    <w:rsid w:val="00834B64"/>
    <w:rsid w:val="008360FF"/>
    <w:rsid w:val="008815F2"/>
    <w:rsid w:val="00882EB6"/>
    <w:rsid w:val="00886946"/>
    <w:rsid w:val="00886D46"/>
    <w:rsid w:val="00896DCE"/>
    <w:rsid w:val="008B48D3"/>
    <w:rsid w:val="008C0616"/>
    <w:rsid w:val="008D06E0"/>
    <w:rsid w:val="008D2503"/>
    <w:rsid w:val="008E1AA2"/>
    <w:rsid w:val="0093664C"/>
    <w:rsid w:val="00965D61"/>
    <w:rsid w:val="009769DD"/>
    <w:rsid w:val="009D15FE"/>
    <w:rsid w:val="009D4FC5"/>
    <w:rsid w:val="00A21F85"/>
    <w:rsid w:val="00A2750D"/>
    <w:rsid w:val="00A33D68"/>
    <w:rsid w:val="00A43A64"/>
    <w:rsid w:val="00A54DB1"/>
    <w:rsid w:val="00A56F8A"/>
    <w:rsid w:val="00A62073"/>
    <w:rsid w:val="00A87D0C"/>
    <w:rsid w:val="00A90972"/>
    <w:rsid w:val="00A9515F"/>
    <w:rsid w:val="00AC7AF6"/>
    <w:rsid w:val="00B04146"/>
    <w:rsid w:val="00B11256"/>
    <w:rsid w:val="00B30466"/>
    <w:rsid w:val="00B56886"/>
    <w:rsid w:val="00B608E9"/>
    <w:rsid w:val="00B750D3"/>
    <w:rsid w:val="00B80C22"/>
    <w:rsid w:val="00BA1E4A"/>
    <w:rsid w:val="00BC363C"/>
    <w:rsid w:val="00C01FF2"/>
    <w:rsid w:val="00C14012"/>
    <w:rsid w:val="00C27DFA"/>
    <w:rsid w:val="00C64DB8"/>
    <w:rsid w:val="00CC7194"/>
    <w:rsid w:val="00CE0A48"/>
    <w:rsid w:val="00CF4740"/>
    <w:rsid w:val="00D07589"/>
    <w:rsid w:val="00D22EF0"/>
    <w:rsid w:val="00D77CED"/>
    <w:rsid w:val="00DB65F0"/>
    <w:rsid w:val="00DD223E"/>
    <w:rsid w:val="00DD59BB"/>
    <w:rsid w:val="00E071AA"/>
    <w:rsid w:val="00E07E5A"/>
    <w:rsid w:val="00E4042A"/>
    <w:rsid w:val="00E4316E"/>
    <w:rsid w:val="00E46E18"/>
    <w:rsid w:val="00E80FA8"/>
    <w:rsid w:val="00E91FEA"/>
    <w:rsid w:val="00EA2D81"/>
    <w:rsid w:val="00EA6956"/>
    <w:rsid w:val="00ED5376"/>
    <w:rsid w:val="00EF4F25"/>
    <w:rsid w:val="00F00B9D"/>
    <w:rsid w:val="00F06927"/>
    <w:rsid w:val="00F424E4"/>
    <w:rsid w:val="00F520C0"/>
    <w:rsid w:val="00F662E7"/>
    <w:rsid w:val="00FA0D69"/>
    <w:rsid w:val="00FA232E"/>
    <w:rsid w:val="00FA30A6"/>
    <w:rsid w:val="00FD2245"/>
    <w:rsid w:val="00FD36AD"/>
    <w:rsid w:val="00FD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00A4D-75C6-40CC-AFCD-A5827BE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A2A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A2A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3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F3A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1302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00B9D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F00B9D"/>
    <w:rPr>
      <w:color w:val="666666"/>
    </w:rPr>
  </w:style>
  <w:style w:type="character" w:customStyle="1" w:styleId="submenu-table">
    <w:name w:val="submenu-table"/>
    <w:basedOn w:val="a0"/>
    <w:rsid w:val="00F00B9D"/>
  </w:style>
  <w:style w:type="paragraph" w:styleId="a6">
    <w:name w:val="Balloon Text"/>
    <w:basedOn w:val="a"/>
    <w:link w:val="a7"/>
    <w:uiPriority w:val="99"/>
    <w:semiHidden/>
    <w:unhideWhenUsed/>
    <w:rsid w:val="00F00B9D"/>
    <w:rPr>
      <w:rFonts w:ascii="Tahoma" w:hAnsi="Tahoma" w:cs="Tahoma"/>
      <w:color w:val="auto"/>
      <w:w w:val="1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B72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22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B72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722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rsid w:val="002B1D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Колонтитул_"/>
    <w:basedOn w:val="a0"/>
    <w:link w:val="ad"/>
    <w:rsid w:val="002B1D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 + Полужирный"/>
    <w:basedOn w:val="a0"/>
    <w:rsid w:val="002B1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B1DC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712pt">
    <w:name w:val="Основной текст (7) + 12 pt;Не полужирный;Не курсив"/>
    <w:basedOn w:val="7"/>
    <w:rsid w:val="002B1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B1D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a0"/>
    <w:rsid w:val="002B1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e"/>
    <w:rsid w:val="002B1D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B1DCF"/>
    <w:rPr>
      <w:rFonts w:ascii="Garamond" w:eastAsia="Garamond" w:hAnsi="Garamond" w:cs="Garamond"/>
      <w:b/>
      <w:bCs/>
      <w:i/>
      <w:iCs/>
      <w:w w:val="120"/>
      <w:sz w:val="32"/>
      <w:szCs w:val="32"/>
      <w:shd w:val="clear" w:color="auto" w:fill="FFFFFF"/>
      <w:lang w:val="en-US" w:bidi="en-US"/>
    </w:rPr>
  </w:style>
  <w:style w:type="character" w:customStyle="1" w:styleId="9">
    <w:name w:val="Основной текст (9)"/>
    <w:basedOn w:val="a0"/>
    <w:rsid w:val="002B1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5pt">
    <w:name w:val="Колонтитул + 5;5 pt;Не полужирный;Курсив"/>
    <w:basedOn w:val="ac"/>
    <w:rsid w:val="002B1DC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2B1DCF"/>
    <w:pPr>
      <w:widowControl w:val="0"/>
      <w:shd w:val="clear" w:color="auto" w:fill="FFFFFF"/>
      <w:spacing w:before="2460" w:after="300" w:line="0" w:lineRule="atLeast"/>
      <w:outlineLvl w:val="1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ad">
    <w:name w:val="Колонтитул"/>
    <w:basedOn w:val="a"/>
    <w:link w:val="ac"/>
    <w:rsid w:val="002B1DCF"/>
    <w:pPr>
      <w:widowControl w:val="0"/>
      <w:shd w:val="clear" w:color="auto" w:fill="FFFFFF"/>
      <w:spacing w:line="0" w:lineRule="atLeast"/>
    </w:pPr>
    <w:rPr>
      <w:b/>
      <w:bCs/>
      <w:color w:val="auto"/>
      <w:w w:val="100"/>
      <w:sz w:val="32"/>
      <w:szCs w:val="32"/>
      <w:lang w:eastAsia="en-US"/>
    </w:rPr>
  </w:style>
  <w:style w:type="paragraph" w:customStyle="1" w:styleId="70">
    <w:name w:val="Основной текст (7)"/>
    <w:basedOn w:val="a"/>
    <w:link w:val="7"/>
    <w:rsid w:val="002B1DCF"/>
    <w:pPr>
      <w:widowControl w:val="0"/>
      <w:shd w:val="clear" w:color="auto" w:fill="FFFFFF"/>
      <w:spacing w:line="326" w:lineRule="exact"/>
      <w:jc w:val="both"/>
    </w:pPr>
    <w:rPr>
      <w:b/>
      <w:bCs/>
      <w:i/>
      <w:iCs/>
      <w:color w:val="auto"/>
      <w:w w:val="100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2B1DCF"/>
    <w:pPr>
      <w:widowControl w:val="0"/>
      <w:shd w:val="clear" w:color="auto" w:fill="FFFFFF"/>
      <w:spacing w:line="322" w:lineRule="exact"/>
      <w:jc w:val="both"/>
    </w:pPr>
    <w:rPr>
      <w:b/>
      <w:bCs/>
      <w:color w:val="auto"/>
      <w:w w:val="100"/>
      <w:sz w:val="22"/>
      <w:szCs w:val="22"/>
      <w:lang w:eastAsia="en-US"/>
    </w:rPr>
  </w:style>
  <w:style w:type="paragraph" w:customStyle="1" w:styleId="ae">
    <w:name w:val="Подпись к картинке"/>
    <w:basedOn w:val="a"/>
    <w:link w:val="Exact"/>
    <w:rsid w:val="002B1DCF"/>
    <w:pPr>
      <w:widowControl w:val="0"/>
      <w:shd w:val="clear" w:color="auto" w:fill="FFFFFF"/>
      <w:spacing w:line="0" w:lineRule="atLeast"/>
    </w:pPr>
    <w:rPr>
      <w:color w:val="auto"/>
      <w:w w:val="100"/>
      <w:sz w:val="22"/>
      <w:szCs w:val="22"/>
      <w:lang w:eastAsia="en-US"/>
    </w:rPr>
  </w:style>
  <w:style w:type="paragraph" w:customStyle="1" w:styleId="10">
    <w:name w:val="Основной текст (10)"/>
    <w:basedOn w:val="a"/>
    <w:link w:val="10Exact"/>
    <w:rsid w:val="002B1DCF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color w:val="auto"/>
      <w:w w:val="120"/>
      <w:sz w:val="32"/>
      <w:szCs w:val="32"/>
      <w:lang w:val="en-US" w:eastAsia="en-US" w:bidi="en-US"/>
    </w:rPr>
  </w:style>
  <w:style w:type="table" w:styleId="af">
    <w:name w:val="Table Grid"/>
    <w:basedOn w:val="a1"/>
    <w:uiPriority w:val="59"/>
    <w:rsid w:val="00EA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&#1090;&#1080;&#1090;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BC4A-31A4-438B-A962-A744FCD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Kuznetsov</cp:lastModifiedBy>
  <cp:revision>5</cp:revision>
  <cp:lastPrinted>2019-05-22T06:03:00Z</cp:lastPrinted>
  <dcterms:created xsi:type="dcterms:W3CDTF">2019-05-23T11:25:00Z</dcterms:created>
  <dcterms:modified xsi:type="dcterms:W3CDTF">2019-05-23T11:29:00Z</dcterms:modified>
</cp:coreProperties>
</file>