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3AA9" w:rsidRPr="00503AA9" w:rsidRDefault="00503AA9" w:rsidP="00503AA9">
      <w:pPr>
        <w:framePr w:w="8824" w:h="1022" w:hRule="exact" w:wrap="none" w:vAnchor="page" w:hAnchor="page" w:x="2216" w:y="1008"/>
        <w:widowControl w:val="0"/>
        <w:suppressAutoHyphens w:val="0"/>
        <w:spacing w:line="320" w:lineRule="exact"/>
        <w:ind w:left="280"/>
        <w:jc w:val="center"/>
        <w:rPr>
          <w:color w:val="000000"/>
          <w:sz w:val="28"/>
          <w:szCs w:val="28"/>
          <w:lang w:eastAsia="ru-RU" w:bidi="ru-RU"/>
        </w:rPr>
      </w:pPr>
      <w:r w:rsidRPr="00503AA9">
        <w:rPr>
          <w:color w:val="000000"/>
          <w:sz w:val="28"/>
          <w:szCs w:val="28"/>
          <w:lang w:eastAsia="ru-RU" w:bidi="ru-RU"/>
        </w:rPr>
        <w:t>Министерство образования Нижегородской области</w:t>
      </w:r>
      <w:r w:rsidRPr="00503AA9">
        <w:rPr>
          <w:color w:val="000000"/>
          <w:sz w:val="28"/>
          <w:szCs w:val="28"/>
          <w:lang w:eastAsia="ru-RU" w:bidi="ru-RU"/>
        </w:rPr>
        <w:br/>
        <w:t>Краснобаковский филиал</w:t>
      </w:r>
    </w:p>
    <w:p w:rsidR="00503AA9" w:rsidRPr="00503AA9" w:rsidRDefault="00503AA9" w:rsidP="00503AA9">
      <w:pPr>
        <w:framePr w:w="8824" w:h="1022" w:hRule="exact" w:wrap="none" w:vAnchor="page" w:hAnchor="page" w:x="2216" w:y="1008"/>
        <w:widowControl w:val="0"/>
        <w:suppressAutoHyphens w:val="0"/>
        <w:spacing w:line="320" w:lineRule="exact"/>
        <w:ind w:left="280"/>
        <w:jc w:val="center"/>
        <w:rPr>
          <w:color w:val="000000"/>
          <w:sz w:val="28"/>
          <w:szCs w:val="28"/>
          <w:lang w:eastAsia="ru-RU" w:bidi="ru-RU"/>
        </w:rPr>
      </w:pPr>
      <w:r w:rsidRPr="00503AA9">
        <w:rPr>
          <w:color w:val="000000"/>
          <w:sz w:val="28"/>
          <w:szCs w:val="28"/>
          <w:lang w:eastAsia="ru-RU" w:bidi="ru-RU"/>
        </w:rPr>
        <w:t>ГБПОУ «Варнавинский технолого-экономический техникум»</w:t>
      </w:r>
    </w:p>
    <w:p w:rsidR="00503AA9" w:rsidRPr="00503AA9" w:rsidRDefault="00503AA9" w:rsidP="00503AA9">
      <w:pPr>
        <w:framePr w:wrap="none" w:vAnchor="page" w:hAnchor="page" w:x="985" w:y="3010"/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03AA9">
        <w:rPr>
          <w:rFonts w:ascii="Arial Unicode MS" w:eastAsia="Arial Unicode MS" w:hAnsi="Arial Unicode MS" w:cs="Arial Unicode MS"/>
          <w:noProof/>
          <w:color w:val="000000"/>
          <w:lang w:eastAsia="ru-RU"/>
        </w:rPr>
        <w:drawing>
          <wp:inline distT="0" distB="0" distL="0" distR="0">
            <wp:extent cx="6243955" cy="1428750"/>
            <wp:effectExtent l="0" t="0" r="4445" b="0"/>
            <wp:docPr id="3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9" w:rsidRPr="00503AA9" w:rsidRDefault="00503AA9" w:rsidP="00503AA9">
      <w:pPr>
        <w:framePr w:w="8824" w:h="2212" w:hRule="exact" w:wrap="none" w:vAnchor="page" w:hAnchor="page" w:x="2216" w:y="6267"/>
        <w:widowControl w:val="0"/>
        <w:suppressAutoHyphens w:val="0"/>
        <w:spacing w:after="278" w:line="280" w:lineRule="exact"/>
        <w:ind w:right="20"/>
        <w:jc w:val="center"/>
        <w:outlineLvl w:val="0"/>
        <w:rPr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503AA9">
        <w:rPr>
          <w:b/>
          <w:bCs/>
          <w:color w:val="000000"/>
          <w:sz w:val="28"/>
          <w:szCs w:val="28"/>
          <w:lang w:eastAsia="ru-RU" w:bidi="ru-RU"/>
        </w:rPr>
        <w:t>РАБОЧАЯ ПРОГРАММА</w:t>
      </w:r>
      <w:bookmarkEnd w:id="0"/>
    </w:p>
    <w:p w:rsidR="00503AA9" w:rsidRPr="00503AA9" w:rsidRDefault="00503AA9" w:rsidP="00503AA9">
      <w:pPr>
        <w:framePr w:w="8824" w:h="2212" w:hRule="exact" w:wrap="none" w:vAnchor="page" w:hAnchor="page" w:x="2216" w:y="6267"/>
        <w:widowControl w:val="0"/>
        <w:suppressAutoHyphens w:val="0"/>
        <w:spacing w:after="282" w:line="280" w:lineRule="exact"/>
        <w:ind w:right="2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503AA9">
        <w:rPr>
          <w:color w:val="000000"/>
          <w:sz w:val="28"/>
          <w:szCs w:val="28"/>
          <w:u w:val="single"/>
          <w:lang w:eastAsia="ru-RU" w:bidi="ru-RU"/>
        </w:rPr>
        <w:t xml:space="preserve">Учебная дисциплина </w:t>
      </w:r>
      <w:r w:rsidRPr="00503AA9">
        <w:rPr>
          <w:b/>
          <w:bCs/>
          <w:color w:val="000000"/>
          <w:sz w:val="28"/>
          <w:szCs w:val="28"/>
          <w:u w:val="single"/>
          <w:lang w:eastAsia="ru-RU" w:bidi="ru-RU"/>
        </w:rPr>
        <w:t>ОП.02 «Физиология питания»</w:t>
      </w:r>
    </w:p>
    <w:p w:rsidR="00503AA9" w:rsidRPr="00503AA9" w:rsidRDefault="00503AA9" w:rsidP="00503AA9">
      <w:pPr>
        <w:framePr w:w="8824" w:h="2212" w:hRule="exact" w:wrap="none" w:vAnchor="page" w:hAnchor="page" w:x="2216" w:y="6267"/>
        <w:widowControl w:val="0"/>
        <w:suppressAutoHyphens w:val="0"/>
        <w:spacing w:line="280" w:lineRule="exact"/>
        <w:outlineLvl w:val="0"/>
        <w:rPr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503AA9">
        <w:rPr>
          <w:color w:val="000000"/>
          <w:sz w:val="28"/>
          <w:szCs w:val="28"/>
          <w:lang w:eastAsia="ru-RU" w:bidi="ru-RU"/>
        </w:rPr>
        <w:t xml:space="preserve">Специальность: </w:t>
      </w:r>
      <w:r w:rsidRPr="00503AA9">
        <w:rPr>
          <w:b/>
          <w:bCs/>
          <w:color w:val="000000"/>
          <w:sz w:val="28"/>
          <w:szCs w:val="28"/>
          <w:u w:val="single"/>
          <w:lang w:eastAsia="ru-RU" w:bidi="ru-RU"/>
        </w:rPr>
        <w:t>19.02.10 Технология продукции общественного</w:t>
      </w:r>
      <w:bookmarkEnd w:id="1"/>
    </w:p>
    <w:p w:rsidR="00503AA9" w:rsidRPr="00503AA9" w:rsidRDefault="00503AA9" w:rsidP="00503AA9">
      <w:pPr>
        <w:framePr w:w="8824" w:h="2212" w:hRule="exact" w:wrap="none" w:vAnchor="page" w:hAnchor="page" w:x="2216" w:y="6267"/>
        <w:widowControl w:val="0"/>
        <w:suppressAutoHyphens w:val="0"/>
        <w:spacing w:after="34" w:line="280" w:lineRule="exact"/>
        <w:ind w:right="20"/>
        <w:jc w:val="center"/>
        <w:outlineLvl w:val="0"/>
        <w:rPr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503AA9">
        <w:rPr>
          <w:b/>
          <w:bCs/>
          <w:color w:val="000000"/>
          <w:sz w:val="28"/>
          <w:szCs w:val="28"/>
          <w:u w:val="single"/>
          <w:lang w:eastAsia="ru-RU" w:bidi="ru-RU"/>
        </w:rPr>
        <w:t>питания</w:t>
      </w:r>
      <w:bookmarkEnd w:id="2"/>
    </w:p>
    <w:p w:rsidR="00503AA9" w:rsidRPr="00503AA9" w:rsidRDefault="00503AA9" w:rsidP="00503AA9">
      <w:pPr>
        <w:framePr w:w="8824" w:h="2212" w:hRule="exact" w:wrap="none" w:vAnchor="page" w:hAnchor="page" w:x="2216" w:y="6267"/>
        <w:widowControl w:val="0"/>
        <w:suppressAutoHyphens w:val="0"/>
        <w:spacing w:line="240" w:lineRule="exact"/>
        <w:ind w:left="280"/>
        <w:jc w:val="center"/>
        <w:rPr>
          <w:b/>
          <w:bCs/>
          <w:color w:val="000000"/>
          <w:lang w:eastAsia="ru-RU" w:bidi="ru-RU"/>
        </w:rPr>
      </w:pPr>
      <w:r w:rsidRPr="00503AA9">
        <w:rPr>
          <w:b/>
          <w:bCs/>
          <w:color w:val="000000"/>
          <w:lang w:eastAsia="ru-RU" w:bidi="ru-RU"/>
        </w:rPr>
        <w:t>(заочная форма обучения)</w:t>
      </w:r>
    </w:p>
    <w:p w:rsidR="00503AA9" w:rsidRPr="00503AA9" w:rsidRDefault="00503AA9" w:rsidP="00503AA9">
      <w:pPr>
        <w:framePr w:w="8824" w:h="849" w:hRule="exact" w:wrap="none" w:vAnchor="page" w:hAnchor="page" w:x="2216" w:y="13047"/>
        <w:widowControl w:val="0"/>
        <w:suppressAutoHyphens w:val="0"/>
        <w:spacing w:line="396" w:lineRule="exact"/>
        <w:ind w:left="280"/>
        <w:jc w:val="center"/>
        <w:outlineLvl w:val="0"/>
        <w:rPr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503AA9">
        <w:rPr>
          <w:b/>
          <w:bCs/>
          <w:color w:val="000000"/>
          <w:sz w:val="28"/>
          <w:szCs w:val="28"/>
          <w:lang w:eastAsia="ru-RU" w:bidi="ru-RU"/>
        </w:rPr>
        <w:t>р. п. Красные Баки</w:t>
      </w:r>
      <w:r w:rsidRPr="00503AA9">
        <w:rPr>
          <w:b/>
          <w:bCs/>
          <w:color w:val="000000"/>
          <w:sz w:val="28"/>
          <w:szCs w:val="28"/>
          <w:lang w:eastAsia="ru-RU" w:bidi="ru-RU"/>
        </w:rPr>
        <w:br/>
        <w:t>2015 г.</w:t>
      </w:r>
      <w:bookmarkEnd w:id="3"/>
    </w:p>
    <w:p w:rsidR="00801136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503AA9" w:rsidRDefault="00503AA9" w:rsidP="00801136">
      <w:pPr>
        <w:spacing w:line="259" w:lineRule="auto"/>
        <w:ind w:left="239"/>
        <w:rPr>
          <w:sz w:val="28"/>
          <w:szCs w:val="28"/>
        </w:rPr>
      </w:pPr>
    </w:p>
    <w:p w:rsidR="00801136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Pr="00F90D7A" w:rsidRDefault="00801136" w:rsidP="00801136">
      <w:pPr>
        <w:spacing w:line="259" w:lineRule="auto"/>
        <w:ind w:left="239"/>
        <w:rPr>
          <w:b/>
          <w:sz w:val="28"/>
          <w:szCs w:val="28"/>
        </w:rPr>
      </w:pPr>
      <w:r w:rsidRPr="00D2163A">
        <w:rPr>
          <w:sz w:val="28"/>
          <w:szCs w:val="28"/>
        </w:rPr>
        <w:lastRenderedPageBreak/>
        <w:t>Рабочая программа учебной дисциплины</w:t>
      </w:r>
      <w:r w:rsidRPr="00D2163A">
        <w:t xml:space="preserve"> </w:t>
      </w:r>
      <w:r w:rsidRPr="00D2163A">
        <w:rPr>
          <w:sz w:val="28"/>
          <w:szCs w:val="28"/>
        </w:rPr>
        <w:t xml:space="preserve">разработана на основе  государственного </w:t>
      </w:r>
      <w:bookmarkStart w:id="4" w:name="_GoBack"/>
      <w:bookmarkEnd w:id="4"/>
      <w:r w:rsidRPr="00D2163A">
        <w:rPr>
          <w:sz w:val="28"/>
          <w:szCs w:val="28"/>
        </w:rPr>
        <w:t xml:space="preserve">образовательного стандарта среднего профессионального образования по специальности </w:t>
      </w:r>
      <w:r w:rsidRPr="00F90D7A">
        <w:rPr>
          <w:b/>
          <w:sz w:val="28"/>
          <w:szCs w:val="28"/>
        </w:rPr>
        <w:t>19.02.10 «Технология продукции общественного питания».</w:t>
      </w: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  <w:r w:rsidRPr="00D2163A">
        <w:rPr>
          <w:sz w:val="28"/>
          <w:szCs w:val="28"/>
        </w:rPr>
        <w:t xml:space="preserve"> </w:t>
      </w: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  <w:r w:rsidRPr="00D2163A">
        <w:rPr>
          <w:sz w:val="28"/>
          <w:szCs w:val="28"/>
        </w:rPr>
        <w:t>Организация разработчик:  Краснобаковский филиал государственного бюджетного образовательного  учреждения среднего профессионального образования «Варнавинский технолого-экономический техникум».</w:t>
      </w: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  <w:r w:rsidRPr="00D2163A">
        <w:rPr>
          <w:sz w:val="28"/>
          <w:szCs w:val="28"/>
        </w:rPr>
        <w:t>Разработчик:</w:t>
      </w:r>
    </w:p>
    <w:p w:rsidR="00801136" w:rsidRDefault="00801136" w:rsidP="00801136">
      <w:pPr>
        <w:spacing w:line="259" w:lineRule="auto"/>
        <w:ind w:left="239"/>
        <w:rPr>
          <w:sz w:val="28"/>
          <w:szCs w:val="28"/>
        </w:rPr>
      </w:pPr>
    </w:p>
    <w:p w:rsidR="00801136" w:rsidRPr="00D2163A" w:rsidRDefault="00801136" w:rsidP="00801136">
      <w:pPr>
        <w:spacing w:line="259" w:lineRule="auto"/>
        <w:ind w:left="239"/>
        <w:rPr>
          <w:sz w:val="28"/>
          <w:szCs w:val="28"/>
        </w:rPr>
      </w:pPr>
      <w:r w:rsidRPr="00D2163A">
        <w:rPr>
          <w:sz w:val="28"/>
          <w:szCs w:val="28"/>
        </w:rPr>
        <w:t xml:space="preserve">Кропотова Вера Ивановна </w:t>
      </w:r>
      <w:r>
        <w:rPr>
          <w:sz w:val="28"/>
          <w:szCs w:val="28"/>
        </w:rPr>
        <w:t>–</w:t>
      </w:r>
      <w:r w:rsidRPr="00D2163A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 xml:space="preserve"> спец. дисциплин</w:t>
      </w:r>
    </w:p>
    <w:p w:rsidR="00801136" w:rsidRPr="00D2163A" w:rsidRDefault="00801136" w:rsidP="00801136">
      <w:pPr>
        <w:spacing w:line="259" w:lineRule="auto"/>
        <w:ind w:left="239"/>
        <w:jc w:val="center"/>
      </w:pPr>
      <w:r w:rsidRPr="00D2163A">
        <w:t xml:space="preserve"> </w:t>
      </w:r>
    </w:p>
    <w:p w:rsidR="00801136" w:rsidRDefault="00801136" w:rsidP="00801136">
      <w:pPr>
        <w:spacing w:line="259" w:lineRule="auto"/>
        <w:ind w:left="239"/>
        <w:jc w:val="center"/>
      </w:pPr>
      <w:r>
        <w:rPr>
          <w:b/>
        </w:rPr>
        <w:t xml:space="preserve"> </w:t>
      </w:r>
    </w:p>
    <w:p w:rsidR="005F65E2" w:rsidRDefault="005F65E2">
      <w:pPr>
        <w:widowControl w:val="0"/>
        <w:autoSpaceDE w:val="0"/>
        <w:jc w:val="both"/>
        <w:rPr>
          <w:i/>
          <w:sz w:val="32"/>
          <w:szCs w:val="32"/>
          <w:vertAlign w:val="superscript"/>
        </w:rPr>
      </w:pPr>
    </w:p>
    <w:p w:rsidR="005F65E2" w:rsidRDefault="005F65E2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F65E2">
        <w:tc>
          <w:tcPr>
            <w:tcW w:w="7668" w:type="dxa"/>
          </w:tcPr>
          <w:p w:rsidR="005F65E2" w:rsidRDefault="005F65E2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F65E2" w:rsidRPr="00DD2D76" w:rsidRDefault="005F65E2">
            <w:pPr>
              <w:snapToGrid w:val="0"/>
              <w:jc w:val="center"/>
              <w:rPr>
                <w:b/>
              </w:rPr>
            </w:pPr>
            <w:r w:rsidRPr="00DD2D76">
              <w:rPr>
                <w:b/>
              </w:rPr>
              <w:t>стр.</w:t>
            </w:r>
          </w:p>
        </w:tc>
      </w:tr>
      <w:tr w:rsidR="005F65E2">
        <w:tc>
          <w:tcPr>
            <w:tcW w:w="7668" w:type="dxa"/>
          </w:tcPr>
          <w:p w:rsidR="005F65E2" w:rsidRDefault="005F65E2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5F65E2" w:rsidRDefault="005F65E2"/>
        </w:tc>
        <w:tc>
          <w:tcPr>
            <w:tcW w:w="1903" w:type="dxa"/>
          </w:tcPr>
          <w:p w:rsidR="005F65E2" w:rsidRPr="00DD2D76" w:rsidRDefault="005F65E2">
            <w:pPr>
              <w:snapToGrid w:val="0"/>
              <w:jc w:val="center"/>
              <w:rPr>
                <w:b/>
              </w:rPr>
            </w:pPr>
            <w:r w:rsidRPr="00DD2D76">
              <w:rPr>
                <w:b/>
              </w:rPr>
              <w:t>4</w:t>
            </w:r>
          </w:p>
        </w:tc>
      </w:tr>
      <w:tr w:rsidR="005F65E2">
        <w:tc>
          <w:tcPr>
            <w:tcW w:w="7668" w:type="dxa"/>
          </w:tcPr>
          <w:p w:rsidR="005F65E2" w:rsidRDefault="005F65E2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</w:t>
            </w:r>
            <w:r w:rsidR="00003ACA">
              <w:rPr>
                <w:b/>
                <w:caps/>
              </w:rPr>
              <w:t>УКТУРА и</w:t>
            </w:r>
            <w:r>
              <w:rPr>
                <w:b/>
                <w:caps/>
              </w:rPr>
              <w:t xml:space="preserve"> содержание УЧЕБНОЙ ДИСЦИПЛИНЫ</w:t>
            </w:r>
          </w:p>
          <w:p w:rsidR="005F65E2" w:rsidRDefault="005F65E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F65E2" w:rsidRPr="00DD2D76" w:rsidRDefault="00777299">
            <w:pPr>
              <w:snapToGrid w:val="0"/>
              <w:jc w:val="center"/>
              <w:rPr>
                <w:b/>
              </w:rPr>
            </w:pPr>
            <w:r w:rsidRPr="00DD2D76">
              <w:rPr>
                <w:b/>
              </w:rPr>
              <w:t>7</w:t>
            </w:r>
          </w:p>
        </w:tc>
      </w:tr>
      <w:tr w:rsidR="005F65E2">
        <w:trPr>
          <w:trHeight w:val="670"/>
        </w:trPr>
        <w:tc>
          <w:tcPr>
            <w:tcW w:w="7668" w:type="dxa"/>
          </w:tcPr>
          <w:p w:rsidR="005F65E2" w:rsidRDefault="005F65E2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учебной дисциплины</w:t>
            </w:r>
          </w:p>
          <w:p w:rsidR="005F65E2" w:rsidRDefault="005F65E2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F65E2" w:rsidRPr="00DD2D76" w:rsidRDefault="00DD2D76">
            <w:pPr>
              <w:snapToGrid w:val="0"/>
              <w:jc w:val="center"/>
              <w:rPr>
                <w:b/>
              </w:rPr>
            </w:pPr>
            <w:r w:rsidRPr="00DD2D76">
              <w:rPr>
                <w:b/>
              </w:rPr>
              <w:t>14</w:t>
            </w:r>
          </w:p>
        </w:tc>
      </w:tr>
      <w:tr w:rsidR="005F65E2">
        <w:tc>
          <w:tcPr>
            <w:tcW w:w="7668" w:type="dxa"/>
          </w:tcPr>
          <w:p w:rsidR="005F65E2" w:rsidRDefault="005F65E2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F65E2" w:rsidRDefault="005F65E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5F65E2" w:rsidRPr="00DD2D76" w:rsidRDefault="00DD2D76">
            <w:pPr>
              <w:snapToGrid w:val="0"/>
              <w:jc w:val="center"/>
              <w:rPr>
                <w:b/>
              </w:rPr>
            </w:pPr>
            <w:r w:rsidRPr="00DD2D76">
              <w:rPr>
                <w:b/>
              </w:rPr>
              <w:t>16</w:t>
            </w:r>
          </w:p>
        </w:tc>
      </w:tr>
    </w:tbl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F65E2" w:rsidRDefault="005F65E2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 ПРОГРАММЫ УЧЕБНОЙ ДИСЦИПЛИНЫ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Физиология питания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 программы</w:t>
      </w:r>
    </w:p>
    <w:p w:rsidR="005F65E2" w:rsidRPr="00803304" w:rsidRDefault="005F65E2" w:rsidP="008033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</w:t>
      </w:r>
      <w:r w:rsidR="00803304">
        <w:rPr>
          <w:sz w:val="28"/>
          <w:szCs w:val="28"/>
        </w:rPr>
        <w:t xml:space="preserve">иальности (специальностям) СПО </w:t>
      </w:r>
      <w:r w:rsidR="003C662B">
        <w:rPr>
          <w:b/>
          <w:sz w:val="28"/>
          <w:szCs w:val="28"/>
        </w:rPr>
        <w:t>19.02.10</w:t>
      </w:r>
      <w:r>
        <w:rPr>
          <w:b/>
          <w:sz w:val="28"/>
          <w:szCs w:val="28"/>
        </w:rPr>
        <w:t xml:space="preserve"> Технология продукции общественного питания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</w:rPr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входит в цикл общепрофессиональных дисциплин.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</w:t>
      </w:r>
      <w:r w:rsidRPr="00B574DB">
        <w:rPr>
          <w:b/>
          <w:sz w:val="28"/>
          <w:szCs w:val="28"/>
        </w:rPr>
        <w:t>должен уметь</w:t>
      </w:r>
      <w:r>
        <w:rPr>
          <w:sz w:val="28"/>
          <w:szCs w:val="28"/>
        </w:rPr>
        <w:t>:</w:t>
      </w:r>
    </w:p>
    <w:p w:rsidR="005F65E2" w:rsidRDefault="00B574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5F65E2">
        <w:rPr>
          <w:sz w:val="28"/>
          <w:szCs w:val="28"/>
        </w:rPr>
        <w:t>роводить органолептическую оценку качества пищевого сырья и продуктов;</w:t>
      </w:r>
    </w:p>
    <w:p w:rsidR="005F65E2" w:rsidRDefault="00B574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5F65E2">
        <w:rPr>
          <w:sz w:val="28"/>
          <w:szCs w:val="28"/>
        </w:rPr>
        <w:t>ассчитывать энергетическую ценность блюд;</w:t>
      </w:r>
    </w:p>
    <w:p w:rsidR="005F65E2" w:rsidRDefault="00B574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5F65E2">
        <w:rPr>
          <w:sz w:val="28"/>
          <w:szCs w:val="28"/>
        </w:rPr>
        <w:t>оставлять рационы питания для различных категорий потребителей;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</w:t>
      </w:r>
      <w:r w:rsidRPr="00B574DB">
        <w:rPr>
          <w:b/>
          <w:sz w:val="28"/>
          <w:szCs w:val="28"/>
        </w:rPr>
        <w:t>должен знать:</w:t>
      </w:r>
    </w:p>
    <w:p w:rsidR="00B43C23" w:rsidRDefault="00B43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F65E2" w:rsidRDefault="00B574DB" w:rsidP="00B43C23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5F65E2">
        <w:rPr>
          <w:sz w:val="28"/>
          <w:szCs w:val="28"/>
        </w:rPr>
        <w:t>оль пищи для организма человека;</w:t>
      </w:r>
    </w:p>
    <w:p w:rsidR="005F65E2" w:rsidRDefault="00B574DB" w:rsidP="00B43C23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5F65E2">
        <w:rPr>
          <w:sz w:val="28"/>
          <w:szCs w:val="28"/>
        </w:rPr>
        <w:t>сновные процессы обмена веществ в организме;</w:t>
      </w:r>
    </w:p>
    <w:p w:rsidR="005F65E2" w:rsidRDefault="00B574DB" w:rsidP="00B43C2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65E2">
        <w:rPr>
          <w:sz w:val="28"/>
          <w:szCs w:val="28"/>
        </w:rPr>
        <w:t>уточный расход энергии;</w:t>
      </w:r>
    </w:p>
    <w:p w:rsidR="005F65E2" w:rsidRDefault="00B574DB" w:rsidP="00B43C2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65E2">
        <w:rPr>
          <w:sz w:val="28"/>
          <w:szCs w:val="28"/>
        </w:rPr>
        <w:t xml:space="preserve">остав, физиологическое значение, энергетическую и пищевую </w:t>
      </w:r>
      <w:r>
        <w:rPr>
          <w:sz w:val="28"/>
          <w:szCs w:val="28"/>
        </w:rPr>
        <w:t xml:space="preserve">   </w:t>
      </w:r>
    </w:p>
    <w:p w:rsidR="00B574DB" w:rsidRDefault="00B574DB" w:rsidP="00B43C2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различных продуктов питания;</w:t>
      </w:r>
    </w:p>
    <w:p w:rsidR="005F65E2" w:rsidRDefault="00B574DB" w:rsidP="00B43C2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65E2">
        <w:rPr>
          <w:sz w:val="28"/>
          <w:szCs w:val="28"/>
        </w:rPr>
        <w:t>оль питательных и минеральных веществ, витаминов, микроэлементов и воды в структуре питания;</w:t>
      </w:r>
    </w:p>
    <w:p w:rsidR="005F65E2" w:rsidRDefault="00B574DB" w:rsidP="00B43C2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физико–</w:t>
      </w:r>
      <w:r w:rsidR="005F65E2">
        <w:rPr>
          <w:sz w:val="28"/>
          <w:szCs w:val="28"/>
        </w:rPr>
        <w:t>химические изменения пищи в процессе пищеварения;</w:t>
      </w:r>
    </w:p>
    <w:p w:rsidR="005F65E2" w:rsidRDefault="00B574DB" w:rsidP="00B43C2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F65E2">
        <w:rPr>
          <w:sz w:val="28"/>
          <w:szCs w:val="28"/>
        </w:rPr>
        <w:t>свояемость пищи , влияющие на нее факторы;</w:t>
      </w:r>
    </w:p>
    <w:p w:rsidR="005F65E2" w:rsidRDefault="00B574DB" w:rsidP="00B43C2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65E2">
        <w:rPr>
          <w:sz w:val="28"/>
          <w:szCs w:val="28"/>
        </w:rPr>
        <w:t>онятие рациона питания;</w:t>
      </w:r>
    </w:p>
    <w:p w:rsidR="005F65E2" w:rsidRDefault="00B574DB" w:rsidP="00B43C2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65E2">
        <w:rPr>
          <w:sz w:val="28"/>
          <w:szCs w:val="28"/>
        </w:rPr>
        <w:t>уточную норму потребности человека в питательных веществах;</w:t>
      </w:r>
    </w:p>
    <w:p w:rsidR="00B43C23" w:rsidRDefault="00B574DB" w:rsidP="00B43C2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65E2">
        <w:rPr>
          <w:sz w:val="28"/>
          <w:szCs w:val="28"/>
        </w:rPr>
        <w:t xml:space="preserve">ормы и принципы рационального сбалансированного питания для </w:t>
      </w:r>
      <w:r w:rsidR="00B43C23">
        <w:rPr>
          <w:sz w:val="28"/>
          <w:szCs w:val="28"/>
        </w:rPr>
        <w:t xml:space="preserve">  </w:t>
      </w:r>
    </w:p>
    <w:p w:rsidR="00B43C23" w:rsidRDefault="00B43C23" w:rsidP="00B43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различных</w:t>
      </w:r>
      <w:r w:rsidR="005F65E2">
        <w:rPr>
          <w:sz w:val="28"/>
          <w:szCs w:val="28"/>
        </w:rPr>
        <w:t xml:space="preserve"> групп населения;</w:t>
      </w:r>
    </w:p>
    <w:p w:rsidR="005F65E2" w:rsidRDefault="00B574DB" w:rsidP="00B43C23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65E2">
        <w:rPr>
          <w:sz w:val="28"/>
          <w:szCs w:val="28"/>
        </w:rPr>
        <w:t>азначение лечебного и лечебно – профилактического питания;</w:t>
      </w:r>
    </w:p>
    <w:p w:rsidR="005F65E2" w:rsidRPr="00CE0E48" w:rsidRDefault="00B574DB" w:rsidP="00B43C23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65E2" w:rsidRPr="00CE0E48">
        <w:rPr>
          <w:sz w:val="28"/>
          <w:szCs w:val="28"/>
        </w:rPr>
        <w:t>етодики составления рационов питания;</w:t>
      </w:r>
    </w:p>
    <w:p w:rsidR="00CE0E48" w:rsidRDefault="00B574DB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="00CE0E48" w:rsidRPr="00CE0E48">
        <w:rPr>
          <w:color w:val="000000"/>
          <w:sz w:val="28"/>
          <w:szCs w:val="28"/>
          <w:lang w:eastAsia="ru-RU"/>
        </w:rPr>
        <w:t>олжен обладать общими компетенциями, включающими в себя способность: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CE0E48">
        <w:rPr>
          <w:color w:val="000000"/>
          <w:sz w:val="28"/>
          <w:szCs w:val="28"/>
          <w:lang w:eastAsia="ru-RU"/>
        </w:rPr>
        <w:t>олжен обладать профессиональными компетенциями, соответствующими видам деятельности: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1.1. Организовывать подготовку мяса и приготовление полуфабрикатов для сложной кулинарной продукции.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1.2. Организовывать подготовку рыбы и приготовление полуфабрикатов для сложной кулинарной продукции.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1.3. Организовывать подготовку домашней птицы для приготовления сложной кулинарной продукции.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2.1. Организовывать и проводить приготовление канапе, легких и сложных холодных закусок.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lastRenderedPageBreak/>
        <w:t>ПК 2.3. Организовывать и проводить приготовление сложных холодных соусов.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3.1. Организовывать и проводить приготовление сложных супов.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3.2. Организовывать и проводить приготовление сложных горячих соусов.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3.3. Организовывать и проводить приготовление сложных блюд из овощей, грибов и сыра.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4.1. Организовывать и проводить приготовление сдобных хлебобулочных изделий и праздничного хлеба.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4.3. Организовывать и проводить приготовление мелкоштучных кондитерских изделий.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5.1. Организовывать и проводить приготовление сложных холодных десертов.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5.2. Организовывать и проводить приготовление сложных горячих десертов.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6.1. Участвовать в планировании основных показателей производства.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6.2. Планировать выполнение работ исполнителями.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6.3. Организовывать работу трудового коллектива.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6.4. Контролировать ход и оценивать результаты выполнения работ исполнителями.</w:t>
      </w:r>
    </w:p>
    <w:p w:rsidR="00CE0E48" w:rsidRPr="00CE0E48" w:rsidRDefault="00CE0E48" w:rsidP="00CE0E48">
      <w:pPr>
        <w:spacing w:after="255"/>
        <w:ind w:left="720"/>
        <w:rPr>
          <w:color w:val="000000"/>
          <w:sz w:val="28"/>
          <w:szCs w:val="28"/>
          <w:lang w:eastAsia="ru-RU"/>
        </w:rPr>
      </w:pPr>
      <w:r w:rsidRPr="00CE0E48">
        <w:rPr>
          <w:color w:val="000000"/>
          <w:sz w:val="28"/>
          <w:szCs w:val="28"/>
          <w:lang w:eastAsia="ru-RU"/>
        </w:rPr>
        <w:t>ПК 6.5. Вести утвержденную учетно-отчетную документацию.</w:t>
      </w:r>
    </w:p>
    <w:p w:rsidR="00CE0E48" w:rsidRDefault="00CE0E48" w:rsidP="00CE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 программы учебной дисциплины: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</w:t>
      </w:r>
      <w:r w:rsidR="00B574DB">
        <w:rPr>
          <w:sz w:val="28"/>
          <w:szCs w:val="28"/>
        </w:rPr>
        <w:t>ебной нагрузки обучающегося  104  часа</w:t>
      </w:r>
      <w:r>
        <w:rPr>
          <w:sz w:val="28"/>
          <w:szCs w:val="28"/>
        </w:rPr>
        <w:t>, в том числе:</w:t>
      </w:r>
    </w:p>
    <w:p w:rsidR="005F65E2" w:rsidRDefault="00B574DB" w:rsidP="00B5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 </w:t>
      </w:r>
      <w:r w:rsidR="005F65E2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обучающегося 25 часов</w:t>
      </w:r>
      <w:r w:rsidR="005F65E2">
        <w:rPr>
          <w:sz w:val="28"/>
          <w:szCs w:val="28"/>
        </w:rPr>
        <w:t>;</w:t>
      </w:r>
    </w:p>
    <w:p w:rsidR="005F65E2" w:rsidRDefault="005F65E2" w:rsidP="00B5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</w:t>
      </w:r>
      <w:r w:rsidR="00B574DB">
        <w:rPr>
          <w:sz w:val="28"/>
          <w:szCs w:val="28"/>
        </w:rPr>
        <w:t>оятельной работы обучающегося 79</w:t>
      </w:r>
      <w:r>
        <w:rPr>
          <w:sz w:val="28"/>
          <w:szCs w:val="28"/>
        </w:rPr>
        <w:t xml:space="preserve"> часов.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F65E2" w:rsidRDefault="00241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</w:t>
      </w:r>
      <w:r w:rsidR="005F65E2">
        <w:rPr>
          <w:b/>
          <w:sz w:val="28"/>
          <w:szCs w:val="28"/>
        </w:rPr>
        <w:t xml:space="preserve"> СОДЕРЖАНИЕ УЧЕБНОЙ ДИСЦИПЛИНЫ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59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7904"/>
        <w:gridCol w:w="1855"/>
      </w:tblGrid>
      <w:tr w:rsidR="005F65E2" w:rsidTr="00B574D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Default="005F65E2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F65E2" w:rsidTr="00B574D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Pr="00684DCB" w:rsidRDefault="00B574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4DCB">
              <w:rPr>
                <w:b/>
                <w:sz w:val="28"/>
                <w:szCs w:val="28"/>
              </w:rPr>
              <w:t>104</w:t>
            </w:r>
          </w:p>
        </w:tc>
      </w:tr>
      <w:tr w:rsidR="005F65E2" w:rsidTr="00B574D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Pr="00684DCB" w:rsidRDefault="00B574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4DCB">
              <w:rPr>
                <w:b/>
                <w:sz w:val="28"/>
                <w:szCs w:val="28"/>
              </w:rPr>
              <w:t>25</w:t>
            </w:r>
          </w:p>
        </w:tc>
      </w:tr>
      <w:tr w:rsidR="005F65E2" w:rsidTr="00B574D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Default="005F65E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F65E2" w:rsidTr="00B574D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 работы</w:t>
            </w:r>
            <w:r w:rsidR="00B574DB">
              <w:rPr>
                <w:sz w:val="28"/>
                <w:szCs w:val="28"/>
              </w:rPr>
              <w:t xml:space="preserve"> и практические занятия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Pr="00B574DB" w:rsidRDefault="00684D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F65E2" w:rsidTr="00B574D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684DC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контрольная работа</w:t>
            </w:r>
          </w:p>
          <w:p w:rsidR="005F65E2" w:rsidRDefault="005F65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Default="00B574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65E2" w:rsidRDefault="005F65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65E2" w:rsidTr="00B574D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Pr="00684DCB" w:rsidRDefault="00684DC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4DCB">
              <w:rPr>
                <w:b/>
                <w:sz w:val="28"/>
                <w:szCs w:val="28"/>
              </w:rPr>
              <w:t>79</w:t>
            </w:r>
          </w:p>
        </w:tc>
      </w:tr>
      <w:tr w:rsidR="005F65E2" w:rsidTr="00B574D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Default="005F65E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F65E2" w:rsidTr="00B574D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Default="005F65E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F65E2" w:rsidRDefault="005F65E2">
            <w:pPr>
              <w:jc w:val="center"/>
              <w:rPr>
                <w:sz w:val="28"/>
                <w:szCs w:val="28"/>
              </w:rPr>
            </w:pPr>
          </w:p>
        </w:tc>
      </w:tr>
      <w:tr w:rsidR="005F65E2" w:rsidTr="00B574DB"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Pr="00684DCB" w:rsidRDefault="00777299">
            <w:pPr>
              <w:snapToGrid w:val="0"/>
              <w:rPr>
                <w:b/>
                <w:sz w:val="28"/>
                <w:szCs w:val="28"/>
              </w:rPr>
            </w:pPr>
            <w:r w:rsidRPr="00684DCB">
              <w:rPr>
                <w:b/>
                <w:sz w:val="28"/>
                <w:szCs w:val="28"/>
              </w:rPr>
              <w:t xml:space="preserve">Промежуточная </w:t>
            </w:r>
            <w:r w:rsidR="005F65E2" w:rsidRPr="00684DCB">
              <w:rPr>
                <w:b/>
                <w:sz w:val="28"/>
                <w:szCs w:val="28"/>
              </w:rPr>
              <w:t>аттестация</w:t>
            </w:r>
            <w:r w:rsidR="00684DCB" w:rsidRPr="00684DCB">
              <w:rPr>
                <w:b/>
                <w:sz w:val="28"/>
                <w:szCs w:val="28"/>
              </w:rPr>
              <w:t xml:space="preserve"> дифференцированный зачет</w:t>
            </w:r>
          </w:p>
          <w:p w:rsidR="005F65E2" w:rsidRDefault="005F65E2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65E2" w:rsidRDefault="005F65E2">
      <w:pPr>
        <w:sectPr w:rsidR="005F65E2">
          <w:footerReference w:type="default" r:id="rId8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5F65E2" w:rsidRDefault="005F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t xml:space="preserve"> </w:t>
      </w:r>
      <w:r>
        <w:rPr>
          <w:b/>
          <w:bCs/>
          <w:sz w:val="28"/>
          <w:szCs w:val="28"/>
          <w:u w:val="single"/>
        </w:rPr>
        <w:t>Физиология питания</w:t>
      </w:r>
      <w:r>
        <w:rPr>
          <w:b/>
          <w:bCs/>
          <w:i/>
          <w:sz w:val="28"/>
          <w:szCs w:val="28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91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10"/>
        <w:gridCol w:w="728"/>
        <w:gridCol w:w="7908"/>
        <w:gridCol w:w="10"/>
        <w:gridCol w:w="2684"/>
        <w:gridCol w:w="10"/>
        <w:gridCol w:w="1984"/>
        <w:gridCol w:w="464"/>
        <w:gridCol w:w="10"/>
      </w:tblGrid>
      <w:tr w:rsidR="005F65E2" w:rsidTr="00D864AB">
        <w:trPr>
          <w:gridAfter w:val="1"/>
          <w:wAfter w:w="10" w:type="dxa"/>
          <w:trHeight w:val="2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обучающихся.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5F65E2" w:rsidRDefault="005F65E2">
            <w:pPr>
              <w:snapToGrid w:val="0"/>
              <w:rPr>
                <w:b/>
                <w:bCs/>
              </w:rPr>
            </w:pPr>
          </w:p>
        </w:tc>
      </w:tr>
      <w:tr w:rsidR="005F65E2" w:rsidTr="00D864AB">
        <w:trPr>
          <w:gridAfter w:val="1"/>
          <w:wAfter w:w="10" w:type="dxa"/>
          <w:trHeight w:val="2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5F65E2" w:rsidRDefault="005F65E2">
            <w:pPr>
              <w:snapToGrid w:val="0"/>
              <w:rPr>
                <w:b/>
                <w:bCs/>
              </w:rPr>
            </w:pPr>
          </w:p>
        </w:tc>
      </w:tr>
      <w:tr w:rsidR="005F65E2" w:rsidTr="0003379C">
        <w:trPr>
          <w:gridAfter w:val="1"/>
          <w:wAfter w:w="10" w:type="dxa"/>
          <w:trHeight w:val="2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color w:val="000000"/>
              </w:rPr>
            </w:pPr>
            <w:r>
              <w:rPr>
                <w:b/>
                <w:bCs/>
              </w:rPr>
              <w:t>Раздел 1.</w:t>
            </w:r>
            <w:r>
              <w:rPr>
                <w:color w:val="000000"/>
              </w:rPr>
              <w:t xml:space="preserve"> Пищеварение.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P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65E2" w:rsidRDefault="000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5F65E2" w:rsidRDefault="005F65E2">
            <w:pPr>
              <w:snapToGrid w:val="0"/>
              <w:rPr>
                <w:b/>
                <w:bCs/>
              </w:rPr>
            </w:pPr>
          </w:p>
        </w:tc>
      </w:tr>
      <w:tr w:rsidR="005F65E2" w:rsidTr="0003379C">
        <w:trPr>
          <w:gridAfter w:val="1"/>
          <w:wAfter w:w="10" w:type="dxa"/>
          <w:trHeight w:val="20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 Роль пищи для организма человека.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65E2" w:rsidRPr="0003379C" w:rsidRDefault="0003379C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3379C">
              <w:rPr>
                <w:b/>
                <w:color w:val="000000"/>
              </w:rPr>
              <w:t>Содержание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65E2" w:rsidRPr="0003379C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79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65E2" w:rsidRPr="0003379C" w:rsidRDefault="0003379C" w:rsidP="000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5F65E2" w:rsidRDefault="005F65E2">
            <w:pPr>
              <w:snapToGrid w:val="0"/>
              <w:rPr>
                <w:b/>
                <w:bCs/>
                <w:i/>
              </w:rPr>
            </w:pPr>
          </w:p>
        </w:tc>
      </w:tr>
      <w:tr w:rsidR="005F65E2" w:rsidTr="0003379C">
        <w:trPr>
          <w:gridAfter w:val="1"/>
          <w:wAfter w:w="10" w:type="dxa"/>
          <w:trHeight w:val="287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65E2" w:rsidRDefault="0003379C" w:rsidP="0003379C">
            <w:pPr>
              <w:shd w:val="clear" w:color="auto" w:fill="FFFFFF"/>
              <w:rPr>
                <w:bCs/>
              </w:rPr>
            </w:pPr>
            <w:r>
              <w:rPr>
                <w:color w:val="000000"/>
              </w:rPr>
              <w:t xml:space="preserve"> 1.Роль пищи для организма человека. История и эволюция питания человека.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65E2" w:rsidRPr="0003379C" w:rsidRDefault="0003379C" w:rsidP="000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5F65E2" w:rsidRDefault="005F65E2">
            <w:pPr>
              <w:snapToGrid w:val="0"/>
              <w:rPr>
                <w:b/>
                <w:bCs/>
              </w:rPr>
            </w:pPr>
          </w:p>
        </w:tc>
      </w:tr>
      <w:tr w:rsidR="006958C7" w:rsidTr="00D864AB">
        <w:trPr>
          <w:gridAfter w:val="1"/>
          <w:wAfter w:w="10" w:type="dxa"/>
          <w:trHeight w:val="21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58C7" w:rsidRDefault="006958C7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1.2. Пищеварение.</w:t>
            </w:r>
          </w:p>
          <w:p w:rsidR="006958C7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58C7" w:rsidRPr="0003379C" w:rsidRDefault="006958C7">
            <w:pPr>
              <w:shd w:val="clear" w:color="auto" w:fill="FFFFFF"/>
              <w:rPr>
                <w:b/>
              </w:rPr>
            </w:pPr>
            <w:r>
              <w:t xml:space="preserve"> </w:t>
            </w:r>
            <w:r w:rsidRPr="0003379C">
              <w:rPr>
                <w:b/>
              </w:rPr>
              <w:t>Содержание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58C7" w:rsidRPr="0003379C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79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58C7" w:rsidRDefault="006958C7" w:rsidP="000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2</w:t>
            </w: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6958C7" w:rsidRDefault="006958C7">
            <w:pPr>
              <w:snapToGrid w:val="0"/>
            </w:pPr>
          </w:p>
        </w:tc>
      </w:tr>
      <w:tr w:rsidR="006958C7" w:rsidTr="00B574DB">
        <w:trPr>
          <w:gridAfter w:val="1"/>
          <w:wAfter w:w="10" w:type="dxa"/>
          <w:trHeight w:val="28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6958C7" w:rsidP="0003379C">
            <w:pPr>
              <w:shd w:val="clear" w:color="auto" w:fill="FFFFFF"/>
              <w:rPr>
                <w:bCs/>
              </w:rPr>
            </w:pPr>
            <w:r>
              <w:rPr>
                <w:color w:val="000000"/>
              </w:rPr>
              <w:t>Пищеварение: сущность, строение пищеварительной системы.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6958C7" w:rsidP="00D86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958C7" w:rsidRDefault="006958C7" w:rsidP="00D86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napToGrid w:val="0"/>
            </w:pPr>
          </w:p>
        </w:tc>
      </w:tr>
      <w:tr w:rsidR="006958C7" w:rsidTr="000D722B">
        <w:trPr>
          <w:gridAfter w:val="1"/>
          <w:wAfter w:w="10" w:type="dxa"/>
          <w:trHeight w:val="28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Pr="0003379C" w:rsidRDefault="000D722B" w:rsidP="00D864A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Лабораторная работа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Pr="0003379C" w:rsidRDefault="000D722B" w:rsidP="00D86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958C7" w:rsidRDefault="006958C7" w:rsidP="00D86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napToGrid w:val="0"/>
            </w:pPr>
          </w:p>
        </w:tc>
      </w:tr>
      <w:tr w:rsidR="006958C7" w:rsidTr="000D722B">
        <w:trPr>
          <w:gridAfter w:val="1"/>
          <w:wAfter w:w="10" w:type="dxa"/>
          <w:trHeight w:val="25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0D722B" w:rsidP="0003379C">
            <w:pPr>
              <w:shd w:val="clear" w:color="auto" w:fill="FFFFFF"/>
              <w:rPr>
                <w:color w:val="000000"/>
              </w:rPr>
            </w:pPr>
            <w:r>
              <w:rPr>
                <w:bCs/>
              </w:rPr>
              <w:t>1.Физико-химические изменения пищи в процессе пищеварения.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0D722B" w:rsidP="00D86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D722B" w:rsidRDefault="000D7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D722B" w:rsidRDefault="000D7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D722B" w:rsidRDefault="000D7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D722B" w:rsidRDefault="000D7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D722B" w:rsidRDefault="000D7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D722B" w:rsidRDefault="000D7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958C7" w:rsidRDefault="006958C7" w:rsidP="00D86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napToGrid w:val="0"/>
            </w:pPr>
          </w:p>
        </w:tc>
      </w:tr>
      <w:tr w:rsidR="000D722B" w:rsidTr="00B574DB">
        <w:trPr>
          <w:gridAfter w:val="1"/>
          <w:wAfter w:w="10" w:type="dxa"/>
          <w:trHeight w:val="27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0D722B" w:rsidRDefault="000D722B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722B" w:rsidRDefault="000D722B" w:rsidP="000D7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занятия:</w:t>
            </w:r>
          </w:p>
          <w:p w:rsidR="000D722B" w:rsidRDefault="000D722B" w:rsidP="0003379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722B" w:rsidRPr="000D722B" w:rsidRDefault="000D722B" w:rsidP="00D86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722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0D722B" w:rsidRDefault="000D7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0D722B" w:rsidRDefault="000D722B">
            <w:pPr>
              <w:snapToGrid w:val="0"/>
            </w:pPr>
          </w:p>
        </w:tc>
      </w:tr>
      <w:tr w:rsidR="006958C7" w:rsidTr="00B574DB">
        <w:trPr>
          <w:gridAfter w:val="1"/>
          <w:wAfter w:w="10" w:type="dxa"/>
          <w:trHeight w:val="28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722B" w:rsidRDefault="000D722B" w:rsidP="000D7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t xml:space="preserve">1.Строение пищеварительной системы. Особенности переваривания жиров, белков </w:t>
            </w:r>
          </w:p>
          <w:p w:rsidR="006958C7" w:rsidRDefault="000D722B" w:rsidP="000D722B">
            <w:pPr>
              <w:shd w:val="clear" w:color="auto" w:fill="FFFFFF"/>
              <w:rPr>
                <w:color w:val="000000"/>
              </w:rPr>
            </w:pPr>
            <w:r>
              <w:t xml:space="preserve"> и углеводов.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0D722B" w:rsidP="00D86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6958C7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napToGrid w:val="0"/>
            </w:pPr>
          </w:p>
        </w:tc>
      </w:tr>
      <w:tr w:rsidR="006958C7" w:rsidTr="000D722B">
        <w:trPr>
          <w:gridAfter w:val="1"/>
          <w:wAfter w:w="10" w:type="dxa"/>
          <w:trHeight w:val="40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Pr="000D722B" w:rsidRDefault="000D722B" w:rsidP="00D864A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D722B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Pr="000D722B" w:rsidRDefault="000D722B" w:rsidP="00D86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722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6958C7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napToGrid w:val="0"/>
            </w:pPr>
          </w:p>
        </w:tc>
      </w:tr>
      <w:tr w:rsidR="006958C7" w:rsidTr="00D54E4A">
        <w:trPr>
          <w:gridAfter w:val="1"/>
          <w:wAfter w:w="10" w:type="dxa"/>
          <w:trHeight w:val="28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Pr="005E2B90" w:rsidRDefault="000D722B" w:rsidP="000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E2B90">
              <w:rPr>
                <w:bCs/>
              </w:rPr>
              <w:t xml:space="preserve">1.Всасывание пищевых веществ, </w:t>
            </w:r>
            <w:r w:rsidR="005E2B90" w:rsidRPr="005E2B90">
              <w:rPr>
                <w:bCs/>
              </w:rPr>
              <w:t>физическо-химические изменения пищи в процессе пищеварения.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Pr="005E2B90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958C7" w:rsidRPr="005E2B90" w:rsidRDefault="005E2B90" w:rsidP="000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E2B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  <w:r>
              <w:t>3</w:t>
            </w: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napToGrid w:val="0"/>
              <w:rPr>
                <w:b/>
                <w:bCs/>
                <w:i/>
              </w:rPr>
            </w:pPr>
          </w:p>
        </w:tc>
      </w:tr>
      <w:tr w:rsidR="006958C7" w:rsidTr="005E2B90">
        <w:trPr>
          <w:gridAfter w:val="1"/>
          <w:wAfter w:w="10" w:type="dxa"/>
          <w:trHeight w:val="43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Pr="005E2B90" w:rsidRDefault="005E2B90" w:rsidP="00D54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E2B90">
              <w:rPr>
                <w:bCs/>
              </w:rPr>
              <w:t>2.Процесс пищеварения.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5E2B90" w:rsidP="000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958C7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napToGrid w:val="0"/>
              <w:rPr>
                <w:b/>
                <w:bCs/>
                <w:i/>
              </w:rPr>
            </w:pPr>
          </w:p>
        </w:tc>
      </w:tr>
      <w:tr w:rsidR="006958C7" w:rsidTr="00B574DB">
        <w:trPr>
          <w:gridAfter w:val="1"/>
          <w:wAfter w:w="10" w:type="dxa"/>
          <w:trHeight w:val="40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Default="005E2B90" w:rsidP="000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3.Конспектирование материала по темам из рекомендованной преподавателем литературы.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58C7" w:rsidRP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E2B90">
              <w:rPr>
                <w:bCs/>
                <w:sz w:val="20"/>
                <w:szCs w:val="20"/>
              </w:rPr>
              <w:t>2</w:t>
            </w:r>
          </w:p>
          <w:p w:rsidR="006958C7" w:rsidRDefault="006958C7" w:rsidP="000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6958C7" w:rsidRDefault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6958C7" w:rsidRDefault="006958C7">
            <w:pPr>
              <w:snapToGrid w:val="0"/>
              <w:rPr>
                <w:b/>
                <w:bCs/>
                <w:i/>
              </w:rPr>
            </w:pPr>
          </w:p>
        </w:tc>
      </w:tr>
      <w:tr w:rsidR="00081B12" w:rsidTr="00B574DB">
        <w:trPr>
          <w:gridAfter w:val="1"/>
          <w:wAfter w:w="10" w:type="dxa"/>
          <w:trHeight w:val="33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  <w:p w:rsidR="00081B12" w:rsidRDefault="00081B1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1.3.</w:t>
            </w:r>
          </w:p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Усвояемость пищи 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1B12" w:rsidRPr="00081B12" w:rsidRDefault="00081B12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81B12">
              <w:rPr>
                <w:b/>
                <w:color w:val="000000"/>
              </w:rPr>
              <w:t>Содержание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81B12" w:rsidRP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81B1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1B12" w:rsidRDefault="00081B12">
            <w:pPr>
              <w:tabs>
                <w:tab w:val="left" w:pos="0"/>
                <w:tab w:val="left" w:pos="13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081B12" w:rsidRDefault="00081B12">
            <w:pPr>
              <w:snapToGrid w:val="0"/>
              <w:rPr>
                <w:b/>
                <w:bCs/>
                <w:i/>
              </w:rPr>
            </w:pPr>
          </w:p>
        </w:tc>
      </w:tr>
      <w:tr w:rsidR="00081B12" w:rsidTr="00081B12">
        <w:trPr>
          <w:gridAfter w:val="1"/>
          <w:wAfter w:w="10" w:type="dxa"/>
          <w:trHeight w:val="25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Default="00081B12" w:rsidP="00081B12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1.Усвояемость пищи.  Факторы влияющие на усвояемость пищи 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81B12" w:rsidRPr="00081B12" w:rsidRDefault="00081B12" w:rsidP="00D54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Default="00081B12" w:rsidP="00D54E4A">
            <w:pPr>
              <w:tabs>
                <w:tab w:val="left" w:pos="0"/>
                <w:tab w:val="left" w:pos="13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081B12" w:rsidRDefault="00081B12">
            <w:pPr>
              <w:snapToGrid w:val="0"/>
              <w:rPr>
                <w:b/>
                <w:bCs/>
                <w:i/>
              </w:rPr>
            </w:pPr>
          </w:p>
        </w:tc>
      </w:tr>
      <w:tr w:rsidR="00081B12" w:rsidTr="00081B12">
        <w:trPr>
          <w:gridAfter w:val="1"/>
          <w:wAfter w:w="10" w:type="dxa"/>
          <w:trHeight w:val="27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Default="00081B12" w:rsidP="00081B12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Pr="00081B12" w:rsidRDefault="00081B12" w:rsidP="00D54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81B1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Default="00081B12" w:rsidP="00D54E4A">
            <w:pPr>
              <w:tabs>
                <w:tab w:val="left" w:pos="0"/>
                <w:tab w:val="left" w:pos="13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081B12" w:rsidRDefault="00081B12">
            <w:pPr>
              <w:snapToGrid w:val="0"/>
              <w:rPr>
                <w:b/>
                <w:bCs/>
                <w:i/>
              </w:rPr>
            </w:pPr>
          </w:p>
        </w:tc>
      </w:tr>
      <w:tr w:rsidR="00081B12" w:rsidTr="00B574DB">
        <w:trPr>
          <w:gridAfter w:val="1"/>
          <w:wAfter w:w="10" w:type="dxa"/>
          <w:trHeight w:val="22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Default="00081B12" w:rsidP="00D54E4A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1.  Исследование факторов, влияющих на пищеварение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Default="00081B12" w:rsidP="00D54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081B12" w:rsidRDefault="00081B12" w:rsidP="00D54E4A">
            <w:pPr>
              <w:tabs>
                <w:tab w:val="left" w:pos="0"/>
                <w:tab w:val="left" w:pos="13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081B12" w:rsidRDefault="00081B12">
            <w:pPr>
              <w:snapToGrid w:val="0"/>
              <w:rPr>
                <w:b/>
                <w:bCs/>
                <w:i/>
              </w:rPr>
            </w:pPr>
          </w:p>
        </w:tc>
      </w:tr>
      <w:tr w:rsidR="00081B12" w:rsidTr="00B574DB">
        <w:trPr>
          <w:gridAfter w:val="1"/>
          <w:wAfter w:w="10" w:type="dxa"/>
          <w:trHeight w:val="254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1B12" w:rsidRDefault="00081B12">
            <w:pPr>
              <w:shd w:val="clear" w:color="auto" w:fill="FFFFFF"/>
              <w:snapToGrid w:val="0"/>
              <w:rPr>
                <w:b/>
                <w:bCs/>
                <w:i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1B12" w:rsidRDefault="00081B12" w:rsidP="00081B12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/>
                <w:color w:val="000000"/>
              </w:rPr>
              <w:t>Самостоятельная работа: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1B12" w:rsidRP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081B12" w:rsidRDefault="00081B12">
            <w:pPr>
              <w:snapToGrid w:val="0"/>
              <w:rPr>
                <w:b/>
                <w:bCs/>
              </w:rPr>
            </w:pPr>
          </w:p>
        </w:tc>
      </w:tr>
      <w:tr w:rsidR="00081B12" w:rsidTr="00B574DB">
        <w:trPr>
          <w:gridAfter w:val="1"/>
          <w:wAfter w:w="10" w:type="dxa"/>
          <w:trHeight w:val="31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081B12" w:rsidRDefault="00081B12">
            <w:pPr>
              <w:shd w:val="clear" w:color="auto" w:fill="FFFFFF"/>
              <w:snapToGrid w:val="0"/>
              <w:rPr>
                <w:b/>
                <w:bCs/>
                <w:i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Default="00081B12" w:rsidP="00081B12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1.Выполнение домашнего задания по разделу.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1B12" w:rsidRDefault="00081B12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081B12" w:rsidRDefault="00081B12">
            <w:pPr>
              <w:snapToGrid w:val="0"/>
              <w:rPr>
                <w:b/>
                <w:bCs/>
              </w:rPr>
            </w:pPr>
          </w:p>
        </w:tc>
      </w:tr>
      <w:tr w:rsidR="00081B12" w:rsidTr="00B574DB">
        <w:trPr>
          <w:gridAfter w:val="1"/>
          <w:wAfter w:w="10" w:type="dxa"/>
          <w:trHeight w:val="705"/>
        </w:trPr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1B12" w:rsidRDefault="00081B12">
            <w:pPr>
              <w:shd w:val="clear" w:color="auto" w:fill="FFFFFF"/>
              <w:snapToGrid w:val="0"/>
              <w:rPr>
                <w:b/>
                <w:bCs/>
                <w:i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1B12" w:rsidRDefault="00081B12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2.Тематика внеаудиторной  самостоятельной работы : особенности переваривания белков, жиров, углеводов, конечные продукты переваривания.</w:t>
            </w:r>
          </w:p>
          <w:p w:rsidR="00081B12" w:rsidRDefault="00081B12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1B12" w:rsidRDefault="00081B12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1B12" w:rsidRDefault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081B12" w:rsidRDefault="00081B12">
            <w:pPr>
              <w:snapToGrid w:val="0"/>
              <w:rPr>
                <w:b/>
                <w:bCs/>
              </w:rPr>
            </w:pPr>
          </w:p>
        </w:tc>
      </w:tr>
      <w:tr w:rsidR="005F65E2" w:rsidTr="00D864AB">
        <w:trPr>
          <w:gridAfter w:val="1"/>
          <w:wAfter w:w="10" w:type="dxa"/>
          <w:trHeight w:val="2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Pr="00DB7922" w:rsidRDefault="005F65E2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DB7922">
              <w:rPr>
                <w:b/>
                <w:bCs/>
              </w:rPr>
              <w:lastRenderedPageBreak/>
              <w:t>Раздел 2.</w:t>
            </w:r>
          </w:p>
          <w:p w:rsidR="005F65E2" w:rsidRDefault="005F65E2">
            <w:pPr>
              <w:shd w:val="clear" w:color="auto" w:fill="FFFFFF"/>
              <w:jc w:val="center"/>
              <w:rPr>
                <w:color w:val="3F4424"/>
              </w:rPr>
            </w:pPr>
            <w:r w:rsidRPr="001A4C38">
              <w:rPr>
                <w:b/>
                <w:color w:val="000000"/>
              </w:rPr>
              <w:t>Роль основных пищевых веществ в жизнедеятельности организма</w:t>
            </w:r>
            <w:r>
              <w:rPr>
                <w:color w:val="3F4424"/>
              </w:rPr>
              <w:t>.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60AE4" w:rsidRP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60AE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5F65E2" w:rsidRDefault="005F65E2">
            <w:pPr>
              <w:snapToGrid w:val="0"/>
              <w:rPr>
                <w:b/>
                <w:bCs/>
              </w:rPr>
            </w:pPr>
          </w:p>
        </w:tc>
      </w:tr>
      <w:tr w:rsidR="00ED43EC" w:rsidTr="00B574DB">
        <w:trPr>
          <w:gridAfter w:val="1"/>
          <w:wAfter w:w="10" w:type="dxa"/>
          <w:trHeight w:val="272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2.1. </w:t>
            </w:r>
          </w:p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Пищевые вещества.</w:t>
            </w:r>
          </w:p>
          <w:p w:rsidR="00ED43EC" w:rsidRDefault="00ED43E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43EC" w:rsidRP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ED43EC">
              <w:rPr>
                <w:b/>
                <w:bCs/>
              </w:rPr>
              <w:t>Содержание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43EC" w:rsidRP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D43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bCs/>
              </w:rPr>
            </w:pPr>
          </w:p>
        </w:tc>
      </w:tr>
      <w:tr w:rsidR="00ED43EC" w:rsidTr="00B574DB">
        <w:trPr>
          <w:gridAfter w:val="1"/>
          <w:wAfter w:w="10" w:type="dxa"/>
          <w:trHeight w:val="52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Состав пищевых продуктов. Роль питательных и минеральных веществ, витаминов , микроэлементов и воды в структуре питания.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bCs/>
              </w:rPr>
            </w:pPr>
          </w:p>
        </w:tc>
      </w:tr>
      <w:tr w:rsidR="00ED43EC" w:rsidTr="00ED43EC">
        <w:trPr>
          <w:gridAfter w:val="1"/>
          <w:wAfter w:w="10" w:type="dxa"/>
          <w:trHeight w:val="303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Pr="00ED43EC" w:rsidRDefault="00ED43EC" w:rsidP="00ED43EC">
            <w:pPr>
              <w:shd w:val="clear" w:color="auto" w:fill="FFFFFF"/>
              <w:snapToGrid w:val="0"/>
              <w:ind w:left="141"/>
              <w:rPr>
                <w:b/>
                <w:color w:val="000000"/>
              </w:rPr>
            </w:pPr>
            <w:r w:rsidRPr="00ED43EC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P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D43E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bCs/>
              </w:rPr>
            </w:pPr>
          </w:p>
        </w:tc>
      </w:tr>
      <w:tr w:rsidR="00ED43EC" w:rsidTr="00B574DB">
        <w:trPr>
          <w:gridAfter w:val="1"/>
          <w:wAfter w:w="10" w:type="dxa"/>
          <w:trHeight w:val="51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1. Белки, аминокислотный состав. Понятие об азотистом балансе, соотношение в рационе питания белков животного и растительного происхождения.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bCs/>
              </w:rPr>
            </w:pPr>
          </w:p>
        </w:tc>
      </w:tr>
      <w:tr w:rsidR="00ED43EC" w:rsidTr="00B574DB">
        <w:trPr>
          <w:gridAfter w:val="1"/>
          <w:wAfter w:w="10" w:type="dxa"/>
          <w:trHeight w:val="52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 2.Жиры: растительные и животные жиры, их состав, соотношение в суточном рационе питания.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bCs/>
              </w:rPr>
            </w:pPr>
          </w:p>
        </w:tc>
      </w:tr>
      <w:tr w:rsidR="00ED43EC" w:rsidTr="00B574DB">
        <w:trPr>
          <w:gridAfter w:val="1"/>
          <w:wAfter w:w="10" w:type="dxa"/>
          <w:trHeight w:val="28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 3. Углеводы: виды, их источники, участие в обмене веществ.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bCs/>
              </w:rPr>
            </w:pPr>
          </w:p>
        </w:tc>
      </w:tr>
      <w:tr w:rsidR="00ED43EC" w:rsidTr="00B574DB">
        <w:trPr>
          <w:gridAfter w:val="1"/>
          <w:wAfter w:w="10" w:type="dxa"/>
          <w:trHeight w:val="25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 4.Витамины: виды, понятия о авитаминозах, гиповитаминозах, гипервитаминозах.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bCs/>
              </w:rPr>
            </w:pPr>
          </w:p>
        </w:tc>
      </w:tr>
      <w:tr w:rsidR="00ED43EC" w:rsidTr="00B574DB">
        <w:trPr>
          <w:gridAfter w:val="1"/>
          <w:wAfter w:w="10" w:type="dxa"/>
          <w:trHeight w:val="27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 5.Минеральные вещества: виды, источники, суточная потребность.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bCs/>
              </w:rPr>
            </w:pPr>
          </w:p>
        </w:tc>
      </w:tr>
      <w:tr w:rsidR="00ED43EC" w:rsidTr="00B574DB">
        <w:trPr>
          <w:gridAfter w:val="1"/>
          <w:wAfter w:w="10" w:type="dxa"/>
          <w:trHeight w:val="750"/>
        </w:trPr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43EC" w:rsidRDefault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 6.Вода: водно-солевой обмен. Водный баланс.   Пищевая ценность различных продуктов питания .</w:t>
            </w:r>
          </w:p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43EC" w:rsidRDefault="00ED43EC" w:rsidP="0008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bCs/>
              </w:rPr>
            </w:pPr>
          </w:p>
        </w:tc>
      </w:tr>
      <w:tr w:rsidR="005E2B90" w:rsidTr="00B574DB">
        <w:trPr>
          <w:gridAfter w:val="1"/>
          <w:wAfter w:w="10" w:type="dxa"/>
          <w:trHeight w:val="257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</w:t>
            </w:r>
          </w:p>
          <w:p w:rsid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Обмен веществ и энергии.</w:t>
            </w:r>
          </w:p>
          <w:p w:rsidR="005E2B90" w:rsidRDefault="005E2B9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2B90" w:rsidRPr="00560AE4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41"/>
              <w:rPr>
                <w:b/>
                <w:color w:val="000000"/>
              </w:rPr>
            </w:pPr>
            <w:r w:rsidRPr="00560AE4">
              <w:rPr>
                <w:b/>
                <w:color w:val="000000"/>
              </w:rPr>
              <w:t>Содержание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2B90" w:rsidRPr="00560AE4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60AE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5E2B90" w:rsidRDefault="005E2B90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E2B90" w:rsidTr="00560AE4">
        <w:trPr>
          <w:gridAfter w:val="1"/>
          <w:wAfter w:w="10" w:type="dxa"/>
          <w:trHeight w:val="28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Default="005E2B90" w:rsidP="00560AE4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1.Общее понятие об обмене веществ. Ассимиляция и диссимиляция.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E2B90" w:rsidTr="00B574DB">
        <w:trPr>
          <w:gridAfter w:val="1"/>
          <w:wAfter w:w="10" w:type="dxa"/>
          <w:trHeight w:val="25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Pr="00560AE4" w:rsidRDefault="005E2B90" w:rsidP="00ED43EC">
            <w:pPr>
              <w:shd w:val="clear" w:color="auto" w:fill="FFFFFF"/>
              <w:snapToGrid w:val="0"/>
              <w:ind w:left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Лабораторные работы: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Pr="00560AE4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E2B90" w:rsidTr="00B574DB">
        <w:trPr>
          <w:gridAfter w:val="1"/>
          <w:wAfter w:w="10" w:type="dxa"/>
          <w:trHeight w:val="34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Default="005E2B90" w:rsidP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1.Изучение химического состава  различных продуктов питания.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E2B90" w:rsidTr="005E2B90">
        <w:trPr>
          <w:gridAfter w:val="1"/>
          <w:wAfter w:w="10" w:type="dxa"/>
          <w:trHeight w:val="54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Default="005E2B90" w:rsidP="005E2B9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Изучение влияния витаминов, минеральных солей и воды на обмен веществ.</w:t>
            </w:r>
          </w:p>
          <w:p w:rsidR="005E2B90" w:rsidRDefault="005E2B90" w:rsidP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E2B90" w:rsidTr="005E2B90">
        <w:trPr>
          <w:gridAfter w:val="1"/>
          <w:wAfter w:w="10" w:type="dxa"/>
          <w:trHeight w:val="25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41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P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E2B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E2B90" w:rsidTr="005E2B90">
        <w:trPr>
          <w:gridAfter w:val="1"/>
          <w:wAfter w:w="10" w:type="dxa"/>
          <w:trHeight w:val="270"/>
        </w:trPr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2B90" w:rsidRDefault="005E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4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>
              <w:rPr>
                <w:color w:val="000000"/>
              </w:rPr>
              <w:t>Расчет энергетической  ценности продуктов разных групп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B90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E2B90" w:rsidRDefault="005E2B90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ED43EC" w:rsidTr="00B574DB">
        <w:trPr>
          <w:gridAfter w:val="1"/>
          <w:wAfter w:w="10" w:type="dxa"/>
          <w:trHeight w:val="287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43EC" w:rsidRPr="005E2B90" w:rsidRDefault="005E2B90" w:rsidP="00ED43EC">
            <w:pPr>
              <w:shd w:val="clear" w:color="auto" w:fill="FFFFFF"/>
              <w:snapToGrid w:val="0"/>
              <w:ind w:left="141"/>
              <w:rPr>
                <w:b/>
                <w:color w:val="000000"/>
              </w:rPr>
            </w:pPr>
            <w:r w:rsidRPr="005E2B90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43EC" w:rsidRPr="00560AE4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43EC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color w:val="3F4424"/>
                <w:szCs w:val="25"/>
              </w:rPr>
            </w:pPr>
          </w:p>
        </w:tc>
      </w:tr>
      <w:tr w:rsidR="00ED43EC" w:rsidTr="00B574DB">
        <w:trPr>
          <w:gridAfter w:val="1"/>
          <w:wAfter w:w="10" w:type="dxa"/>
          <w:trHeight w:val="296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Pr="005E2B90" w:rsidRDefault="005E2B90" w:rsidP="00625960">
            <w:pPr>
              <w:shd w:val="clear" w:color="auto" w:fill="FFFFFF"/>
              <w:snapToGrid w:val="0"/>
              <w:rPr>
                <w:color w:val="000000"/>
              </w:rPr>
            </w:pPr>
            <w:r w:rsidRPr="005E2B90">
              <w:rPr>
                <w:color w:val="000000"/>
              </w:rPr>
              <w:t>1.Энергетические затраты человека, их зависимость от пола, возраста и физической нагрузки.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color w:val="3F4424"/>
                <w:szCs w:val="25"/>
              </w:rPr>
            </w:pPr>
          </w:p>
        </w:tc>
      </w:tr>
      <w:tr w:rsidR="00ED43EC" w:rsidTr="00B574DB">
        <w:trPr>
          <w:gridAfter w:val="1"/>
          <w:wAfter w:w="10" w:type="dxa"/>
          <w:trHeight w:val="39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5E2B90" w:rsidP="00E33374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2.Понятие о калорийности пищи, энергетическая ценность белков, жиров и углеводов.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color w:val="3F4424"/>
                <w:szCs w:val="25"/>
              </w:rPr>
            </w:pPr>
          </w:p>
        </w:tc>
      </w:tr>
      <w:tr w:rsidR="00ED43EC" w:rsidTr="00B574DB">
        <w:trPr>
          <w:gridAfter w:val="1"/>
          <w:wAfter w:w="10" w:type="dxa"/>
          <w:trHeight w:val="34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5E2B90" w:rsidP="00ED43EC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3.Энергетический баланс организма.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43EC" w:rsidRDefault="005E2B90" w:rsidP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ED43EC" w:rsidRDefault="00ED4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ED43EC" w:rsidRDefault="00ED43EC">
            <w:pPr>
              <w:snapToGrid w:val="0"/>
              <w:rPr>
                <w:b/>
                <w:color w:val="3F4424"/>
                <w:szCs w:val="25"/>
              </w:rPr>
            </w:pPr>
          </w:p>
        </w:tc>
      </w:tr>
      <w:tr w:rsidR="005F65E2" w:rsidTr="00D864AB">
        <w:trPr>
          <w:gridAfter w:val="1"/>
          <w:wAfter w:w="10" w:type="dxa"/>
          <w:trHeight w:val="120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Pr="001A4C38" w:rsidRDefault="005F65E2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5"/>
              </w:rPr>
            </w:pPr>
            <w:r w:rsidRPr="001A4C38">
              <w:rPr>
                <w:b/>
                <w:color w:val="000000"/>
                <w:szCs w:val="25"/>
              </w:rPr>
              <w:t>Раздел 3. Рациональное питание и физиологические основы его организации.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0287B" w:rsidRDefault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0287B" w:rsidRDefault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0287B" w:rsidRPr="00E0287B" w:rsidRDefault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287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5F65E2" w:rsidRDefault="005F65E2">
            <w:pPr>
              <w:snapToGrid w:val="0"/>
              <w:rPr>
                <w:b/>
                <w:bCs/>
              </w:rPr>
            </w:pPr>
          </w:p>
        </w:tc>
      </w:tr>
      <w:tr w:rsidR="00560AE4" w:rsidTr="00B574DB">
        <w:trPr>
          <w:gridAfter w:val="1"/>
          <w:wAfter w:w="10" w:type="dxa"/>
          <w:trHeight w:val="314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0AE4" w:rsidRDefault="00560AE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3.1. Понятие рациона питания.</w:t>
            </w:r>
          </w:p>
          <w:p w:rsid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AE4" w:rsidRPr="00560AE4" w:rsidRDefault="00560A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  <w:r w:rsidRPr="00560AE4">
              <w:rPr>
                <w:b/>
                <w:color w:val="000000"/>
              </w:rPr>
              <w:t xml:space="preserve">  Содержание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AE4" w:rsidRP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60AE4">
              <w:rPr>
                <w:b/>
                <w:bCs/>
                <w:sz w:val="20"/>
                <w:szCs w:val="20"/>
              </w:rPr>
              <w:t>1</w:t>
            </w:r>
          </w:p>
          <w:p w:rsid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560AE4" w:rsidRDefault="00560AE4">
            <w:pPr>
              <w:snapToGrid w:val="0"/>
              <w:rPr>
                <w:b/>
                <w:bCs/>
              </w:rPr>
            </w:pPr>
          </w:p>
        </w:tc>
      </w:tr>
      <w:tr w:rsidR="00560AE4" w:rsidTr="00B574DB">
        <w:trPr>
          <w:gridAfter w:val="1"/>
          <w:wAfter w:w="10" w:type="dxa"/>
          <w:trHeight w:val="818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Default="00560AE4" w:rsidP="00560AE4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1.Рациональное питание: понятие,  основные принципы (учет физиологических особенностей организма, сбалансированность пищевых веществ, разнообразие пищи).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560AE4" w:rsidRDefault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60AE4" w:rsidRDefault="00560AE4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Default="00560AE4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napToGrid w:val="0"/>
              <w:rPr>
                <w:b/>
                <w:bCs/>
              </w:rPr>
            </w:pPr>
          </w:p>
        </w:tc>
      </w:tr>
      <w:tr w:rsidR="00560AE4" w:rsidTr="00B574DB">
        <w:trPr>
          <w:gridAfter w:val="1"/>
          <w:wAfter w:w="10" w:type="dxa"/>
          <w:trHeight w:val="27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Pr="00CD7A98" w:rsidRDefault="00560AE4" w:rsidP="00CD7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D7A98" w:rsidRPr="00CD7A98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Pr="00560AE4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560AE4" w:rsidRDefault="00560AE4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60AE4" w:rsidRDefault="00560AE4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napToGrid w:val="0"/>
              <w:rPr>
                <w:b/>
                <w:bCs/>
              </w:rPr>
            </w:pPr>
          </w:p>
        </w:tc>
      </w:tr>
      <w:tr w:rsidR="00560AE4" w:rsidTr="00560AE4">
        <w:trPr>
          <w:gridAfter w:val="1"/>
          <w:wAfter w:w="10" w:type="dxa"/>
          <w:trHeight w:val="31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Default="00CD7A98" w:rsidP="00560AE4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1.Расчет физиологического баланса.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Default="00CD7A98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60AE4" w:rsidRDefault="00560AE4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napToGrid w:val="0"/>
              <w:rPr>
                <w:b/>
                <w:bCs/>
              </w:rPr>
            </w:pPr>
          </w:p>
        </w:tc>
      </w:tr>
      <w:tr w:rsidR="00560AE4" w:rsidTr="00560AE4">
        <w:trPr>
          <w:gridAfter w:val="1"/>
          <w:wAfter w:w="10" w:type="dxa"/>
          <w:trHeight w:val="31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Default="00CD7A98" w:rsidP="00560AE4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2.Составление оптимальных режимов питания.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Default="00CD7A98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60AE4" w:rsidRDefault="00560AE4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napToGrid w:val="0"/>
              <w:rPr>
                <w:b/>
                <w:bCs/>
              </w:rPr>
            </w:pPr>
          </w:p>
        </w:tc>
      </w:tr>
      <w:tr w:rsidR="00560AE4" w:rsidTr="00560AE4">
        <w:trPr>
          <w:gridAfter w:val="1"/>
          <w:wAfter w:w="10" w:type="dxa"/>
          <w:trHeight w:val="31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Default="00CD7A98" w:rsidP="00560AE4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 w:rsidRPr="00560AE4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AE4" w:rsidRPr="00CD7A98" w:rsidRDefault="00CD7A98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D7A9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60AE4" w:rsidRDefault="00560AE4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560AE4" w:rsidRDefault="00560AE4">
            <w:pPr>
              <w:snapToGrid w:val="0"/>
              <w:rPr>
                <w:b/>
                <w:bCs/>
              </w:rPr>
            </w:pPr>
          </w:p>
        </w:tc>
      </w:tr>
      <w:tr w:rsidR="00CD7A98" w:rsidTr="00560AE4">
        <w:trPr>
          <w:gridAfter w:val="1"/>
          <w:wAfter w:w="10" w:type="dxa"/>
          <w:trHeight w:val="248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B574DB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1. Режим питания и его значение.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B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</w:rPr>
            </w:pPr>
          </w:p>
        </w:tc>
      </w:tr>
      <w:tr w:rsidR="00CD7A98" w:rsidTr="00B574DB">
        <w:trPr>
          <w:gridAfter w:val="1"/>
          <w:wAfter w:w="10" w:type="dxa"/>
          <w:trHeight w:val="33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B574DB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2.Понятие об энергетической ценности пищи.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B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D7A98" w:rsidRDefault="00CD7A98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</w:rPr>
            </w:pPr>
          </w:p>
        </w:tc>
      </w:tr>
      <w:tr w:rsidR="00CD7A98" w:rsidTr="00B574DB">
        <w:trPr>
          <w:gridAfter w:val="1"/>
          <w:wAfter w:w="10" w:type="dxa"/>
          <w:trHeight w:val="420"/>
        </w:trPr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B574DB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3.Поиск информации с использованием интернет ресурсов.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B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 w:rsidP="00560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</w:rPr>
            </w:pPr>
          </w:p>
        </w:tc>
      </w:tr>
      <w:tr w:rsidR="00CD7A98" w:rsidTr="00B574DB">
        <w:trPr>
          <w:gridAfter w:val="1"/>
          <w:wAfter w:w="10" w:type="dxa"/>
          <w:trHeight w:val="311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3.2. Нормы  и принципы рационального питания 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E0287B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41"/>
              <w:rPr>
                <w:b/>
                <w:color w:val="000000"/>
              </w:rPr>
            </w:pPr>
            <w:r w:rsidRPr="00E0287B">
              <w:rPr>
                <w:b/>
                <w:color w:val="000000"/>
              </w:rPr>
              <w:t>Содержание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E0287B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28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575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6958C7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>1.Принципы нормирования пищевых веществ и калорийности суточного рациона в зависимости от пола, возраста и интенсивности труда.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30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 w:rsidP="006958C7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Практические занятия: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E0287B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287B">
              <w:rPr>
                <w:b/>
                <w:bCs/>
                <w:sz w:val="20"/>
                <w:szCs w:val="20"/>
              </w:rPr>
              <w:t>2</w:t>
            </w:r>
          </w:p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51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6958C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color w:val="000000"/>
              </w:rPr>
              <w:t>1. Составление меню суточного рациона для разных групп  взрослого населения и его физиологическая оценка.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585"/>
        </w:trPr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2. Определение химического состава и калорийности  отдельных блюд и меню в целом.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28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 w:rsidP="006958C7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Самостоятельная работа: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6958C7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58C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294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6958C7">
            <w:pPr>
              <w:shd w:val="clear" w:color="auto" w:fill="FFFFFF"/>
              <w:snapToGrid w:val="0"/>
              <w:ind w:left="141"/>
              <w:rPr>
                <w:b/>
                <w:color w:val="000000"/>
              </w:rPr>
            </w:pPr>
            <w:r>
              <w:rPr>
                <w:bCs/>
              </w:rPr>
              <w:t>1.Выполнение домашнего задания по разделу.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480"/>
        </w:trPr>
        <w:tc>
          <w:tcPr>
            <w:tcW w:w="1683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color w:val="000000"/>
              </w:rPr>
              <w:t xml:space="preserve">Особенности питания детей и подростков, студентов, пожилых людей.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333"/>
        </w:trPr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shd w:val="clear" w:color="auto" w:fill="FFFFFF"/>
              <w:ind w:left="141"/>
              <w:rPr>
                <w:bCs/>
              </w:rPr>
            </w:pPr>
            <w:r>
              <w:rPr>
                <w:color w:val="000000"/>
              </w:rPr>
              <w:t xml:space="preserve"> 3.Разнообразие современных представлений о рациональном питании.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333"/>
        </w:trPr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shd w:val="clear" w:color="auto" w:fill="FFFFFF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 4. Адекватное питание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333"/>
        </w:trPr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E0287B">
            <w:pPr>
              <w:shd w:val="clear" w:color="auto" w:fill="FFFFFF"/>
              <w:snapToGrid w:val="0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 5. Порядок составления и физиологическая оценка меню для разных групп взрослого населения, детей и подростков. </w:t>
            </w:r>
          </w:p>
          <w:p w:rsidR="00CD7A98" w:rsidRDefault="00CD7A98" w:rsidP="006958C7">
            <w:pPr>
              <w:shd w:val="clear" w:color="auto" w:fill="FFFFFF"/>
              <w:ind w:left="141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B574DB">
        <w:trPr>
          <w:gridAfter w:val="1"/>
          <w:wAfter w:w="10" w:type="dxa"/>
          <w:trHeight w:val="333"/>
        </w:trPr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shd w:val="clear" w:color="auto" w:fill="FFFFFF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 6.Раздельное питание.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69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D7A98" w:rsidTr="00E0287B">
        <w:trPr>
          <w:trHeight w:val="230"/>
        </w:trPr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596" w:type="dxa"/>
            <w:gridSpan w:val="5"/>
            <w:tcBorders>
              <w:left w:val="single" w:sz="4" w:space="0" w:color="000000"/>
            </w:tcBorders>
          </w:tcPr>
          <w:p w:rsidR="00CD7A98" w:rsidRDefault="00CD7A9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7A98" w:rsidRDefault="00CD7A9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D7A98" w:rsidTr="00E0287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1102"/>
        </w:trPr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A98" w:rsidRPr="00DB7922" w:rsidRDefault="00CD7A98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DB7922">
              <w:rPr>
                <w:b/>
              </w:rPr>
              <w:t>Раздел 4. Лечебное и лечебно – профилактическое питание 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Pr="0093574F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3574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79"/>
        </w:trPr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4.1. Лечебное и лечебно – профилактическое питание ..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93574F" w:rsidRDefault="00CD7A98">
            <w:pPr>
              <w:snapToGrid w:val="0"/>
              <w:jc w:val="both"/>
              <w:rPr>
                <w:b/>
                <w:bCs/>
              </w:rPr>
            </w:pPr>
            <w:r w:rsidRPr="0093574F">
              <w:rPr>
                <w:b/>
                <w:bCs/>
              </w:rPr>
              <w:t>Содержание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93574F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357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318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1.Лечебное питание: понятие, значение.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93574F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55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2.Основные физиологические принципы построения лечебного питания.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85"/>
        </w:trPr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Pr="0093574F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357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70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jc w:val="both"/>
              <w:rPr>
                <w:b/>
                <w:bCs/>
              </w:rPr>
            </w:pPr>
            <w:r>
              <w:rPr>
                <w:bCs/>
              </w:rPr>
              <w:t>1. Изучение обоснованности лечебных диет.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510"/>
        </w:trPr>
        <w:tc>
          <w:tcPr>
            <w:tcW w:w="16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E0287B">
            <w:pPr>
              <w:jc w:val="both"/>
              <w:rPr>
                <w:bCs/>
              </w:rPr>
            </w:pPr>
            <w:r>
              <w:rPr>
                <w:bCs/>
              </w:rPr>
              <w:t>2.Составление меню суточного рациона в соответствии  с указанной диетой, определение его химического состава и калорийности.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76"/>
        </w:trPr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  <w:r>
              <w:rPr>
                <w:bCs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93574F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3574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85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93574F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1.Выполнение домашнего задания по разделу.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94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93574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2. Принципы щажения: механическое, термическое, химическое. </w:t>
            </w:r>
          </w:p>
          <w:p w:rsidR="00CD7A98" w:rsidRDefault="00CD7A98" w:rsidP="0093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333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93574F">
            <w:pPr>
              <w:jc w:val="both"/>
              <w:rPr>
                <w:bCs/>
              </w:rPr>
            </w:pPr>
            <w:r>
              <w:rPr>
                <w:bCs/>
              </w:rPr>
              <w:t>3. Характеристика основных лечебных диет.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A98" w:rsidRDefault="00CD7A98" w:rsidP="00935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333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93574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4. Постепенность расширения рациона питания, степень строгости диеты. Дробное питание, режим питания.</w:t>
            </w:r>
          </w:p>
          <w:p w:rsidR="00CD7A98" w:rsidRDefault="00CD7A98" w:rsidP="0093574F">
            <w:pPr>
              <w:jc w:val="both"/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A98" w:rsidRDefault="00CD7A98" w:rsidP="00935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333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93574F">
            <w:pPr>
              <w:jc w:val="both"/>
              <w:rPr>
                <w:bCs/>
              </w:rPr>
            </w:pPr>
            <w:r>
              <w:rPr>
                <w:bCs/>
              </w:rPr>
              <w:t>5. Понятие о полноценности диеты.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A98" w:rsidRDefault="00CD7A98" w:rsidP="00935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333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93574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6. Назначение основных лечебных диет. </w:t>
            </w:r>
          </w:p>
          <w:p w:rsidR="00CD7A98" w:rsidRDefault="00CD7A98" w:rsidP="0093574F">
            <w:pPr>
              <w:jc w:val="both"/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A98" w:rsidRDefault="00CD7A98" w:rsidP="00935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333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93574F">
            <w:pPr>
              <w:jc w:val="both"/>
              <w:rPr>
                <w:bCs/>
              </w:rPr>
            </w:pPr>
            <w:r>
              <w:rPr>
                <w:bCs/>
              </w:rPr>
              <w:t xml:space="preserve">7. Понятие о лечебно – профилактическом питании и его рационах. 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A98" w:rsidRDefault="00CD7A98" w:rsidP="00935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480"/>
        </w:trPr>
        <w:tc>
          <w:tcPr>
            <w:tcW w:w="16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E0287B">
            <w:pPr>
              <w:jc w:val="both"/>
              <w:rPr>
                <w:bCs/>
              </w:rPr>
            </w:pPr>
            <w:r>
              <w:rPr>
                <w:bCs/>
              </w:rPr>
              <w:t xml:space="preserve"> 8.Подбор блюд для лечебного питания с учетом видов щажения по различным диетам.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E02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 w:rsidP="00935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E0287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1102"/>
        </w:trPr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A98" w:rsidRPr="00DB7922" w:rsidRDefault="00CD7A98">
            <w:pPr>
              <w:shd w:val="clear" w:color="auto" w:fill="FFFFFF"/>
              <w:snapToGrid w:val="0"/>
              <w:rPr>
                <w:b/>
              </w:rPr>
            </w:pPr>
            <w:r w:rsidRPr="00DB7922">
              <w:rPr>
                <w:b/>
              </w:rPr>
              <w:t>Раздел 5. Органолептический метод оценки качества пищевого сырья и продуктов.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Pr="00721AED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1AE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70"/>
        </w:trPr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D7A98" w:rsidRDefault="00CD7A98">
            <w:pPr>
              <w:rPr>
                <w:b/>
                <w:bCs/>
              </w:rPr>
            </w:pPr>
            <w:r>
              <w:rPr>
                <w:b/>
                <w:bCs/>
              </w:rPr>
              <w:t>Тема 5.1. Органолептический метод оценки качества пищевого сырья и продуктов.</w:t>
            </w:r>
          </w:p>
          <w:p w:rsidR="00CD7A98" w:rsidRDefault="00CD7A98">
            <w:pPr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721AED" w:rsidRDefault="00CD7A98">
            <w:pPr>
              <w:snapToGrid w:val="0"/>
              <w:jc w:val="both"/>
              <w:rPr>
                <w:b/>
                <w:bCs/>
              </w:rPr>
            </w:pPr>
            <w:r w:rsidRPr="00721AED">
              <w:rPr>
                <w:b/>
                <w:bCs/>
              </w:rPr>
              <w:t>Содержание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721AED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1AE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525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721AED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Основные понятия органолептического метода оценки качества пищевого сырья и продуктов.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721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A98" w:rsidRDefault="00CD7A98" w:rsidP="00721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85"/>
        </w:trPr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 w:rsidP="00721AED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Pr="00721AED" w:rsidRDefault="00CD7A98" w:rsidP="00721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1AE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555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721AED">
            <w:pPr>
              <w:jc w:val="both"/>
              <w:rPr>
                <w:bCs/>
              </w:rPr>
            </w:pPr>
            <w:r>
              <w:rPr>
                <w:bCs/>
              </w:rPr>
              <w:t>1.Проведение органолептической оценки качества пищевого сырья и</w:t>
            </w:r>
          </w:p>
          <w:p w:rsidR="00CD7A98" w:rsidRDefault="00CD7A98" w:rsidP="00E33374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готовой продукции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CD7A98" w:rsidRDefault="00CD7A98" w:rsidP="00721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810"/>
        </w:trPr>
        <w:tc>
          <w:tcPr>
            <w:tcW w:w="16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721AED">
            <w:pPr>
              <w:jc w:val="both"/>
              <w:rPr>
                <w:bCs/>
              </w:rPr>
            </w:pPr>
            <w:r>
              <w:rPr>
                <w:bCs/>
              </w:rPr>
              <w:t>2.Проведение органолептической оценки качества вкусовых продуктов и</w:t>
            </w:r>
          </w:p>
          <w:p w:rsidR="00CD7A98" w:rsidRDefault="00CD7A98" w:rsidP="00721AED">
            <w:pPr>
              <w:jc w:val="both"/>
              <w:rPr>
                <w:bCs/>
              </w:rPr>
            </w:pPr>
            <w:r>
              <w:rPr>
                <w:bCs/>
              </w:rPr>
              <w:t xml:space="preserve"> пищевых добавок.</w:t>
            </w:r>
          </w:p>
          <w:p w:rsidR="00CD7A98" w:rsidRDefault="00CD7A98" w:rsidP="00721AED">
            <w:pPr>
              <w:ind w:left="720"/>
              <w:jc w:val="both"/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1</w:t>
            </w:r>
          </w:p>
          <w:p w:rsidR="00CD7A98" w:rsidRDefault="00CD7A98" w:rsidP="00721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85"/>
        </w:trPr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 w:rsidP="00721AED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Pr="00721AED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1AE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315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721AED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1.Выполнение домашнего задания по разделу.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 w:rsidP="00721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510"/>
        </w:trPr>
        <w:tc>
          <w:tcPr>
            <w:tcW w:w="16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721AED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2. Проработка конспектов.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 w:rsidP="00721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62"/>
        </w:trPr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3. Классификация, условия и методика проведения анализа.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62"/>
        </w:trPr>
        <w:tc>
          <w:tcPr>
            <w:tcW w:w="16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4. Критерии оценки.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315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5.Доработка материалов урока.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55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6.Поиск информации по темам.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165"/>
        </w:trPr>
        <w:tc>
          <w:tcPr>
            <w:tcW w:w="1693" w:type="dxa"/>
            <w:gridSpan w:val="2"/>
            <w:vMerge/>
            <w:tcBorders>
              <w:left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7.Оформление отчетов по результатам работ.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B574D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105"/>
        </w:trPr>
        <w:tc>
          <w:tcPr>
            <w:tcW w:w="16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8.Обработка текста конспекта.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D7A98" w:rsidTr="00E0287B">
        <w:tblPrEx>
          <w:tblCellMar>
            <w:left w:w="108" w:type="dxa"/>
            <w:right w:w="108" w:type="dxa"/>
          </w:tblCellMar>
        </w:tblPrEx>
        <w:trPr>
          <w:gridAfter w:val="2"/>
          <w:wAfter w:w="474" w:type="dxa"/>
          <w:trHeight w:val="23"/>
        </w:trPr>
        <w:tc>
          <w:tcPr>
            <w:tcW w:w="10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A98" w:rsidRPr="000D722B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722B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8" w:rsidRDefault="00CD7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F65E2" w:rsidRDefault="005F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F65E2" w:rsidRDefault="005F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F65E2" w:rsidRDefault="005F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5F65E2" w:rsidRDefault="005F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ознакомительный (узнавание ранее изученных объектов, свойств); </w:t>
      </w:r>
    </w:p>
    <w:p w:rsidR="005F65E2" w:rsidRDefault="005F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5F65E2" w:rsidRDefault="00625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5F65E2">
          <w:footerReference w:type="even" r:id="rId9"/>
          <w:footerReference w:type="default" r:id="rId10"/>
          <w:footerReference w:type="first" r:id="rId11"/>
          <w:pgSz w:w="16837" w:h="11905" w:orient="landscape"/>
          <w:pgMar w:top="851" w:right="1134" w:bottom="851" w:left="992" w:header="720" w:footer="709" w:gutter="0"/>
          <w:cols w:space="720"/>
          <w:docGrid w:linePitch="360"/>
        </w:sectPr>
      </w:pPr>
      <w:r>
        <w:t>3.-</w:t>
      </w:r>
      <w:r w:rsidR="005F65E2">
        <w:t>продуктивный (планирование и самостоятельное выполнение деятельности, решение проблемных задач)</w:t>
      </w:r>
    </w:p>
    <w:p w:rsidR="005F65E2" w:rsidRDefault="005F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5F65E2" w:rsidRDefault="005F65E2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обучающихся;</w:t>
      </w:r>
    </w:p>
    <w:p w:rsidR="005F65E2" w:rsidRDefault="005F65E2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</w:t>
      </w:r>
      <w:r w:rsidR="005F55CD">
        <w:rPr>
          <w:bCs/>
          <w:sz w:val="28"/>
          <w:szCs w:val="28"/>
        </w:rPr>
        <w:t>я;</w:t>
      </w:r>
    </w:p>
    <w:p w:rsidR="005F65E2" w:rsidRDefault="005F65E2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 «Физиология питания».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3C4816" w:rsidRDefault="003C4816" w:rsidP="003C481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доска;</w:t>
      </w:r>
    </w:p>
    <w:p w:rsidR="003C4816" w:rsidRDefault="003C4816" w:rsidP="003C481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микрокалькулятор;</w:t>
      </w:r>
    </w:p>
    <w:p w:rsidR="005F65E2" w:rsidRDefault="005F65E2" w:rsidP="003C481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</w:t>
      </w:r>
      <w:r w:rsidR="00746B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3C4816">
        <w:rPr>
          <w:bCs/>
          <w:sz w:val="28"/>
          <w:szCs w:val="28"/>
        </w:rPr>
        <w:t>роектор</w:t>
      </w:r>
      <w:r>
        <w:rPr>
          <w:bCs/>
          <w:sz w:val="28"/>
          <w:szCs w:val="28"/>
        </w:rPr>
        <w:t>;</w:t>
      </w:r>
    </w:p>
    <w:p w:rsidR="005F65E2" w:rsidRDefault="003C4816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ноутбук</w:t>
      </w:r>
      <w:r w:rsidR="005F65E2">
        <w:rPr>
          <w:bCs/>
          <w:sz w:val="28"/>
          <w:szCs w:val="28"/>
        </w:rPr>
        <w:t>;</w:t>
      </w:r>
    </w:p>
    <w:p w:rsidR="005F65E2" w:rsidRDefault="003C4816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экран</w:t>
      </w:r>
      <w:r w:rsidR="005F65E2">
        <w:rPr>
          <w:bCs/>
          <w:sz w:val="28"/>
          <w:szCs w:val="28"/>
        </w:rPr>
        <w:t>.</w:t>
      </w:r>
    </w:p>
    <w:p w:rsidR="005F65E2" w:rsidRDefault="005F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F65E2" w:rsidRDefault="005F65E2">
      <w:pPr>
        <w:rPr>
          <w:rFonts w:ascii="Calibri" w:hAnsi="Calibri"/>
        </w:rPr>
      </w:pPr>
    </w:p>
    <w:p w:rsidR="00CE0E48" w:rsidRDefault="00746B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1.И.В. Васильева, Л.В. Беркетова «Физиология питания</w:t>
      </w:r>
      <w:r w:rsidR="00C6467F">
        <w:rPr>
          <w:sz w:val="28"/>
          <w:szCs w:val="28"/>
        </w:rPr>
        <w:t>» - М.: Изд. Юрайт,2017 -212 с.</w:t>
      </w:r>
    </w:p>
    <w:p w:rsidR="00C6467F" w:rsidRDefault="00C646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2.И.В. Васильева, Л.В. Беркетова «Физиология питания»/учебник и практикум для СПО – М.: Гриф УМО СПО,2018 -212 с.</w:t>
      </w:r>
    </w:p>
    <w:p w:rsidR="00C6467F" w:rsidRPr="00C6467F" w:rsidRDefault="00C6467F">
      <w:pPr>
        <w:shd w:val="clear" w:color="auto" w:fill="FFFFFF"/>
        <w:rPr>
          <w:sz w:val="28"/>
          <w:szCs w:val="28"/>
          <w:u w:val="single"/>
        </w:rPr>
      </w:pPr>
      <w:hyperlink r:id="rId12" w:history="1">
        <w:r w:rsidRPr="00484B66">
          <w:rPr>
            <w:rStyle w:val="af8"/>
            <w:sz w:val="28"/>
            <w:szCs w:val="28"/>
            <w:lang w:val="en-US"/>
          </w:rPr>
          <w:t>https</w:t>
        </w:r>
        <w:r w:rsidRPr="00484B66">
          <w:rPr>
            <w:rStyle w:val="af8"/>
            <w:sz w:val="28"/>
            <w:szCs w:val="28"/>
          </w:rPr>
          <w:t>:</w:t>
        </w:r>
        <w:r w:rsidRPr="00C6467F">
          <w:rPr>
            <w:rStyle w:val="af8"/>
            <w:sz w:val="28"/>
            <w:szCs w:val="28"/>
          </w:rPr>
          <w:t>//</w:t>
        </w:r>
        <w:r w:rsidRPr="00484B66">
          <w:rPr>
            <w:rStyle w:val="af8"/>
            <w:sz w:val="28"/>
            <w:szCs w:val="28"/>
            <w:lang w:val="en-US"/>
          </w:rPr>
          <w:t>biblio</w:t>
        </w:r>
        <w:r w:rsidRPr="00C6467F">
          <w:rPr>
            <w:rStyle w:val="af8"/>
            <w:sz w:val="28"/>
            <w:szCs w:val="28"/>
          </w:rPr>
          <w:t>-</w:t>
        </w:r>
        <w:r w:rsidRPr="00484B66">
          <w:rPr>
            <w:rStyle w:val="af8"/>
            <w:sz w:val="28"/>
            <w:szCs w:val="28"/>
            <w:lang w:val="en-US"/>
          </w:rPr>
          <w:t>online</w:t>
        </w:r>
        <w:r w:rsidRPr="00C6467F">
          <w:rPr>
            <w:rStyle w:val="af8"/>
            <w:sz w:val="28"/>
            <w:szCs w:val="28"/>
          </w:rPr>
          <w:t>.</w:t>
        </w:r>
        <w:r w:rsidRPr="00484B66">
          <w:rPr>
            <w:rStyle w:val="af8"/>
            <w:sz w:val="28"/>
            <w:szCs w:val="28"/>
            <w:lang w:val="en-US"/>
          </w:rPr>
          <w:t>ru</w:t>
        </w:r>
        <w:r w:rsidRPr="00C6467F">
          <w:rPr>
            <w:rStyle w:val="af8"/>
            <w:sz w:val="28"/>
            <w:szCs w:val="28"/>
          </w:rPr>
          <w:t>/</w:t>
        </w:r>
        <w:r w:rsidRPr="00484B66">
          <w:rPr>
            <w:rStyle w:val="af8"/>
            <w:sz w:val="28"/>
            <w:szCs w:val="28"/>
            <w:lang w:val="en-US"/>
          </w:rPr>
          <w:t>book</w:t>
        </w:r>
        <w:r w:rsidRPr="00C6467F">
          <w:rPr>
            <w:rStyle w:val="af8"/>
            <w:sz w:val="28"/>
            <w:szCs w:val="28"/>
          </w:rPr>
          <w:t>/</w:t>
        </w:r>
        <w:r w:rsidRPr="00484B66">
          <w:rPr>
            <w:rStyle w:val="af8"/>
            <w:sz w:val="28"/>
            <w:szCs w:val="28"/>
            <w:lang w:val="en-US"/>
          </w:rPr>
          <w:t>fiziologiva</w:t>
        </w:r>
        <w:r w:rsidRPr="00C6467F">
          <w:rPr>
            <w:rStyle w:val="af8"/>
            <w:sz w:val="28"/>
            <w:szCs w:val="28"/>
          </w:rPr>
          <w:t>-</w:t>
        </w:r>
        <w:r w:rsidRPr="00484B66">
          <w:rPr>
            <w:rStyle w:val="af8"/>
            <w:sz w:val="28"/>
            <w:szCs w:val="28"/>
            <w:lang w:val="en-US"/>
          </w:rPr>
          <w:t>pitaniya</w:t>
        </w:r>
        <w:r w:rsidRPr="00C6467F">
          <w:rPr>
            <w:rStyle w:val="af8"/>
            <w:sz w:val="28"/>
            <w:szCs w:val="28"/>
          </w:rPr>
          <w:t>-414653</w:t>
        </w:r>
      </w:hyperlink>
    </w:p>
    <w:p w:rsidR="00C6467F" w:rsidRDefault="00C646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3.Т.Д.Дроздова «Физиология питания»/учебное пособие – Кемерово,2014 – 218 с.</w:t>
      </w:r>
    </w:p>
    <w:p w:rsidR="005B0D4B" w:rsidRDefault="005B0D4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4.И.П. Степанова «Санитария и гигиена питания» - СПб: Троицкий мост,2010- 224 с.</w:t>
      </w:r>
    </w:p>
    <w:p w:rsidR="005B0D4B" w:rsidRDefault="005B0D4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5.Н.Л. Бацукова, Я.Л. Мархоцкий «Гигиена питания»/лабораторный практикум – Минск: Высшая школа,2016 – 39 с.</w:t>
      </w:r>
    </w:p>
    <w:p w:rsidR="00C6467F" w:rsidRDefault="005B0D4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</w:t>
      </w:r>
      <w:r w:rsidR="00C6467F">
        <w:rPr>
          <w:sz w:val="28"/>
          <w:szCs w:val="28"/>
        </w:rPr>
        <w:t>.И.И. Потапова «Калькуляция и учет» - М.: Изд. центр «Академия»</w:t>
      </w:r>
      <w:r w:rsidR="00801136">
        <w:rPr>
          <w:sz w:val="28"/>
          <w:szCs w:val="28"/>
        </w:rPr>
        <w:t>,2014 – 176 с.</w:t>
      </w:r>
    </w:p>
    <w:p w:rsidR="00801136" w:rsidRDefault="005B0D4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</w:t>
      </w:r>
      <w:r w:rsidR="00801136">
        <w:rPr>
          <w:sz w:val="28"/>
          <w:szCs w:val="28"/>
        </w:rPr>
        <w:t>.И.М. Скурикина, В.А. Тутельяне «Химический состав российских пищевых продуктов» - М.:Дели принт,2013  - 236  с.</w:t>
      </w:r>
    </w:p>
    <w:p w:rsidR="005F65E2" w:rsidRPr="00801136" w:rsidRDefault="005B0D4B" w:rsidP="0080113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8</w:t>
      </w:r>
      <w:r w:rsidR="00801136">
        <w:rPr>
          <w:sz w:val="28"/>
          <w:szCs w:val="28"/>
        </w:rPr>
        <w:t>.Л.Е. Голунова «Сборник рецептур блюд и кулинарных изделий» - Санк-Петербург: «Профикс</w:t>
      </w:r>
    </w:p>
    <w:p w:rsidR="005F65E2" w:rsidRPr="00801136" w:rsidRDefault="005F65E2" w:rsidP="00801136">
      <w:pPr>
        <w:shd w:val="clear" w:color="auto" w:fill="FFFFFF"/>
        <w:ind w:left="360"/>
        <w:rPr>
          <w:sz w:val="28"/>
        </w:rPr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CE0E48" w:rsidRDefault="00CE0E48" w:rsidP="00CE0E4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Интернет-ресурсы:</w:t>
      </w:r>
    </w:p>
    <w:p w:rsidR="00CE0E48" w:rsidRDefault="00CE0E48" w:rsidP="00CE0E4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http://www.tehbez.ru</w:t>
      </w:r>
    </w:p>
    <w:p w:rsidR="00CE0E48" w:rsidRDefault="00CE0E48" w:rsidP="00CE0E4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lastRenderedPageBreak/>
        <w:t>http://www.vashdom.ru</w:t>
      </w:r>
    </w:p>
    <w:p w:rsidR="00CE0E48" w:rsidRDefault="00CE0E48" w:rsidP="00CE0E4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http://www.tehdoc.ru</w:t>
      </w:r>
    </w:p>
    <w:p w:rsidR="00CE0E48" w:rsidRDefault="00CE0E48" w:rsidP="00CE0E4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http://www.xserver.ru</w:t>
      </w:r>
    </w:p>
    <w:p w:rsidR="00CE0E48" w:rsidRDefault="00CE0E48" w:rsidP="00CE0E4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http://sklad-zakonov.narod.ru</w:t>
      </w:r>
    </w:p>
    <w:p w:rsidR="00CE0E48" w:rsidRDefault="00CE0E48" w:rsidP="00CE0E4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http://spacelint-spb.ru</w:t>
      </w:r>
    </w:p>
    <w:p w:rsidR="00CE0E48" w:rsidRDefault="00CE0E48" w:rsidP="00CE0E48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shd w:val="clear" w:color="auto" w:fill="FFFFFF"/>
      </w:pPr>
    </w:p>
    <w:p w:rsidR="005F65E2" w:rsidRDefault="005F65E2">
      <w:pPr>
        <w:ind w:left="720"/>
      </w:pPr>
    </w:p>
    <w:p w:rsidR="005F65E2" w:rsidRDefault="005F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5F65E2" w:rsidRDefault="005F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="00777299">
        <w:rPr>
          <w:sz w:val="28"/>
          <w:szCs w:val="28"/>
        </w:rPr>
        <w:t xml:space="preserve"> Промежуточный контроль в форме экзамена.</w:t>
      </w:r>
    </w:p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08"/>
        <w:gridCol w:w="4910"/>
      </w:tblGrid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5F65E2" w:rsidRDefault="005F6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65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  <w:r w:rsidR="005F55CD">
              <w:rPr>
                <w:b/>
                <w:sz w:val="28"/>
                <w:szCs w:val="28"/>
              </w:rPr>
              <w:t xml:space="preserve"> умеют: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F65E2" w:rsidRDefault="005F65E2">
            <w:pPr>
              <w:jc w:val="center"/>
              <w:rPr>
                <w:b/>
                <w:bCs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65E2">
            <w:pPr>
              <w:snapToGrid w:val="0"/>
              <w:jc w:val="center"/>
              <w:rPr>
                <w:b/>
              </w:rPr>
            </w:pP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5F65E2" w:rsidRDefault="005F65E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 органолептическую оценку качества пищевого сырья и продуктов;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 защита практических и лабораторных работ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Рассчитывают энергетическую ценность блюд;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 защита практических и лабораторных работ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рационы питания для различных категорий потребителей;</w:t>
            </w:r>
          </w:p>
          <w:p w:rsidR="005F65E2" w:rsidRDefault="005F65E2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 защита практических и лабораторных работ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 знают: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65E2">
            <w:pPr>
              <w:snapToGrid w:val="0"/>
              <w:jc w:val="center"/>
            </w:pP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snapToGrid w:val="0"/>
              <w:rPr>
                <w:sz w:val="28"/>
                <w:szCs w:val="28"/>
              </w:rPr>
            </w:pPr>
          </w:p>
          <w:p w:rsidR="005F65E2" w:rsidRDefault="005F65E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пищи для организма человека;</w:t>
            </w:r>
          </w:p>
          <w:p w:rsidR="005F65E2" w:rsidRDefault="005F65E2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6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процессы обмена веществ в организме;</w:t>
            </w:r>
          </w:p>
          <w:p w:rsidR="005F65E2" w:rsidRDefault="005F65E2">
            <w:pPr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Суточный расход энергии;</w:t>
            </w:r>
          </w:p>
          <w:p w:rsidR="005F65E2" w:rsidRDefault="005F65E2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питательных и минеральных веществ, витаминов, микроэлементов и воды в структуре питания;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Физико – химические изменения пищи в процессе пищеварения;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24115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Усвояемость пищи</w:t>
            </w:r>
            <w:r w:rsidR="005F65E2">
              <w:rPr>
                <w:sz w:val="28"/>
                <w:szCs w:val="28"/>
              </w:rPr>
              <w:t>, влияющие на нее факторы;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5F65E2" w:rsidRDefault="005F65E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рациона питания;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Суточную норму потребности человека в питательных веществах;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контрольной работы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и принципы рационального сбалансированного питания для различных групп населения;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5E2" w:rsidRDefault="005F65E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лечебного и лечебно – профилактического питания;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E2" w:rsidRDefault="005F55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F65E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5E2" w:rsidRDefault="005F65E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Методики составления рационов питания;</w:t>
            </w:r>
          </w:p>
          <w:p w:rsidR="005F65E2" w:rsidRDefault="005F6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5F65E2" w:rsidRDefault="005F65E2">
            <w:pPr>
              <w:jc w:val="both"/>
              <w:rPr>
                <w:bCs/>
                <w:i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E2" w:rsidRDefault="005F55CD" w:rsidP="005F55CD">
            <w:pPr>
              <w:shd w:val="clear" w:color="auto" w:fill="FFFFFF"/>
              <w:snapToGrid w:val="0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контрольной работы</w:t>
            </w:r>
          </w:p>
        </w:tc>
      </w:tr>
    </w:tbl>
    <w:p w:rsidR="005F65E2" w:rsidRDefault="005F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F65E2" w:rsidRDefault="005F65E2">
      <w:pPr>
        <w:widowControl w:val="0"/>
        <w:autoSpaceDE w:val="0"/>
        <w:jc w:val="right"/>
        <w:rPr>
          <w:color w:val="333333"/>
        </w:rPr>
      </w:pPr>
    </w:p>
    <w:p w:rsidR="005F65E2" w:rsidRDefault="005F65E2">
      <w:pPr>
        <w:spacing w:line="360" w:lineRule="auto"/>
        <w:rPr>
          <w:b/>
        </w:rPr>
      </w:pPr>
    </w:p>
    <w:p w:rsidR="005F65E2" w:rsidRDefault="005F65E2"/>
    <w:p w:rsidR="005F65E2" w:rsidRDefault="005F65E2"/>
    <w:sectPr w:rsidR="005F65E2">
      <w:footerReference w:type="even" r:id="rId13"/>
      <w:footerReference w:type="default" r:id="rId14"/>
      <w:footerReference w:type="first" r:id="rId15"/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FC" w:rsidRDefault="000D3FFC">
      <w:r>
        <w:separator/>
      </w:r>
    </w:p>
  </w:endnote>
  <w:endnote w:type="continuationSeparator" w:id="0">
    <w:p w:rsidR="000D3FFC" w:rsidRDefault="000D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DB" w:rsidRDefault="00B574D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03AA9">
      <w:rPr>
        <w:noProof/>
      </w:rPr>
      <w:t>2</w:t>
    </w:r>
    <w:r>
      <w:fldChar w:fldCharType="end"/>
    </w:r>
  </w:p>
  <w:p w:rsidR="00B574DB" w:rsidRDefault="00B574D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DB" w:rsidRDefault="00B574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DB" w:rsidRDefault="00503AA9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73660" cy="172085"/>
              <wp:effectExtent l="7620" t="635" r="4445" b="825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4DB" w:rsidRDefault="00B574DB">
                          <w:pPr>
                            <w:pStyle w:val="af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03AA9">
                            <w:rPr>
                              <w:rStyle w:val="a6"/>
                              <w:noProof/>
                            </w:rPr>
                            <w:t>13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9.1pt;margin-top:.05pt;width:5.8pt;height:13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ELigIAABo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" stroked="f">
              <v:fill opacity="0"/>
              <v:textbox inset="0,0,0,0">
                <w:txbxContent>
                  <w:p w:rsidR="00B574DB" w:rsidRDefault="00B574DB">
                    <w:pPr>
                      <w:pStyle w:val="af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03AA9">
                      <w:rPr>
                        <w:rStyle w:val="a6"/>
                        <w:noProof/>
                      </w:rPr>
                      <w:t>13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DB" w:rsidRDefault="00B574D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DB" w:rsidRDefault="00B574D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DB" w:rsidRDefault="00503AA9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49860" cy="172085"/>
              <wp:effectExtent l="8890" t="635" r="3175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4DB" w:rsidRDefault="00B574DB">
                          <w:pPr>
                            <w:pStyle w:val="af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03AA9">
                            <w:rPr>
                              <w:rStyle w:val="a6"/>
                              <w:noProof/>
                            </w:rPr>
                            <w:t>17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0.7pt;margin-top:.05pt;width:11.8pt;height:13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9ojAIAACI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" stroked="f">
              <v:fill opacity="0"/>
              <v:textbox inset="0,0,0,0">
                <w:txbxContent>
                  <w:p w:rsidR="00B574DB" w:rsidRDefault="00B574DB">
                    <w:pPr>
                      <w:pStyle w:val="af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03AA9">
                      <w:rPr>
                        <w:rStyle w:val="a6"/>
                        <w:noProof/>
                      </w:rPr>
                      <w:t>17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DB" w:rsidRDefault="00B574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FC" w:rsidRDefault="000D3FFC">
      <w:r>
        <w:separator/>
      </w:r>
    </w:p>
  </w:footnote>
  <w:footnote w:type="continuationSeparator" w:id="0">
    <w:p w:rsidR="000D3FFC" w:rsidRDefault="000D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C2805AD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b/>
      </w:rPr>
    </w:lvl>
    <w:lvl w:ilvl="1">
      <w:start w:val="4"/>
      <w:numFmt w:val="decimal"/>
      <w:lvlText w:val="%1-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023E370B"/>
    <w:multiLevelType w:val="hybridMultilevel"/>
    <w:tmpl w:val="044C4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FD0525"/>
    <w:multiLevelType w:val="hybridMultilevel"/>
    <w:tmpl w:val="2C341788"/>
    <w:lvl w:ilvl="0" w:tplc="590ECBA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B8E77A7"/>
    <w:multiLevelType w:val="hybridMultilevel"/>
    <w:tmpl w:val="39B64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A07FC"/>
    <w:multiLevelType w:val="hybridMultilevel"/>
    <w:tmpl w:val="FFE0F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744A2"/>
    <w:multiLevelType w:val="hybridMultilevel"/>
    <w:tmpl w:val="6158CBD4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>
    <w:nsid w:val="228B554E"/>
    <w:multiLevelType w:val="hybridMultilevel"/>
    <w:tmpl w:val="C248D00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4771113"/>
    <w:multiLevelType w:val="hybridMultilevel"/>
    <w:tmpl w:val="9744A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E3BE5"/>
    <w:multiLevelType w:val="multilevel"/>
    <w:tmpl w:val="21B0BF12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2FA228D1"/>
    <w:multiLevelType w:val="hybridMultilevel"/>
    <w:tmpl w:val="954AA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13FDD"/>
    <w:multiLevelType w:val="multilevel"/>
    <w:tmpl w:val="7458BF8E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3870708D"/>
    <w:multiLevelType w:val="hybridMultilevel"/>
    <w:tmpl w:val="3C1EA0EE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CD74B83"/>
    <w:multiLevelType w:val="hybridMultilevel"/>
    <w:tmpl w:val="2E34C65E"/>
    <w:lvl w:ilvl="0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41CD090C"/>
    <w:multiLevelType w:val="hybridMultilevel"/>
    <w:tmpl w:val="6A5E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A3868"/>
    <w:multiLevelType w:val="hybridMultilevel"/>
    <w:tmpl w:val="4008F82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55AF65C6"/>
    <w:multiLevelType w:val="multilevel"/>
    <w:tmpl w:val="4E404000"/>
    <w:lvl w:ilvl="0">
      <w:start w:val="8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560534DE"/>
    <w:multiLevelType w:val="hybridMultilevel"/>
    <w:tmpl w:val="AE740B9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691077A"/>
    <w:multiLevelType w:val="hybridMultilevel"/>
    <w:tmpl w:val="E6FAB3A0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7">
    <w:nsid w:val="6B0574F7"/>
    <w:multiLevelType w:val="hybridMultilevel"/>
    <w:tmpl w:val="DC7636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DF4B38"/>
    <w:multiLevelType w:val="hybridMultilevel"/>
    <w:tmpl w:val="CAC80A3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72933C1C"/>
    <w:multiLevelType w:val="multilevel"/>
    <w:tmpl w:val="70CA6A3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40" w:hanging="1800"/>
      </w:pPr>
      <w:rPr>
        <w:rFonts w:hint="default"/>
      </w:rPr>
    </w:lvl>
  </w:abstractNum>
  <w:abstractNum w:abstractNumId="30">
    <w:nsid w:val="79B73B2B"/>
    <w:multiLevelType w:val="hybridMultilevel"/>
    <w:tmpl w:val="449EB7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24"/>
  </w:num>
  <w:num w:numId="13">
    <w:abstractNumId w:val="11"/>
  </w:num>
  <w:num w:numId="14">
    <w:abstractNumId w:val="29"/>
  </w:num>
  <w:num w:numId="15">
    <w:abstractNumId w:val="19"/>
  </w:num>
  <w:num w:numId="16">
    <w:abstractNumId w:val="30"/>
  </w:num>
  <w:num w:numId="17">
    <w:abstractNumId w:val="14"/>
  </w:num>
  <w:num w:numId="18">
    <w:abstractNumId w:val="12"/>
  </w:num>
  <w:num w:numId="19">
    <w:abstractNumId w:val="18"/>
  </w:num>
  <w:num w:numId="20">
    <w:abstractNumId w:val="28"/>
  </w:num>
  <w:num w:numId="21">
    <w:abstractNumId w:val="23"/>
  </w:num>
  <w:num w:numId="22">
    <w:abstractNumId w:val="22"/>
  </w:num>
  <w:num w:numId="23">
    <w:abstractNumId w:val="25"/>
  </w:num>
  <w:num w:numId="24">
    <w:abstractNumId w:val="20"/>
  </w:num>
  <w:num w:numId="25">
    <w:abstractNumId w:val="21"/>
  </w:num>
  <w:num w:numId="26">
    <w:abstractNumId w:val="26"/>
  </w:num>
  <w:num w:numId="27">
    <w:abstractNumId w:val="27"/>
  </w:num>
  <w:num w:numId="28">
    <w:abstractNumId w:val="13"/>
  </w:num>
  <w:num w:numId="29">
    <w:abstractNumId w:val="16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5E"/>
    <w:rsid w:val="00003ACA"/>
    <w:rsid w:val="0003379C"/>
    <w:rsid w:val="00081B12"/>
    <w:rsid w:val="000D3FFC"/>
    <w:rsid w:val="000D722B"/>
    <w:rsid w:val="001A4C38"/>
    <w:rsid w:val="0024115E"/>
    <w:rsid w:val="00341991"/>
    <w:rsid w:val="003C4816"/>
    <w:rsid w:val="003C662B"/>
    <w:rsid w:val="00405DD2"/>
    <w:rsid w:val="004609EB"/>
    <w:rsid w:val="004C0263"/>
    <w:rsid w:val="00503AA9"/>
    <w:rsid w:val="005607F8"/>
    <w:rsid w:val="00560AE4"/>
    <w:rsid w:val="005705A9"/>
    <w:rsid w:val="005B0D4B"/>
    <w:rsid w:val="005E2B90"/>
    <w:rsid w:val="005F55CD"/>
    <w:rsid w:val="005F65E2"/>
    <w:rsid w:val="00625960"/>
    <w:rsid w:val="00684DCB"/>
    <w:rsid w:val="00686CDB"/>
    <w:rsid w:val="006958C7"/>
    <w:rsid w:val="006D6E82"/>
    <w:rsid w:val="00713A4A"/>
    <w:rsid w:val="00721AED"/>
    <w:rsid w:val="00746B04"/>
    <w:rsid w:val="00777299"/>
    <w:rsid w:val="007B4EC6"/>
    <w:rsid w:val="007D5980"/>
    <w:rsid w:val="00801136"/>
    <w:rsid w:val="00803304"/>
    <w:rsid w:val="00876867"/>
    <w:rsid w:val="008A2375"/>
    <w:rsid w:val="008B5FB9"/>
    <w:rsid w:val="008B6C0F"/>
    <w:rsid w:val="00906F4B"/>
    <w:rsid w:val="0093574F"/>
    <w:rsid w:val="00997BBF"/>
    <w:rsid w:val="009D5045"/>
    <w:rsid w:val="00B07D9D"/>
    <w:rsid w:val="00B43C23"/>
    <w:rsid w:val="00B574DB"/>
    <w:rsid w:val="00B94C65"/>
    <w:rsid w:val="00BA4777"/>
    <w:rsid w:val="00C6467F"/>
    <w:rsid w:val="00C807C6"/>
    <w:rsid w:val="00CD7A98"/>
    <w:rsid w:val="00CE0E48"/>
    <w:rsid w:val="00CF08EB"/>
    <w:rsid w:val="00D54E4A"/>
    <w:rsid w:val="00D864AB"/>
    <w:rsid w:val="00DB7922"/>
    <w:rsid w:val="00DD2D76"/>
    <w:rsid w:val="00E0287B"/>
    <w:rsid w:val="00E33374"/>
    <w:rsid w:val="00E33A32"/>
    <w:rsid w:val="00ED43EC"/>
    <w:rsid w:val="00E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170B726-0050-4BAF-986A-4D66E13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Symbol" w:hAnsi="Symbol"/>
      <w:b/>
    </w:rPr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b/>
    </w:rPr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/>
    </w:rPr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b/>
    </w:rPr>
  </w:style>
  <w:style w:type="character" w:customStyle="1" w:styleId="WW8Num17z0">
    <w:name w:val="WW8Num17z0"/>
    <w:rPr>
      <w:rFonts w:ascii="Times New Roman" w:hAnsi="Times New Roman"/>
      <w:color w:val="00000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3z0">
    <w:name w:val="WW8Num23z0"/>
    <w:rPr>
      <w:color w:val="000000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10">
    <w:name w:val="Основной шрифт абзаца1"/>
  </w:style>
  <w:style w:type="character" w:styleId="a3">
    <w:name w:val="Strong"/>
    <w:uiPriority w:val="22"/>
    <w:qFormat/>
    <w:rPr>
      <w:b/>
      <w:bCs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Основной текст Знак"/>
    <w:rPr>
      <w:sz w:val="24"/>
      <w:szCs w:val="24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styleId="a6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"/>
    <w:pPr>
      <w:ind w:left="283" w:hanging="283"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b">
    <w:name w:val="footnote text"/>
    <w:basedOn w:val="a"/>
    <w:rPr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4"/>
    <w:next w:val="14"/>
    <w:rPr>
      <w:b/>
      <w:bCs/>
    </w:rPr>
  </w:style>
  <w:style w:type="paragraph" w:customStyle="1" w:styleId="ae">
    <w:name w:val=" Знак"/>
    <w:basedOn w:val="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22">
    <w:name w:val=" Знак2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8"/>
  </w:style>
  <w:style w:type="paragraph" w:styleId="af6">
    <w:name w:val="No Spacing"/>
    <w:uiPriority w:val="99"/>
    <w:qFormat/>
    <w:rsid w:val="00E33A32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Базовый"/>
    <w:rsid w:val="00803304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Cs w:val="24"/>
      <w:lang w:bidi="ru-RU"/>
    </w:rPr>
  </w:style>
  <w:style w:type="paragraph" w:customStyle="1" w:styleId="c8">
    <w:name w:val="c8"/>
    <w:basedOn w:val="a"/>
    <w:rsid w:val="00CE0E4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8">
    <w:name w:val="c18"/>
    <w:rsid w:val="00CE0E48"/>
  </w:style>
  <w:style w:type="paragraph" w:customStyle="1" w:styleId="c20">
    <w:name w:val="c20"/>
    <w:basedOn w:val="a"/>
    <w:rsid w:val="00CE0E4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Нижний колонтитул Знак"/>
    <w:link w:val="af"/>
    <w:uiPriority w:val="99"/>
    <w:rsid w:val="00777299"/>
    <w:rPr>
      <w:sz w:val="24"/>
      <w:szCs w:val="24"/>
      <w:lang w:eastAsia="ar-SA"/>
    </w:rPr>
  </w:style>
  <w:style w:type="character" w:styleId="af8">
    <w:name w:val="Hyperlink"/>
    <w:uiPriority w:val="99"/>
    <w:unhideWhenUsed/>
    <w:rsid w:val="00C64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book/fiziologiva-pitaniya-4146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16353</CharactersWithSpaces>
  <SharedDoc>false</SharedDoc>
  <HLinks>
    <vt:vector size="6" baseType="variant">
      <vt:variant>
        <vt:i4>655378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https://biblio-online.ru/book/fiziologiva-pitaniya-414653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Kuznetsov</cp:lastModifiedBy>
  <cp:revision>2</cp:revision>
  <cp:lastPrinted>2019-04-27T13:52:00Z</cp:lastPrinted>
  <dcterms:created xsi:type="dcterms:W3CDTF">2019-05-22T17:30:00Z</dcterms:created>
  <dcterms:modified xsi:type="dcterms:W3CDTF">2019-05-22T17:30:00Z</dcterms:modified>
</cp:coreProperties>
</file>