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563" w14:textId="7A9D8A2E" w:rsidR="00A2622A" w:rsidRDefault="0049625C" w:rsidP="0024323C">
      <w:pPr>
        <w:spacing w:after="0"/>
        <w:jc w:val="center"/>
        <w:rPr>
          <w:rFonts w:ascii="Times New Roman" w:hAnsi="Times New Roman" w:cs="Times New Roman"/>
          <w:b/>
        </w:rPr>
      </w:pPr>
      <w:r>
        <w:rPr>
          <w:rFonts w:ascii="Times New Roman" w:hAnsi="Times New Roman" w:cs="Times New Roman"/>
          <w:b/>
        </w:rPr>
        <w:t>2</w:t>
      </w:r>
      <w:r w:rsidR="009D5D6E">
        <w:rPr>
          <w:rFonts w:ascii="Times New Roman" w:hAnsi="Times New Roman" w:cs="Times New Roman"/>
          <w:b/>
        </w:rPr>
        <w:t>1</w:t>
      </w:r>
      <w:r w:rsidR="00A2622A">
        <w:rPr>
          <w:rFonts w:ascii="Times New Roman" w:hAnsi="Times New Roman" w:cs="Times New Roman"/>
          <w:b/>
        </w:rPr>
        <w:t>.05.2020г.</w:t>
      </w:r>
    </w:p>
    <w:p w14:paraId="736D67CB" w14:textId="77777777" w:rsidR="00B17483" w:rsidRDefault="00B17483" w:rsidP="0024323C">
      <w:pPr>
        <w:spacing w:after="0"/>
        <w:jc w:val="center"/>
        <w:rPr>
          <w:rFonts w:ascii="Times New Roman" w:hAnsi="Times New Roman" w:cs="Times New Roman"/>
          <w:b/>
        </w:rPr>
      </w:pPr>
      <w:r w:rsidRPr="00B17483">
        <w:rPr>
          <w:rFonts w:ascii="Times New Roman" w:hAnsi="Times New Roman" w:cs="Times New Roman"/>
          <w:b/>
        </w:rPr>
        <w:t>«Сварщик (ручной и частично механизированной сварки (наплавки))»</w:t>
      </w:r>
    </w:p>
    <w:p w14:paraId="48A97E7F" w14:textId="5261224B" w:rsidR="0024323C" w:rsidRDefault="0024323C" w:rsidP="0024323C">
      <w:pPr>
        <w:spacing w:after="0"/>
        <w:jc w:val="center"/>
        <w:rPr>
          <w:rFonts w:ascii="Times New Roman" w:hAnsi="Times New Roman" w:cs="Times New Roman"/>
          <w:b/>
        </w:rPr>
      </w:pPr>
      <w:r w:rsidRPr="0024323C">
        <w:rPr>
          <w:rFonts w:ascii="Times New Roman" w:hAnsi="Times New Roman" w:cs="Times New Roman"/>
          <w:b/>
        </w:rPr>
        <w:t>1 курс</w:t>
      </w:r>
    </w:p>
    <w:p w14:paraId="2A248E45" w14:textId="77777777" w:rsidR="0024323C" w:rsidRDefault="0024323C" w:rsidP="0024323C">
      <w:pPr>
        <w:spacing w:after="0"/>
        <w:rPr>
          <w:rFonts w:ascii="Times New Roman" w:hAnsi="Times New Roman" w:cs="Times New Roman"/>
        </w:rPr>
      </w:pPr>
    </w:p>
    <w:p w14:paraId="16C89BD5" w14:textId="1DADA8E0" w:rsidR="00A2622A" w:rsidRDefault="009D5D6E" w:rsidP="00A2622A">
      <w:pPr>
        <w:spacing w:after="0"/>
        <w:rPr>
          <w:rFonts w:ascii="Times New Roman" w:hAnsi="Times New Roman" w:cs="Times New Roman"/>
          <w:b/>
          <w:highlight w:val="yellow"/>
        </w:rPr>
      </w:pPr>
      <w:r>
        <w:rPr>
          <w:rFonts w:ascii="Times New Roman" w:hAnsi="Times New Roman" w:cs="Times New Roman"/>
          <w:b/>
          <w:highlight w:val="yellow"/>
        </w:rPr>
        <w:t>МАТЕМАТИКА</w:t>
      </w:r>
    </w:p>
    <w:p w14:paraId="2211429A" w14:textId="77777777" w:rsidR="00F943CF" w:rsidRDefault="00F943CF" w:rsidP="00A2622A">
      <w:pPr>
        <w:spacing w:after="0"/>
        <w:rPr>
          <w:rFonts w:ascii="Times New Roman" w:hAnsi="Times New Roman" w:cs="Times New Roman"/>
        </w:rPr>
      </w:pPr>
      <w:r w:rsidRPr="00F943CF">
        <w:rPr>
          <w:rFonts w:ascii="Times New Roman" w:hAnsi="Times New Roman" w:cs="Times New Roman"/>
          <w:u w:val="single"/>
        </w:rPr>
        <w:t>Тема: Решение тригонометрических уравнений</w:t>
      </w:r>
      <w:r w:rsidRPr="00F943CF">
        <w:rPr>
          <w:rFonts w:ascii="Times New Roman" w:hAnsi="Times New Roman" w:cs="Times New Roman"/>
        </w:rPr>
        <w:t xml:space="preserve">. </w:t>
      </w:r>
    </w:p>
    <w:p w14:paraId="498770C6" w14:textId="77777777" w:rsidR="00F943CF" w:rsidRDefault="00F943CF" w:rsidP="00A2622A">
      <w:pPr>
        <w:spacing w:after="0"/>
        <w:rPr>
          <w:rFonts w:ascii="Times New Roman" w:hAnsi="Times New Roman" w:cs="Times New Roman"/>
        </w:rPr>
      </w:pPr>
      <w:proofErr w:type="spellStart"/>
      <w:proofErr w:type="gramStart"/>
      <w:r w:rsidRPr="00F943CF">
        <w:rPr>
          <w:rFonts w:ascii="Times New Roman" w:hAnsi="Times New Roman" w:cs="Times New Roman"/>
        </w:rPr>
        <w:t>Цель</w:t>
      </w:r>
      <w:r>
        <w:rPr>
          <w:rFonts w:ascii="Times New Roman" w:hAnsi="Times New Roman" w:cs="Times New Roman"/>
        </w:rPr>
        <w:t>:</w:t>
      </w:r>
      <w:r w:rsidRPr="00F943CF">
        <w:rPr>
          <w:rFonts w:ascii="Times New Roman" w:hAnsi="Times New Roman" w:cs="Times New Roman"/>
        </w:rPr>
        <w:t>научиться</w:t>
      </w:r>
      <w:proofErr w:type="spellEnd"/>
      <w:proofErr w:type="gramEnd"/>
      <w:r w:rsidRPr="00F943CF">
        <w:rPr>
          <w:rFonts w:ascii="Times New Roman" w:hAnsi="Times New Roman" w:cs="Times New Roman"/>
        </w:rPr>
        <w:t xml:space="preserve"> с помощью формул корней решать уравнения. </w:t>
      </w:r>
    </w:p>
    <w:p w14:paraId="63479337" w14:textId="69B0317E" w:rsidR="00A2622A" w:rsidRDefault="00F943CF" w:rsidP="00A2622A">
      <w:pPr>
        <w:spacing w:after="0"/>
        <w:rPr>
          <w:rFonts w:ascii="Times New Roman" w:hAnsi="Times New Roman" w:cs="Times New Roman"/>
        </w:rPr>
      </w:pPr>
      <w:r>
        <w:rPr>
          <w:rFonts w:ascii="Times New Roman" w:hAnsi="Times New Roman" w:cs="Times New Roman"/>
        </w:rPr>
        <w:t>Задание: с</w:t>
      </w:r>
      <w:r w:rsidRPr="00F943CF">
        <w:rPr>
          <w:rFonts w:ascii="Times New Roman" w:hAnsi="Times New Roman" w:cs="Times New Roman"/>
        </w:rPr>
        <w:t>тр. 181-183 конспект в тетради.</w:t>
      </w:r>
    </w:p>
    <w:p w14:paraId="0C96FD57" w14:textId="1781BA04" w:rsidR="00A2622A" w:rsidRDefault="00A2622A" w:rsidP="00A2622A">
      <w:pPr>
        <w:spacing w:after="0"/>
        <w:rPr>
          <w:rFonts w:ascii="Times New Roman" w:hAnsi="Times New Roman" w:cs="Times New Roman"/>
        </w:rPr>
      </w:pPr>
    </w:p>
    <w:p w14:paraId="66C9E2E6" w14:textId="4F2BA2D5" w:rsidR="00A2622A" w:rsidRDefault="009D5D6E" w:rsidP="00A2622A">
      <w:pPr>
        <w:spacing w:after="0"/>
        <w:rPr>
          <w:rFonts w:ascii="Times New Roman" w:hAnsi="Times New Roman" w:cs="Times New Roman"/>
          <w:b/>
        </w:rPr>
      </w:pPr>
      <w:r>
        <w:rPr>
          <w:rFonts w:ascii="Times New Roman" w:hAnsi="Times New Roman" w:cs="Times New Roman"/>
          <w:b/>
          <w:highlight w:val="yellow"/>
        </w:rPr>
        <w:t>МДК01.01</w:t>
      </w:r>
    </w:p>
    <w:p w14:paraId="70FD532F" w14:textId="08F71204" w:rsidR="00F943CF" w:rsidRPr="00F943CF" w:rsidRDefault="00F943CF" w:rsidP="00F943CF">
      <w:pPr>
        <w:spacing w:after="0"/>
        <w:rPr>
          <w:rFonts w:ascii="Times New Roman" w:hAnsi="Times New Roman" w:cs="Times New Roman"/>
          <w:u w:val="single"/>
        </w:rPr>
      </w:pPr>
      <w:r w:rsidRPr="00F943CF">
        <w:rPr>
          <w:rFonts w:ascii="Times New Roman" w:hAnsi="Times New Roman" w:cs="Times New Roman"/>
          <w:u w:val="single"/>
        </w:rPr>
        <w:t xml:space="preserve">Лабораторная работа </w:t>
      </w:r>
      <w:r>
        <w:rPr>
          <w:rFonts w:ascii="Times New Roman" w:hAnsi="Times New Roman" w:cs="Times New Roman"/>
          <w:u w:val="single"/>
        </w:rPr>
        <w:t>«</w:t>
      </w:r>
      <w:r w:rsidRPr="00F943CF">
        <w:rPr>
          <w:rFonts w:ascii="Times New Roman" w:hAnsi="Times New Roman" w:cs="Times New Roman"/>
          <w:u w:val="single"/>
        </w:rPr>
        <w:t>Типы и марки электродов для сварки различных металлов</w:t>
      </w:r>
      <w:r>
        <w:rPr>
          <w:rFonts w:ascii="Times New Roman" w:hAnsi="Times New Roman" w:cs="Times New Roman"/>
          <w:u w:val="single"/>
        </w:rPr>
        <w:t>»</w:t>
      </w:r>
    </w:p>
    <w:p w14:paraId="2137FEF0" w14:textId="6C3D9C4C" w:rsidR="00F943CF" w:rsidRDefault="00F943CF" w:rsidP="00F943CF">
      <w:pPr>
        <w:spacing w:after="0"/>
        <w:rPr>
          <w:rFonts w:ascii="Times New Roman" w:hAnsi="Times New Roman" w:cs="Times New Roman"/>
        </w:rPr>
      </w:pPr>
      <w:r w:rsidRPr="00F943CF">
        <w:rPr>
          <w:rFonts w:ascii="Times New Roman" w:hAnsi="Times New Roman" w:cs="Times New Roman"/>
        </w:rPr>
        <w:t>Цель:</w:t>
      </w:r>
      <w:r>
        <w:rPr>
          <w:rFonts w:ascii="Times New Roman" w:hAnsi="Times New Roman" w:cs="Times New Roman"/>
        </w:rPr>
        <w:t xml:space="preserve"> </w:t>
      </w:r>
      <w:r w:rsidRPr="00F943CF">
        <w:rPr>
          <w:rFonts w:ascii="Times New Roman" w:hAnsi="Times New Roman" w:cs="Times New Roman"/>
        </w:rPr>
        <w:t>ознакомиться с процессом</w:t>
      </w:r>
      <w:r w:rsidRPr="00F943CF">
        <w:t xml:space="preserve"> </w:t>
      </w:r>
      <w:r w:rsidRPr="00F943CF">
        <w:rPr>
          <w:rFonts w:ascii="Times New Roman" w:hAnsi="Times New Roman" w:cs="Times New Roman"/>
        </w:rPr>
        <w:t>сварки различных металлов</w:t>
      </w:r>
      <w:r w:rsidR="00603395">
        <w:rPr>
          <w:rFonts w:ascii="Times New Roman" w:hAnsi="Times New Roman" w:cs="Times New Roman"/>
        </w:rPr>
        <w:t>,</w:t>
      </w:r>
      <w:r w:rsidRPr="00F943CF">
        <w:rPr>
          <w:rFonts w:ascii="Times New Roman" w:hAnsi="Times New Roman" w:cs="Times New Roman"/>
        </w:rPr>
        <w:t xml:space="preserve"> </w:t>
      </w:r>
      <w:r w:rsidR="00603395">
        <w:rPr>
          <w:rFonts w:ascii="Times New Roman" w:hAnsi="Times New Roman" w:cs="Times New Roman"/>
        </w:rPr>
        <w:t>к</w:t>
      </w:r>
      <w:r w:rsidR="00603395" w:rsidRPr="00F943CF">
        <w:rPr>
          <w:rFonts w:ascii="Times New Roman" w:hAnsi="Times New Roman" w:cs="Times New Roman"/>
        </w:rPr>
        <w:t>акие электроды применяются для сварки металла малой толщины и при сварке в монтажных условиях 4 мм.</w:t>
      </w:r>
    </w:p>
    <w:p w14:paraId="3D3FDC1F" w14:textId="057316DD" w:rsidR="00704AA3" w:rsidRPr="00F943CF" w:rsidRDefault="00F943CF" w:rsidP="00F943CF">
      <w:pPr>
        <w:spacing w:after="0"/>
        <w:rPr>
          <w:rFonts w:ascii="Times New Roman" w:hAnsi="Times New Roman" w:cs="Times New Roman"/>
        </w:rPr>
      </w:pPr>
      <w:bookmarkStart w:id="0" w:name="_GoBack"/>
      <w:bookmarkEnd w:id="0"/>
      <w:r>
        <w:rPr>
          <w:rFonts w:ascii="Times New Roman" w:hAnsi="Times New Roman" w:cs="Times New Roman"/>
        </w:rPr>
        <w:t>З</w:t>
      </w:r>
      <w:r w:rsidRPr="00F943CF">
        <w:rPr>
          <w:rFonts w:ascii="Times New Roman" w:hAnsi="Times New Roman" w:cs="Times New Roman"/>
        </w:rPr>
        <w:t>адание</w:t>
      </w:r>
      <w:r>
        <w:rPr>
          <w:rFonts w:ascii="Times New Roman" w:hAnsi="Times New Roman" w:cs="Times New Roman"/>
        </w:rPr>
        <w:t xml:space="preserve">: </w:t>
      </w:r>
      <w:r w:rsidRPr="00F943CF">
        <w:rPr>
          <w:rFonts w:ascii="Times New Roman" w:hAnsi="Times New Roman" w:cs="Times New Roman"/>
        </w:rPr>
        <w:t>выполнение работы.</w:t>
      </w:r>
    </w:p>
    <w:p w14:paraId="1438B775" w14:textId="5EE2BB8C" w:rsidR="00A2622A" w:rsidRDefault="00A2622A" w:rsidP="00A2622A">
      <w:pPr>
        <w:spacing w:after="0"/>
        <w:rPr>
          <w:rFonts w:ascii="Times New Roman" w:hAnsi="Times New Roman" w:cs="Times New Roman"/>
          <w:b/>
        </w:rPr>
      </w:pPr>
    </w:p>
    <w:p w14:paraId="3B41E4F8" w14:textId="69F9C247" w:rsidR="00A2622A" w:rsidRDefault="00A2622A" w:rsidP="00A2622A">
      <w:pPr>
        <w:spacing w:after="0"/>
        <w:rPr>
          <w:rFonts w:ascii="Times New Roman" w:hAnsi="Times New Roman" w:cs="Times New Roman"/>
          <w:b/>
        </w:rPr>
      </w:pPr>
    </w:p>
    <w:p w14:paraId="2D9F02DF" w14:textId="0044545B" w:rsidR="00A2622A" w:rsidRDefault="009D5D6E" w:rsidP="00A2622A">
      <w:pPr>
        <w:spacing w:after="0"/>
        <w:rPr>
          <w:rFonts w:ascii="Times New Roman" w:hAnsi="Times New Roman" w:cs="Times New Roman"/>
          <w:b/>
        </w:rPr>
      </w:pPr>
      <w:r>
        <w:rPr>
          <w:rFonts w:ascii="Times New Roman" w:hAnsi="Times New Roman" w:cs="Times New Roman"/>
          <w:b/>
          <w:highlight w:val="yellow"/>
        </w:rPr>
        <w:t>РУССКИЙ</w:t>
      </w:r>
      <w:r w:rsidR="0049625C" w:rsidRPr="00DD61EF">
        <w:rPr>
          <w:rFonts w:ascii="Times New Roman" w:hAnsi="Times New Roman" w:cs="Times New Roman"/>
          <w:b/>
          <w:highlight w:val="yellow"/>
        </w:rPr>
        <w:t xml:space="preserve"> </w:t>
      </w:r>
      <w:r>
        <w:rPr>
          <w:rFonts w:ascii="Times New Roman" w:hAnsi="Times New Roman" w:cs="Times New Roman"/>
          <w:b/>
          <w:highlight w:val="yellow"/>
        </w:rPr>
        <w:t>ЯЗЫК</w:t>
      </w:r>
    </w:p>
    <w:p w14:paraId="3BEB02DF" w14:textId="79C38634" w:rsidR="007E7F4C" w:rsidRPr="007E7F4C" w:rsidRDefault="007E7F4C" w:rsidP="007E7F4C">
      <w:pPr>
        <w:spacing w:after="0"/>
        <w:rPr>
          <w:rFonts w:ascii="Times New Roman" w:hAnsi="Times New Roman" w:cs="Times New Roman"/>
          <w:u w:val="single"/>
        </w:rPr>
      </w:pPr>
      <w:r w:rsidRPr="007E7F4C">
        <w:rPr>
          <w:rFonts w:ascii="Times New Roman" w:hAnsi="Times New Roman" w:cs="Times New Roman"/>
          <w:u w:val="single"/>
        </w:rPr>
        <w:t xml:space="preserve">Тема: Принципы русской орфографии. Безударные и чередующиеся гласные в корне слова. </w:t>
      </w:r>
    </w:p>
    <w:p w14:paraId="41DA0957" w14:textId="0697C299" w:rsidR="007E7F4C" w:rsidRDefault="007E7F4C" w:rsidP="007E7F4C">
      <w:pPr>
        <w:spacing w:after="0"/>
        <w:rPr>
          <w:rFonts w:ascii="Times New Roman" w:hAnsi="Times New Roman" w:cs="Times New Roman"/>
        </w:rPr>
      </w:pPr>
      <w:r w:rsidRPr="007E7F4C">
        <w:rPr>
          <w:rFonts w:ascii="Times New Roman" w:hAnsi="Times New Roman" w:cs="Times New Roman"/>
        </w:rPr>
        <w:t>Цел</w:t>
      </w:r>
      <w:r>
        <w:rPr>
          <w:rFonts w:ascii="Times New Roman" w:hAnsi="Times New Roman" w:cs="Times New Roman"/>
        </w:rPr>
        <w:t>ь</w:t>
      </w:r>
      <w:r w:rsidRPr="007E7F4C">
        <w:rPr>
          <w:rFonts w:ascii="Times New Roman" w:hAnsi="Times New Roman" w:cs="Times New Roman"/>
        </w:rPr>
        <w:t>: познакомить учащихся с основными принципами русской орфографии; повторить и обобщить правила, касающиеся безударных гласных в корне слова (проверяемые гласные, гласные в чередующихся корнях); отработать навыки “узнавания орфограммы”, условий ее выбора, правильного ее графического обозначения</w:t>
      </w:r>
    </w:p>
    <w:p w14:paraId="3F28496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Сегодня мы с вами повторим и обобщим некоторые орфографические правила. </w:t>
      </w:r>
    </w:p>
    <w:p w14:paraId="0793B96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Основной принцип орфографии, морфологический, заключается в единообразном написании морфем. Что это значит? В слове вода первый гласный звук произносится близко к [а]. В форме слова воды четко слышится уже не [а], а [о]. Однако в обоих случаях пишется все-таки о. Давайте представим себе, что было бы, если бы мы писали слова так, как они слышались. Стихотворение, предлагаемое вашему вниманию, детское, но именно по нему мы можем понять суть основного принципа орфографии.</w:t>
      </w:r>
    </w:p>
    <w:p w14:paraId="493C498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Грустные вести</w:t>
      </w:r>
    </w:p>
    <w:p w14:paraId="28DCD6B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Пришло письмо мне,</w:t>
      </w:r>
    </w:p>
    <w:p w14:paraId="3B2535AB"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Гляжу-</w:t>
      </w:r>
    </w:p>
    <w:p w14:paraId="1D88B42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Из лагеря, от Мишки...</w:t>
      </w:r>
    </w:p>
    <w:p w14:paraId="2073ACC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“Здесь чудный лук, и я лижу”, -</w:t>
      </w:r>
    </w:p>
    <w:p w14:paraId="10B951F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Написано в письмишке.</w:t>
      </w:r>
    </w:p>
    <w:p w14:paraId="308A8FF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Лук лижет? Что за чудеса?</w:t>
      </w:r>
    </w:p>
    <w:p w14:paraId="4EC15CF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Наверно, шутит плут.</w:t>
      </w:r>
    </w:p>
    <w:p w14:paraId="6B17EA4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Читаю дальше:</w:t>
      </w:r>
    </w:p>
    <w:p w14:paraId="0F82DC3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“Здесь лиса, красивый длинный прут”, -</w:t>
      </w:r>
    </w:p>
    <w:p w14:paraId="2A46F5B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И что такое он плетет –</w:t>
      </w:r>
    </w:p>
    <w:p w14:paraId="7F4DF94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Не разберусь, хоть тресни:</w:t>
      </w:r>
    </w:p>
    <w:p w14:paraId="6D60D34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“Когда отряд идет в поход, я запиваю песни.</w:t>
      </w:r>
    </w:p>
    <w:p w14:paraId="369778A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На днях в лису нашел я грусть, и очень был доволен”.</w:t>
      </w:r>
    </w:p>
    <w:p w14:paraId="6BFCA1B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Нет, нет, не шутит он! Боюсь,</w:t>
      </w:r>
    </w:p>
    <w:p w14:paraId="55D4DDC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Мой друг серьезно болен!</w:t>
      </w:r>
    </w:p>
    <w:p w14:paraId="624CA4C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Вернется - надо подлечить:</w:t>
      </w:r>
    </w:p>
    <w:p w14:paraId="315B75A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Заставить правила учить.</w:t>
      </w:r>
    </w:p>
    <w:p w14:paraId="1CBDB3C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Как видите, именно из-за несоблюдения орфографических правил и возникло непонимание смысла письма. А вот если морфемы всегда будут писаться нами единообразно, несмотря на то что звуки в них могут стоять не только в сильных, но и в слабых позициях, то непонимания не возникнет.</w:t>
      </w:r>
    </w:p>
    <w:p w14:paraId="34A6BBE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Кроме морфологического существуют и другие принципы русской орфографии. Так, в ряде случаев действует принцип фонетический. Обратите внимание на эту пару слов: расписывать и роспись. В приставке в безударном положении слышится звук, близкий к [а], и пишется буква “а”. В положении же под ударением мы четко слышим звук [о] и пишем букву “о”. А теперь посмотрите на слова рассказывать и разбрызгивать. В первом случае мы написали на конце приставки букву с, а во втором — з. Все зависит от того, какой звук идет после приставки. Если глухой — мы пишем букву с, если звонкий согласный или гласный — пишем букву з.</w:t>
      </w:r>
    </w:p>
    <w:p w14:paraId="7B8341E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В некоторых случаях действует принцип традиционный: написание целого ряда слов мы не можем объяснить ничем другим, кроме истории. С традиционным принципом орфографии вы чаще всего сталкиваетесь тогда, </w:t>
      </w:r>
      <w:r w:rsidRPr="007E7F4C">
        <w:rPr>
          <w:rFonts w:ascii="Times New Roman" w:hAnsi="Times New Roman" w:cs="Times New Roman"/>
        </w:rPr>
        <w:lastRenderedPageBreak/>
        <w:t>когда имеете дело со словарными словами. Вы не можете, например, проверить написание безударных гласных в слове винегрет: вам приходится запоминать, как это слово пишется. Конечно, во многих случаях вы сможете объяснить написание слова, обратившись к этимологическому словарю, но чаще всего мы все-таки запоминаем правильное написание слова.</w:t>
      </w:r>
    </w:p>
    <w:p w14:paraId="7583B1C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 русской орфографии существует и дифференцирующий принцип. Он действует применительно к словам, которые имеют одинаковое звучание, но разное значение. Например, компания и кампания — два слова, одинаково звучащие, но различающиеся по значению: компания — это группа лиц, проводящих время вместе, а кампания — это масштабная работа, проводимая в определенный период для осуществления важной общественной задачи. На письме эти слова различаются в соответствии с дифференцирующим принципом русской орфографии.</w:t>
      </w:r>
    </w:p>
    <w:p w14:paraId="5847F32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Фонетический, традиционный и дифференцирующий принципы орфографии, по большому счету, являются отступлениями от основного — морфологического, на котором основано большинство орфографических правил. Всего мы сформулировали пять принципов русской орфографии.</w:t>
      </w:r>
    </w:p>
    <w:p w14:paraId="5B47697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Сегодня на уроке мы вспомним орфографические правила, касающиеся безударных гласных в корне слова.</w:t>
      </w:r>
    </w:p>
    <w:p w14:paraId="5DA50B2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Корней, в которых чередуются гласные, довольно много. Самое трудное во всех правилах на чередующиеся гласные в корне слова — правильно сориентироваться в условиях выбора орфограммы. Сделать это непросто: правописание одних гласных зависит от ударения, правописание других — от суффикса после корня, третьих — от значения корня. Но если обобщить все эти многочисленные правила, то окажется, что все не так и сложно: правила правописания чередующихся гласных в корнях можно свести всего к четырем.</w:t>
      </w:r>
    </w:p>
    <w:p w14:paraId="1FAB02F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Таблица 5</w:t>
      </w:r>
    </w:p>
    <w:p w14:paraId="7E9C642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Корни с чередующимися гласными</w:t>
      </w:r>
    </w:p>
    <w:tbl>
      <w:tblPr>
        <w:tblW w:w="9703" w:type="dxa"/>
        <w:tblBorders>
          <w:top w:val="single" w:sz="6" w:space="0" w:color="3FAEEB"/>
          <w:left w:val="single" w:sz="6" w:space="0" w:color="3FAEEB"/>
          <w:bottom w:val="single" w:sz="6" w:space="0" w:color="3FAEEB"/>
          <w:right w:val="single" w:sz="6" w:space="0" w:color="3FAEEB"/>
        </w:tblBorders>
        <w:tblLook w:val="04A0" w:firstRow="1" w:lastRow="0" w:firstColumn="1" w:lastColumn="0" w:noHBand="0" w:noVBand="1"/>
      </w:tblPr>
      <w:tblGrid>
        <w:gridCol w:w="1479"/>
        <w:gridCol w:w="1379"/>
        <w:gridCol w:w="2864"/>
        <w:gridCol w:w="1590"/>
        <w:gridCol w:w="2391"/>
      </w:tblGrid>
      <w:tr w:rsidR="007E7F4C" w:rsidRPr="007E7F4C" w14:paraId="49CD6DCC" w14:textId="77777777" w:rsidTr="007E7F4C">
        <w:trPr>
          <w:trHeight w:val="1120"/>
        </w:trPr>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0BA805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Условие</w:t>
            </w:r>
          </w:p>
          <w:p w14:paraId="1DDA333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выбора орфограммы</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6EAB15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Корин с этой орфограммой</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4A369C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Правило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C1E7A4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Примеры</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844932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Исключения</w:t>
            </w:r>
          </w:p>
        </w:tc>
      </w:tr>
      <w:tr w:rsidR="007E7F4C" w:rsidRPr="007E7F4C" w14:paraId="59A83F26" w14:textId="77777777" w:rsidTr="007E7F4C">
        <w:trPr>
          <w:trHeight w:val="858"/>
        </w:trPr>
        <w:tc>
          <w:tcPr>
            <w:tcW w:w="0" w:type="auto"/>
            <w:vMerge w:val="restart"/>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8F9FAE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Выбор гласной зависит от ударения</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91B814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гар</w:t>
            </w:r>
            <w:proofErr w:type="spellEnd"/>
            <w:r w:rsidRPr="007E7F4C">
              <w:rPr>
                <w:rFonts w:ascii="Times New Roman" w:hAnsi="Times New Roman" w:cs="Times New Roman"/>
                <w:i/>
                <w:iCs/>
              </w:rPr>
              <w:t>-/-гор-</w:t>
            </w:r>
          </w:p>
          <w:p w14:paraId="0F3B695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544312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Под ударением пишем </w:t>
            </w:r>
            <w:r w:rsidRPr="007E7F4C">
              <w:rPr>
                <w:rFonts w:ascii="Times New Roman" w:hAnsi="Times New Roman" w:cs="Times New Roman"/>
                <w:i/>
                <w:iCs/>
              </w:rPr>
              <w:t>а</w:t>
            </w:r>
            <w:r w:rsidRPr="007E7F4C">
              <w:rPr>
                <w:rFonts w:ascii="Times New Roman" w:hAnsi="Times New Roman" w:cs="Times New Roman"/>
              </w:rPr>
              <w:t>, а без ударения — </w:t>
            </w:r>
            <w:r w:rsidRPr="007E7F4C">
              <w:rPr>
                <w:rFonts w:ascii="Times New Roman" w:hAnsi="Times New Roman" w:cs="Times New Roman"/>
                <w:i/>
                <w:iCs/>
              </w:rPr>
              <w:t>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41F62A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Гореть, но загар</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317F895" w14:textId="77777777" w:rsidR="007E7F4C" w:rsidRPr="007E7F4C" w:rsidRDefault="007E7F4C" w:rsidP="007E7F4C">
            <w:pPr>
              <w:spacing w:after="0"/>
              <w:rPr>
                <w:rFonts w:ascii="Times New Roman" w:hAnsi="Times New Roman" w:cs="Times New Roman"/>
              </w:rPr>
            </w:pPr>
          </w:p>
        </w:tc>
      </w:tr>
      <w:tr w:rsidR="007E7F4C" w:rsidRPr="007E7F4C" w14:paraId="27C2FAC0" w14:textId="77777777" w:rsidTr="007E7F4C">
        <w:trPr>
          <w:trHeight w:val="896"/>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268B7889"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F9BF08B"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зар</w:t>
            </w:r>
            <w:proofErr w:type="spellEnd"/>
            <w:r w:rsidRPr="007E7F4C">
              <w:rPr>
                <w:rFonts w:ascii="Times New Roman" w:hAnsi="Times New Roman" w:cs="Times New Roman"/>
                <w:i/>
                <w:iCs/>
              </w:rPr>
              <w:t>-/-</w:t>
            </w:r>
            <w:proofErr w:type="spellStart"/>
            <w:r w:rsidRPr="007E7F4C">
              <w:rPr>
                <w:rFonts w:ascii="Times New Roman" w:hAnsi="Times New Roman" w:cs="Times New Roman"/>
                <w:i/>
                <w:iCs/>
              </w:rPr>
              <w:t>зор</w:t>
            </w:r>
            <w:proofErr w:type="spellEnd"/>
            <w:r w:rsidRPr="007E7F4C">
              <w:rPr>
                <w:rFonts w:ascii="Times New Roman" w:hAnsi="Times New Roman" w:cs="Times New Roman"/>
                <w:i/>
                <w:iCs/>
              </w:rPr>
              <w:t>-</w:t>
            </w:r>
          </w:p>
          <w:p w14:paraId="2C67D6FE"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6AFA79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Под ударением пишем </w:t>
            </w:r>
            <w:r w:rsidRPr="007E7F4C">
              <w:rPr>
                <w:rFonts w:ascii="Times New Roman" w:hAnsi="Times New Roman" w:cs="Times New Roman"/>
                <w:i/>
                <w:iCs/>
              </w:rPr>
              <w:t>о</w:t>
            </w:r>
            <w:r w:rsidRPr="007E7F4C">
              <w:rPr>
                <w:rFonts w:ascii="Times New Roman" w:hAnsi="Times New Roman" w:cs="Times New Roman"/>
              </w:rPr>
              <w:t>, а без ударения - </w:t>
            </w:r>
            <w:proofErr w:type="gramStart"/>
            <w:r w:rsidRPr="007E7F4C">
              <w:rPr>
                <w:rFonts w:ascii="Times New Roman" w:hAnsi="Times New Roman" w:cs="Times New Roman"/>
                <w:i/>
                <w:iCs/>
              </w:rPr>
              <w:t>а</w:t>
            </w:r>
            <w:r w:rsidRPr="007E7F4C">
              <w:rPr>
                <w:rFonts w:ascii="Times New Roman" w:hAnsi="Times New Roman" w:cs="Times New Roman"/>
              </w:rPr>
              <w:t>(</w:t>
            </w:r>
            <w:proofErr w:type="gramEnd"/>
            <w:r w:rsidRPr="007E7F4C">
              <w:rPr>
                <w:rFonts w:ascii="Times New Roman" w:hAnsi="Times New Roman" w:cs="Times New Roman"/>
              </w:rPr>
              <w:t>т. е. в соответствии с произношением)</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BBD131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Заря, но зори</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F930F6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Зоревать</w:t>
            </w:r>
          </w:p>
        </w:tc>
      </w:tr>
      <w:tr w:rsidR="007E7F4C" w:rsidRPr="007E7F4C" w14:paraId="77B42E0E" w14:textId="77777777" w:rsidTr="007E7F4C">
        <w:trPr>
          <w:trHeight w:val="914"/>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7E1A55CA"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35A0F8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-плав-/-плов-</w:t>
            </w:r>
          </w:p>
          <w:p w14:paraId="4111C21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14F103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В безударном положении преимущественно </w:t>
            </w:r>
            <w:proofErr w:type="gramStart"/>
            <w:r w:rsidRPr="007E7F4C">
              <w:rPr>
                <w:rFonts w:ascii="Times New Roman" w:hAnsi="Times New Roman" w:cs="Times New Roman"/>
              </w:rPr>
              <w:t>пишется</w:t>
            </w:r>
            <w:proofErr w:type="gramEnd"/>
            <w:r w:rsidRPr="007E7F4C">
              <w:rPr>
                <w:rFonts w:ascii="Times New Roman" w:hAnsi="Times New Roman" w:cs="Times New Roman"/>
              </w:rPr>
              <w:t> </w:t>
            </w:r>
            <w:r w:rsidRPr="007E7F4C">
              <w:rPr>
                <w:rFonts w:ascii="Times New Roman" w:hAnsi="Times New Roman" w:cs="Times New Roman"/>
                <w:i/>
                <w:iCs/>
              </w:rPr>
              <w:t>а</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12D17F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Поплавок</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9FD5BB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Пловец, пловчиха; плывун (в соответствии с произношением)</w:t>
            </w:r>
          </w:p>
        </w:tc>
      </w:tr>
      <w:tr w:rsidR="007E7F4C" w:rsidRPr="007E7F4C" w14:paraId="7EA51788" w14:textId="77777777" w:rsidTr="007E7F4C">
        <w:trPr>
          <w:trHeight w:val="896"/>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5657C03A"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F7655B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-клан-/-клон–</w:t>
            </w:r>
          </w:p>
          <w:p w14:paraId="79C28BB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775F33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 безударном положении пишется </w:t>
            </w:r>
            <w:r w:rsidRPr="007E7F4C">
              <w:rPr>
                <w:rFonts w:ascii="Times New Roman" w:hAnsi="Times New Roman" w:cs="Times New Roman"/>
                <w:i/>
                <w:iCs/>
              </w:rPr>
              <w:t>о</w:t>
            </w:r>
            <w:r w:rsidRPr="007E7F4C">
              <w:rPr>
                <w:rFonts w:ascii="Times New Roman" w:hAnsi="Times New Roman" w:cs="Times New Roman"/>
              </w:rPr>
              <w:t>, а под ударением — </w:t>
            </w:r>
            <w:r w:rsidRPr="007E7F4C">
              <w:rPr>
                <w:rFonts w:ascii="Times New Roman" w:hAnsi="Times New Roman" w:cs="Times New Roman"/>
                <w:i/>
                <w:iCs/>
              </w:rPr>
              <w:t>а</w:t>
            </w:r>
            <w:r w:rsidRPr="007E7F4C">
              <w:rPr>
                <w:rFonts w:ascii="Times New Roman" w:hAnsi="Times New Roman" w:cs="Times New Roman"/>
              </w:rPr>
              <w:t> или </w:t>
            </w:r>
            <w:r w:rsidRPr="007E7F4C">
              <w:rPr>
                <w:rFonts w:ascii="Times New Roman" w:hAnsi="Times New Roman" w:cs="Times New Roman"/>
                <w:i/>
                <w:iCs/>
              </w:rPr>
              <w:t>о</w:t>
            </w:r>
            <w:r w:rsidRPr="007E7F4C">
              <w:rPr>
                <w:rFonts w:ascii="Times New Roman" w:hAnsi="Times New Roman" w:cs="Times New Roman"/>
              </w:rPr>
              <w:t> в соответствии с произношением</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300972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поклониться, но кланяться, поклон</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8B40EB6" w14:textId="77777777" w:rsidR="007E7F4C" w:rsidRPr="007E7F4C" w:rsidRDefault="007E7F4C" w:rsidP="007E7F4C">
            <w:pPr>
              <w:spacing w:after="0"/>
              <w:rPr>
                <w:rFonts w:ascii="Times New Roman" w:hAnsi="Times New Roman" w:cs="Times New Roman"/>
              </w:rPr>
            </w:pPr>
          </w:p>
        </w:tc>
      </w:tr>
      <w:tr w:rsidR="007E7F4C" w:rsidRPr="007E7F4C" w14:paraId="65C7F6CC" w14:textId="77777777" w:rsidTr="007E7F4C">
        <w:trPr>
          <w:trHeight w:val="877"/>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1E84BE2F"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580DBA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твар</w:t>
            </w:r>
            <w:proofErr w:type="spellEnd"/>
            <w:r w:rsidRPr="007E7F4C">
              <w:rPr>
                <w:rFonts w:ascii="Times New Roman" w:hAnsi="Times New Roman" w:cs="Times New Roman"/>
                <w:i/>
                <w:iCs/>
              </w:rPr>
              <w:t>-/-</w:t>
            </w:r>
            <w:proofErr w:type="spellStart"/>
            <w:r w:rsidRPr="007E7F4C">
              <w:rPr>
                <w:rFonts w:ascii="Times New Roman" w:hAnsi="Times New Roman" w:cs="Times New Roman"/>
                <w:i/>
                <w:iCs/>
              </w:rPr>
              <w:t>твор</w:t>
            </w:r>
            <w:proofErr w:type="spellEnd"/>
            <w:r w:rsidRPr="007E7F4C">
              <w:rPr>
                <w:rFonts w:ascii="Times New Roman" w:hAnsi="Times New Roman" w:cs="Times New Roman"/>
                <w:i/>
                <w:iCs/>
              </w:rPr>
              <w:t>-</w:t>
            </w:r>
          </w:p>
          <w:p w14:paraId="1B767F1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BF55EE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 безударном положении пишется </w:t>
            </w:r>
            <w:r w:rsidRPr="007E7F4C">
              <w:rPr>
                <w:rFonts w:ascii="Times New Roman" w:hAnsi="Times New Roman" w:cs="Times New Roman"/>
                <w:i/>
                <w:iCs/>
              </w:rPr>
              <w:t>о</w:t>
            </w:r>
            <w:r w:rsidRPr="007E7F4C">
              <w:rPr>
                <w:rFonts w:ascii="Times New Roman" w:hAnsi="Times New Roman" w:cs="Times New Roman"/>
              </w:rPr>
              <w:t xml:space="preserve">, а под </w:t>
            </w:r>
            <w:proofErr w:type="gramStart"/>
            <w:r w:rsidRPr="007E7F4C">
              <w:rPr>
                <w:rFonts w:ascii="Times New Roman" w:hAnsi="Times New Roman" w:cs="Times New Roman"/>
              </w:rPr>
              <w:t>ударением</w:t>
            </w:r>
            <w:proofErr w:type="gramEnd"/>
            <w:r w:rsidRPr="007E7F4C">
              <w:rPr>
                <w:rFonts w:ascii="Times New Roman" w:hAnsi="Times New Roman" w:cs="Times New Roman"/>
              </w:rPr>
              <w:t> </w:t>
            </w:r>
            <w:r w:rsidRPr="007E7F4C">
              <w:rPr>
                <w:rFonts w:ascii="Times New Roman" w:hAnsi="Times New Roman" w:cs="Times New Roman"/>
                <w:i/>
                <w:iCs/>
              </w:rPr>
              <w:t>а</w:t>
            </w:r>
            <w:r w:rsidRPr="007E7F4C">
              <w:rPr>
                <w:rFonts w:ascii="Times New Roman" w:hAnsi="Times New Roman" w:cs="Times New Roman"/>
              </w:rPr>
              <w:t> или </w:t>
            </w:r>
            <w:r w:rsidRPr="007E7F4C">
              <w:rPr>
                <w:rFonts w:ascii="Times New Roman" w:hAnsi="Times New Roman" w:cs="Times New Roman"/>
                <w:i/>
                <w:iCs/>
              </w:rPr>
              <w:t>о</w:t>
            </w:r>
            <w:r w:rsidRPr="007E7F4C">
              <w:rPr>
                <w:rFonts w:ascii="Times New Roman" w:hAnsi="Times New Roman" w:cs="Times New Roman"/>
              </w:rPr>
              <w:t> в соответствии с произношением</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F46B8C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Затворить, но затвор, тварь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72C9E7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Утварь</w:t>
            </w:r>
          </w:p>
        </w:tc>
      </w:tr>
      <w:tr w:rsidR="007E7F4C" w:rsidRPr="007E7F4C" w14:paraId="3890D061" w14:textId="77777777" w:rsidTr="007E7F4C">
        <w:trPr>
          <w:trHeight w:val="5676"/>
        </w:trPr>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353D97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lastRenderedPageBreak/>
              <w:t>Выбор гласной зависит от суффикса, следующего за корнем</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2CA462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бир</w:t>
            </w:r>
            <w:proofErr w:type="spellEnd"/>
            <w:r w:rsidRPr="007E7F4C">
              <w:rPr>
                <w:rFonts w:ascii="Times New Roman" w:hAnsi="Times New Roman" w:cs="Times New Roman"/>
                <w:i/>
                <w:iCs/>
              </w:rPr>
              <w:t>-/-</w:t>
            </w:r>
            <w:proofErr w:type="spellStart"/>
            <w:r w:rsidRPr="007E7F4C">
              <w:rPr>
                <w:rFonts w:ascii="Times New Roman" w:hAnsi="Times New Roman" w:cs="Times New Roman"/>
                <w:i/>
                <w:iCs/>
              </w:rPr>
              <w:t>бер</w:t>
            </w:r>
            <w:proofErr w:type="spellEnd"/>
            <w:r w:rsidRPr="007E7F4C">
              <w:rPr>
                <w:rFonts w:ascii="Times New Roman" w:hAnsi="Times New Roman" w:cs="Times New Roman"/>
                <w:i/>
                <w:iCs/>
              </w:rPr>
              <w:t>-,</w:t>
            </w:r>
          </w:p>
          <w:p w14:paraId="24F3230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блист</w:t>
            </w:r>
            <w:proofErr w:type="spellEnd"/>
            <w:r w:rsidRPr="007E7F4C">
              <w:rPr>
                <w:rFonts w:ascii="Times New Roman" w:hAnsi="Times New Roman" w:cs="Times New Roman"/>
                <w:i/>
                <w:iCs/>
              </w:rPr>
              <w:t xml:space="preserve"> -/-блеет-,</w:t>
            </w:r>
          </w:p>
          <w:p w14:paraId="1E93DF5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дир</w:t>
            </w:r>
            <w:proofErr w:type="spellEnd"/>
            <w:r w:rsidRPr="007E7F4C">
              <w:rPr>
                <w:rFonts w:ascii="Times New Roman" w:hAnsi="Times New Roman" w:cs="Times New Roman"/>
                <w:i/>
                <w:iCs/>
              </w:rPr>
              <w:t>-/-дер-,</w:t>
            </w:r>
          </w:p>
          <w:p w14:paraId="29EB2F7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-жиг-/-жег-,</w:t>
            </w:r>
          </w:p>
          <w:p w14:paraId="3E88F0E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-мир-/-мер-,</w:t>
            </w:r>
          </w:p>
          <w:p w14:paraId="268E8D6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-пир-/-пер-,</w:t>
            </w:r>
          </w:p>
          <w:p w14:paraId="45D2BCA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стил</w:t>
            </w:r>
            <w:proofErr w:type="spellEnd"/>
            <w:r w:rsidRPr="007E7F4C">
              <w:rPr>
                <w:rFonts w:ascii="Times New Roman" w:hAnsi="Times New Roman" w:cs="Times New Roman"/>
                <w:i/>
                <w:iCs/>
              </w:rPr>
              <w:t>-/-стел-,</w:t>
            </w:r>
          </w:p>
          <w:p w14:paraId="409CE4AE"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-тир-/-тер,</w:t>
            </w:r>
          </w:p>
          <w:p w14:paraId="5DFDCB0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чит</w:t>
            </w:r>
            <w:proofErr w:type="spellEnd"/>
            <w:r w:rsidRPr="007E7F4C">
              <w:rPr>
                <w:rFonts w:ascii="Times New Roman" w:hAnsi="Times New Roman" w:cs="Times New Roman"/>
                <w:i/>
                <w:iCs/>
              </w:rPr>
              <w:t>-/-чет-</w:t>
            </w:r>
          </w:p>
          <w:p w14:paraId="6C62303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(и/е)</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DDFBC8B"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Если следом идет суффикс -</w:t>
            </w:r>
            <w:r w:rsidRPr="007E7F4C">
              <w:rPr>
                <w:rFonts w:ascii="Times New Roman" w:hAnsi="Times New Roman" w:cs="Times New Roman"/>
                <w:i/>
                <w:iCs/>
              </w:rPr>
              <w:t>а</w:t>
            </w:r>
            <w:r w:rsidRPr="007E7F4C">
              <w:rPr>
                <w:rFonts w:ascii="Times New Roman" w:hAnsi="Times New Roman" w:cs="Times New Roman"/>
              </w:rPr>
              <w:t>-, то пишется </w:t>
            </w:r>
            <w:r w:rsidRPr="007E7F4C">
              <w:rPr>
                <w:rFonts w:ascii="Times New Roman" w:hAnsi="Times New Roman" w:cs="Times New Roman"/>
                <w:i/>
                <w:iCs/>
              </w:rPr>
              <w:t>и</w:t>
            </w:r>
            <w:r w:rsidRPr="007E7F4C">
              <w:rPr>
                <w:rFonts w:ascii="Times New Roman" w:hAnsi="Times New Roman" w:cs="Times New Roman"/>
              </w:rPr>
              <w:t>, в остальных случаях пишется </w:t>
            </w:r>
            <w:r w:rsidRPr="007E7F4C">
              <w:rPr>
                <w:rFonts w:ascii="Times New Roman" w:hAnsi="Times New Roman" w:cs="Times New Roman"/>
                <w:i/>
                <w:iCs/>
              </w:rPr>
              <w:t>е</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B50D3F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Стирать — стереть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6E0C92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Сочетать, сочетание</w:t>
            </w:r>
          </w:p>
        </w:tc>
      </w:tr>
      <w:tr w:rsidR="007E7F4C" w:rsidRPr="007E7F4C" w14:paraId="49E4AD42" w14:textId="77777777" w:rsidTr="007E7F4C">
        <w:trPr>
          <w:trHeight w:val="1120"/>
        </w:trPr>
        <w:tc>
          <w:tcPr>
            <w:tcW w:w="0" w:type="auto"/>
            <w:vMerge w:val="restart"/>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696E777"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63A8BF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Корни с сочетанием</w:t>
            </w:r>
          </w:p>
          <w:p w14:paraId="0F190E8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-ин-, -им-/а, я</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F4F0B9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Если за корнем следует суффикс -</w:t>
            </w:r>
            <w:r w:rsidRPr="007E7F4C">
              <w:rPr>
                <w:rFonts w:ascii="Times New Roman" w:hAnsi="Times New Roman" w:cs="Times New Roman"/>
                <w:i/>
                <w:iCs/>
              </w:rPr>
              <w:t>а</w:t>
            </w:r>
            <w:r w:rsidRPr="007E7F4C">
              <w:rPr>
                <w:rFonts w:ascii="Times New Roman" w:hAnsi="Times New Roman" w:cs="Times New Roman"/>
              </w:rPr>
              <w:t>-, то в корне пишем </w:t>
            </w:r>
            <w:r w:rsidRPr="007E7F4C">
              <w:rPr>
                <w:rFonts w:ascii="Times New Roman" w:hAnsi="Times New Roman" w:cs="Times New Roman"/>
                <w:i/>
                <w:iCs/>
              </w:rPr>
              <w:t>им</w:t>
            </w:r>
            <w:r w:rsidRPr="007E7F4C">
              <w:rPr>
                <w:rFonts w:ascii="Times New Roman" w:hAnsi="Times New Roman" w:cs="Times New Roman"/>
              </w:rPr>
              <w:t>, </w:t>
            </w:r>
            <w:r w:rsidRPr="007E7F4C">
              <w:rPr>
                <w:rFonts w:ascii="Times New Roman" w:hAnsi="Times New Roman" w:cs="Times New Roman"/>
                <w:i/>
                <w:iCs/>
              </w:rPr>
              <w:t>ин</w:t>
            </w:r>
            <w:r w:rsidRPr="007E7F4C">
              <w:rPr>
                <w:rFonts w:ascii="Times New Roman" w:hAnsi="Times New Roman" w:cs="Times New Roman"/>
              </w:rPr>
              <w:t>. Если нет суффикса -</w:t>
            </w:r>
            <w:r w:rsidRPr="007E7F4C">
              <w:rPr>
                <w:rFonts w:ascii="Times New Roman" w:hAnsi="Times New Roman" w:cs="Times New Roman"/>
                <w:i/>
                <w:iCs/>
              </w:rPr>
              <w:t>а</w:t>
            </w:r>
            <w:r w:rsidRPr="007E7F4C">
              <w:rPr>
                <w:rFonts w:ascii="Times New Roman" w:hAnsi="Times New Roman" w:cs="Times New Roman"/>
              </w:rPr>
              <w:t xml:space="preserve">-, то в корне </w:t>
            </w:r>
            <w:proofErr w:type="gramStart"/>
            <w:r w:rsidRPr="007E7F4C">
              <w:rPr>
                <w:rFonts w:ascii="Times New Roman" w:hAnsi="Times New Roman" w:cs="Times New Roman"/>
              </w:rPr>
              <w:t>пишем</w:t>
            </w:r>
            <w:proofErr w:type="gramEnd"/>
            <w:r w:rsidRPr="007E7F4C">
              <w:rPr>
                <w:rFonts w:ascii="Times New Roman" w:hAnsi="Times New Roman" w:cs="Times New Roman"/>
              </w:rPr>
              <w:t> </w:t>
            </w:r>
            <w:r w:rsidRPr="007E7F4C">
              <w:rPr>
                <w:rFonts w:ascii="Times New Roman" w:hAnsi="Times New Roman" w:cs="Times New Roman"/>
                <w:i/>
                <w:iCs/>
              </w:rPr>
              <w:t>а</w:t>
            </w:r>
            <w:r w:rsidRPr="007E7F4C">
              <w:rPr>
                <w:rFonts w:ascii="Times New Roman" w:hAnsi="Times New Roman" w:cs="Times New Roman"/>
              </w:rPr>
              <w:t> или </w:t>
            </w:r>
            <w:r w:rsidRPr="007E7F4C">
              <w:rPr>
                <w:rFonts w:ascii="Times New Roman" w:hAnsi="Times New Roman" w:cs="Times New Roman"/>
                <w:i/>
                <w:iCs/>
              </w:rPr>
              <w:t>я</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67B67D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Сжимать, но сжать; занимать, но занять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74B2C0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w:t>
            </w:r>
          </w:p>
        </w:tc>
      </w:tr>
      <w:tr w:rsidR="007E7F4C" w:rsidRPr="007E7F4C" w14:paraId="1EC96566" w14:textId="77777777" w:rsidTr="007E7F4C">
        <w:trPr>
          <w:trHeight w:val="1120"/>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64D796F7"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DC7615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кас</w:t>
            </w:r>
            <w:proofErr w:type="spellEnd"/>
            <w:r w:rsidRPr="007E7F4C">
              <w:rPr>
                <w:rFonts w:ascii="Times New Roman" w:hAnsi="Times New Roman" w:cs="Times New Roman"/>
                <w:i/>
                <w:iCs/>
              </w:rPr>
              <w:t>-/-кос-,</w:t>
            </w:r>
          </w:p>
          <w:p w14:paraId="24EE17C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-лаг-/-лож-</w:t>
            </w:r>
          </w:p>
          <w:p w14:paraId="5D12161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9E6351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Если за корнем следует суффикс -</w:t>
            </w:r>
            <w:r w:rsidRPr="007E7F4C">
              <w:rPr>
                <w:rFonts w:ascii="Times New Roman" w:hAnsi="Times New Roman" w:cs="Times New Roman"/>
                <w:i/>
                <w:iCs/>
              </w:rPr>
              <w:t>а</w:t>
            </w:r>
            <w:r w:rsidRPr="007E7F4C">
              <w:rPr>
                <w:rFonts w:ascii="Times New Roman" w:hAnsi="Times New Roman" w:cs="Times New Roman"/>
              </w:rPr>
              <w:t>-, то пишется </w:t>
            </w:r>
            <w:r w:rsidRPr="007E7F4C">
              <w:rPr>
                <w:rFonts w:ascii="Times New Roman" w:hAnsi="Times New Roman" w:cs="Times New Roman"/>
                <w:i/>
                <w:iCs/>
              </w:rPr>
              <w:t>а</w:t>
            </w:r>
            <w:r w:rsidRPr="007E7F4C">
              <w:rPr>
                <w:rFonts w:ascii="Times New Roman" w:hAnsi="Times New Roman" w:cs="Times New Roman"/>
              </w:rPr>
              <w:t>, в остальных случаях — </w:t>
            </w:r>
            <w:r w:rsidRPr="007E7F4C">
              <w:rPr>
                <w:rFonts w:ascii="Times New Roman" w:hAnsi="Times New Roman" w:cs="Times New Roman"/>
                <w:i/>
                <w:iCs/>
              </w:rPr>
              <w:t>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F8E964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Касаться, но коснуться, излагать, но изложение</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C2912F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w:t>
            </w:r>
          </w:p>
        </w:tc>
      </w:tr>
      <w:tr w:rsidR="007E7F4C" w:rsidRPr="007E7F4C" w14:paraId="159A7900" w14:textId="77777777" w:rsidTr="007E7F4C">
        <w:trPr>
          <w:trHeight w:val="1400"/>
        </w:trPr>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F43C17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Выбор гласной зависит от конечной согласной корня</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561A9A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-рост-,</w:t>
            </w:r>
          </w:p>
          <w:p w14:paraId="1EB73B9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ращ</w:t>
            </w:r>
            <w:proofErr w:type="spellEnd"/>
            <w:r w:rsidRPr="007E7F4C">
              <w:rPr>
                <w:rFonts w:ascii="Times New Roman" w:hAnsi="Times New Roman" w:cs="Times New Roman"/>
                <w:i/>
                <w:iCs/>
              </w:rPr>
              <w:t>-/-рост-</w:t>
            </w:r>
          </w:p>
          <w:p w14:paraId="7675353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9867AE3"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Перед </w:t>
            </w:r>
            <w:proofErr w:type="spellStart"/>
            <w:r w:rsidRPr="007E7F4C">
              <w:rPr>
                <w:rFonts w:ascii="Times New Roman" w:hAnsi="Times New Roman" w:cs="Times New Roman"/>
                <w:i/>
                <w:iCs/>
              </w:rPr>
              <w:t>cт</w:t>
            </w:r>
            <w:proofErr w:type="spellEnd"/>
            <w:r w:rsidRPr="007E7F4C">
              <w:rPr>
                <w:rFonts w:ascii="Times New Roman" w:hAnsi="Times New Roman" w:cs="Times New Roman"/>
              </w:rPr>
              <w:t> и </w:t>
            </w:r>
            <w:r w:rsidRPr="007E7F4C">
              <w:rPr>
                <w:rFonts w:ascii="Times New Roman" w:hAnsi="Times New Roman" w:cs="Times New Roman"/>
                <w:i/>
                <w:iCs/>
              </w:rPr>
              <w:t>щ</w:t>
            </w:r>
            <w:r w:rsidRPr="007E7F4C">
              <w:rPr>
                <w:rFonts w:ascii="Times New Roman" w:hAnsi="Times New Roman" w:cs="Times New Roman"/>
              </w:rPr>
              <w:t> пишется </w:t>
            </w:r>
            <w:r w:rsidRPr="007E7F4C">
              <w:rPr>
                <w:rFonts w:ascii="Times New Roman" w:hAnsi="Times New Roman" w:cs="Times New Roman"/>
                <w:i/>
                <w:iCs/>
              </w:rPr>
              <w:t>а</w:t>
            </w:r>
            <w:r w:rsidRPr="007E7F4C">
              <w:rPr>
                <w:rFonts w:ascii="Times New Roman" w:hAnsi="Times New Roman" w:cs="Times New Roman"/>
              </w:rPr>
              <w:t>, в остальных случаях — </w:t>
            </w:r>
            <w:r w:rsidRPr="007E7F4C">
              <w:rPr>
                <w:rFonts w:ascii="Times New Roman" w:hAnsi="Times New Roman" w:cs="Times New Roman"/>
                <w:i/>
                <w:iCs/>
              </w:rPr>
              <w:t>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725011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Расти, ращение, но росла</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1A8037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Рост, росток, ростовщик, выростковый, отрасль, </w:t>
            </w:r>
            <w:proofErr w:type="spellStart"/>
            <w:r w:rsidRPr="007E7F4C">
              <w:rPr>
                <w:rFonts w:ascii="Times New Roman" w:hAnsi="Times New Roman" w:cs="Times New Roman"/>
              </w:rPr>
              <w:t>Ростов</w:t>
            </w:r>
            <w:proofErr w:type="spellEnd"/>
            <w:r w:rsidRPr="007E7F4C">
              <w:rPr>
                <w:rFonts w:ascii="Times New Roman" w:hAnsi="Times New Roman" w:cs="Times New Roman"/>
              </w:rPr>
              <w:t>, Ростислав</w:t>
            </w:r>
          </w:p>
        </w:tc>
      </w:tr>
      <w:tr w:rsidR="007E7F4C" w:rsidRPr="007E7F4C" w14:paraId="2CEBC6FF" w14:textId="77777777" w:rsidTr="007E7F4C">
        <w:trPr>
          <w:trHeight w:val="1418"/>
        </w:trPr>
        <w:tc>
          <w:tcPr>
            <w:tcW w:w="0" w:type="auto"/>
            <w:vMerge w:val="restart"/>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220BD6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Выбор гласной зависит от значения слова</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D0E1DE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-мок-/-мак-</w:t>
            </w:r>
          </w:p>
          <w:p w14:paraId="419E4E2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(о/а)</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1293E8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w:t>
            </w:r>
            <w:r w:rsidRPr="007E7F4C">
              <w:rPr>
                <w:rFonts w:ascii="Times New Roman" w:hAnsi="Times New Roman" w:cs="Times New Roman"/>
              </w:rPr>
              <w:t> пишется в словах со значением “погрузить в жидкость”, </w:t>
            </w:r>
            <w:r w:rsidRPr="007E7F4C">
              <w:rPr>
                <w:rFonts w:ascii="Times New Roman" w:hAnsi="Times New Roman" w:cs="Times New Roman"/>
                <w:i/>
                <w:iCs/>
              </w:rPr>
              <w:t>о</w:t>
            </w:r>
            <w:r w:rsidRPr="007E7F4C">
              <w:rPr>
                <w:rFonts w:ascii="Times New Roman" w:hAnsi="Times New Roman" w:cs="Times New Roman"/>
              </w:rPr>
              <w:t> пишется в словах со значением “пропускать жидкость”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651A84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Обмакивать (погружать в жидкость), но намокать (пропускать жидкость)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5B0710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w:t>
            </w:r>
          </w:p>
        </w:tc>
      </w:tr>
      <w:tr w:rsidR="007E7F4C" w:rsidRPr="007E7F4C" w14:paraId="26AB4199" w14:textId="77777777" w:rsidTr="007E7F4C">
        <w:trPr>
          <w:trHeight w:val="1438"/>
        </w:trPr>
        <w:tc>
          <w:tcPr>
            <w:tcW w:w="0" w:type="auto"/>
            <w:vMerge/>
            <w:tcBorders>
              <w:top w:val="single" w:sz="6" w:space="0" w:color="FF9900"/>
              <w:left w:val="single" w:sz="6" w:space="0" w:color="FF9900"/>
              <w:bottom w:val="single" w:sz="6" w:space="0" w:color="FF9900"/>
              <w:right w:val="single" w:sz="6" w:space="0" w:color="FF9900"/>
            </w:tcBorders>
            <w:vAlign w:val="center"/>
            <w:hideMark/>
          </w:tcPr>
          <w:p w14:paraId="6C3DEEBD" w14:textId="77777777" w:rsidR="007E7F4C" w:rsidRPr="007E7F4C" w:rsidRDefault="007E7F4C" w:rsidP="007E7F4C">
            <w:pPr>
              <w:spacing w:after="0"/>
              <w:rPr>
                <w:rFonts w:ascii="Times New Roman" w:hAnsi="Times New Roman" w:cs="Times New Roman"/>
              </w:rPr>
            </w:pP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EFCBB2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roofErr w:type="spellStart"/>
            <w:r w:rsidRPr="007E7F4C">
              <w:rPr>
                <w:rFonts w:ascii="Times New Roman" w:hAnsi="Times New Roman" w:cs="Times New Roman"/>
                <w:i/>
                <w:iCs/>
              </w:rPr>
              <w:t>равн</w:t>
            </w:r>
            <w:proofErr w:type="spellEnd"/>
            <w:r w:rsidRPr="007E7F4C">
              <w:rPr>
                <w:rFonts w:ascii="Times New Roman" w:hAnsi="Times New Roman" w:cs="Times New Roman"/>
                <w:i/>
                <w:iCs/>
              </w:rPr>
              <w:t>-/-</w:t>
            </w:r>
            <w:proofErr w:type="spellStart"/>
            <w:r w:rsidRPr="007E7F4C">
              <w:rPr>
                <w:rFonts w:ascii="Times New Roman" w:hAnsi="Times New Roman" w:cs="Times New Roman"/>
                <w:i/>
                <w:iCs/>
              </w:rPr>
              <w:t>ровн</w:t>
            </w:r>
            <w:proofErr w:type="spellEnd"/>
            <w:r w:rsidRPr="007E7F4C">
              <w:rPr>
                <w:rFonts w:ascii="Times New Roman" w:hAnsi="Times New Roman" w:cs="Times New Roman"/>
                <w:i/>
                <w:iCs/>
              </w:rPr>
              <w:t>-</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60A48F9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а</w:t>
            </w:r>
            <w:r w:rsidRPr="007E7F4C">
              <w:rPr>
                <w:rFonts w:ascii="Times New Roman" w:hAnsi="Times New Roman" w:cs="Times New Roman"/>
              </w:rPr>
              <w:t> пишется в словах со значением “равный (одинаковый)”, а </w:t>
            </w:r>
            <w:r w:rsidRPr="007E7F4C">
              <w:rPr>
                <w:rFonts w:ascii="Times New Roman" w:hAnsi="Times New Roman" w:cs="Times New Roman"/>
                <w:i/>
                <w:iCs/>
              </w:rPr>
              <w:t>о</w:t>
            </w:r>
            <w:r w:rsidRPr="007E7F4C">
              <w:rPr>
                <w:rFonts w:ascii="Times New Roman" w:hAnsi="Times New Roman" w:cs="Times New Roman"/>
              </w:rPr>
              <w:t> — в словах со значением “ровный, гладкий, прямой”</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426B96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Сравнивать, но сровнять</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CA37AC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Равнина (несмотря на значение “ровная местность”); ровесник (несмотря на значение “равный по возрасту”; поровну (несмотря на значение “одинаково”); уровень</w:t>
            </w:r>
          </w:p>
        </w:tc>
      </w:tr>
    </w:tbl>
    <w:p w14:paraId="07111B10" w14:textId="77777777" w:rsidR="007E7F4C" w:rsidRPr="007E7F4C" w:rsidRDefault="007E7F4C" w:rsidP="007E7F4C">
      <w:pPr>
        <w:spacing w:after="0"/>
        <w:rPr>
          <w:rFonts w:ascii="Times New Roman" w:hAnsi="Times New Roman" w:cs="Times New Roman"/>
        </w:rPr>
      </w:pPr>
    </w:p>
    <w:p w14:paraId="304C80BB" w14:textId="797AA3FF" w:rsidR="007E7F4C" w:rsidRPr="007E7F4C" w:rsidRDefault="007E7F4C" w:rsidP="007E7F4C">
      <w:pPr>
        <w:spacing w:after="0"/>
        <w:rPr>
          <w:rFonts w:ascii="Times New Roman" w:hAnsi="Times New Roman" w:cs="Times New Roman"/>
        </w:rPr>
      </w:pPr>
      <w:r>
        <w:rPr>
          <w:rFonts w:ascii="Times New Roman" w:hAnsi="Times New Roman" w:cs="Times New Roman"/>
        </w:rPr>
        <w:t>З</w:t>
      </w:r>
      <w:r w:rsidRPr="007E7F4C">
        <w:rPr>
          <w:rFonts w:ascii="Times New Roman" w:hAnsi="Times New Roman" w:cs="Times New Roman"/>
        </w:rPr>
        <w:t>адание</w:t>
      </w:r>
      <w:r>
        <w:rPr>
          <w:rFonts w:ascii="Times New Roman" w:hAnsi="Times New Roman" w:cs="Times New Roman"/>
        </w:rPr>
        <w:t>:</w:t>
      </w:r>
    </w:p>
    <w:p w14:paraId="710CDC55" w14:textId="70F25543"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1. Установить, какому принципу орфографии подчиняется каждое из рассмотренных на уроке правил.</w:t>
      </w:r>
    </w:p>
    <w:p w14:paraId="27C9383D" w14:textId="1BBDCD46"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2. Упражнение 99, 105, 107</w:t>
      </w:r>
    </w:p>
    <w:p w14:paraId="371C2D4E" w14:textId="4170E00E" w:rsidR="00BD2704" w:rsidRDefault="007E7F4C" w:rsidP="007E7F4C">
      <w:pPr>
        <w:spacing w:after="0"/>
        <w:rPr>
          <w:rFonts w:ascii="Times New Roman" w:hAnsi="Times New Roman" w:cs="Times New Roman"/>
        </w:rPr>
      </w:pPr>
      <w:r w:rsidRPr="007E7F4C">
        <w:rPr>
          <w:rFonts w:ascii="Times New Roman" w:hAnsi="Times New Roman" w:cs="Times New Roman"/>
        </w:rPr>
        <w:t>3. § 21, 22</w:t>
      </w:r>
    </w:p>
    <w:p w14:paraId="1BA9EA45" w14:textId="77777777" w:rsidR="007E7F4C" w:rsidRDefault="007E7F4C" w:rsidP="007E7F4C">
      <w:pPr>
        <w:spacing w:after="0"/>
        <w:rPr>
          <w:rFonts w:ascii="Times New Roman" w:hAnsi="Times New Roman" w:cs="Times New Roman"/>
          <w:u w:val="single"/>
        </w:rPr>
      </w:pPr>
    </w:p>
    <w:p w14:paraId="19275546" w14:textId="4577B00E" w:rsidR="007E7F4C" w:rsidRPr="007E7F4C" w:rsidRDefault="007E7F4C" w:rsidP="007E7F4C">
      <w:pPr>
        <w:spacing w:after="0"/>
        <w:rPr>
          <w:rFonts w:ascii="Times New Roman" w:hAnsi="Times New Roman" w:cs="Times New Roman"/>
          <w:u w:val="single"/>
        </w:rPr>
      </w:pPr>
      <w:r w:rsidRPr="007E7F4C">
        <w:rPr>
          <w:rFonts w:ascii="Times New Roman" w:hAnsi="Times New Roman" w:cs="Times New Roman"/>
          <w:u w:val="single"/>
        </w:rPr>
        <w:lastRenderedPageBreak/>
        <w:t>Тема: Гласные и согласные в приставках. Ь и Ь. И или Ы после приставок</w:t>
      </w:r>
    </w:p>
    <w:p w14:paraId="14FF11C2" w14:textId="608D2318" w:rsidR="007E7F4C" w:rsidRDefault="007E7F4C" w:rsidP="007E7F4C">
      <w:pPr>
        <w:spacing w:after="0"/>
        <w:rPr>
          <w:rFonts w:ascii="Times New Roman" w:hAnsi="Times New Roman" w:cs="Times New Roman"/>
        </w:rPr>
      </w:pPr>
      <w:r w:rsidRPr="007E7F4C">
        <w:rPr>
          <w:rFonts w:ascii="Times New Roman" w:hAnsi="Times New Roman" w:cs="Times New Roman"/>
        </w:rPr>
        <w:t>Цел</w:t>
      </w:r>
      <w:r>
        <w:rPr>
          <w:rFonts w:ascii="Times New Roman" w:hAnsi="Times New Roman" w:cs="Times New Roman"/>
        </w:rPr>
        <w:t>ь</w:t>
      </w:r>
      <w:r w:rsidRPr="007E7F4C">
        <w:rPr>
          <w:rFonts w:ascii="Times New Roman" w:hAnsi="Times New Roman" w:cs="Times New Roman"/>
        </w:rPr>
        <w:t>: отработать навыки узнавания орфограммы, условий ее выбора и графического обозначения; установить принципы орфографии.</w:t>
      </w:r>
    </w:p>
    <w:p w14:paraId="14940AA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Правила, которые сегодня мы будем повторять, легко запомнить, если знать, какому принципу орфографии отвечает каждое из них. Повторяя эти правила дома, вы, наверное, заметили, что одни из них основаны на единообразном написании приставки, другие — на принципе “пишется, как слышится”, а третьи явно различают значения похожих по звучанию, но разных по значению слов.</w:t>
      </w:r>
    </w:p>
    <w:p w14:paraId="0E68728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Давайте попробуем правильно распределить приставки, правописание которых вы должны помнить, по принципам русской орфографии и посмотрим, так ли эти правила трудны, если их упорядочить </w:t>
      </w:r>
    </w:p>
    <w:p w14:paraId="57FE1C5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Правописание гласных и согласных в приставках</w:t>
      </w:r>
    </w:p>
    <w:tbl>
      <w:tblPr>
        <w:tblW w:w="9622" w:type="dxa"/>
        <w:tblBorders>
          <w:top w:val="single" w:sz="6" w:space="0" w:color="3FAEEB"/>
          <w:left w:val="single" w:sz="6" w:space="0" w:color="3FAEEB"/>
          <w:bottom w:val="single" w:sz="6" w:space="0" w:color="3FAEEB"/>
          <w:right w:val="single" w:sz="6" w:space="0" w:color="3FAEEB"/>
        </w:tblBorders>
        <w:tblLook w:val="04A0" w:firstRow="1" w:lastRow="0" w:firstColumn="1" w:lastColumn="0" w:noHBand="0" w:noVBand="1"/>
      </w:tblPr>
      <w:tblGrid>
        <w:gridCol w:w="2906"/>
        <w:gridCol w:w="1919"/>
        <w:gridCol w:w="1997"/>
        <w:gridCol w:w="2800"/>
      </w:tblGrid>
      <w:tr w:rsidR="007E7F4C" w:rsidRPr="007E7F4C" w14:paraId="713F1818" w14:textId="77777777" w:rsidTr="007E7F4C">
        <w:trPr>
          <w:trHeight w:val="270"/>
        </w:trPr>
        <w:tc>
          <w:tcPr>
            <w:tcW w:w="0" w:type="auto"/>
            <w:gridSpan w:val="4"/>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A927FD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Принцип</w:t>
            </w:r>
          </w:p>
        </w:tc>
      </w:tr>
      <w:tr w:rsidR="007E7F4C" w:rsidRPr="007E7F4C" w14:paraId="2FBF6258" w14:textId="77777777" w:rsidTr="007E7F4C">
        <w:trPr>
          <w:trHeight w:val="248"/>
        </w:trPr>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C8C4B6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Морфологический</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D34890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Фонетический</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737A962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Традиционный</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0DE6B1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Дифференцирующий</w:t>
            </w:r>
          </w:p>
        </w:tc>
      </w:tr>
      <w:tr w:rsidR="007E7F4C" w:rsidRPr="007E7F4C" w14:paraId="11C977B9" w14:textId="77777777" w:rsidTr="007E7F4C">
        <w:trPr>
          <w:trHeight w:val="4537"/>
        </w:trPr>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C2C8FA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над-, об-, от-, под-,</w:t>
            </w:r>
          </w:p>
          <w:p w14:paraId="348FD0A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перед-, в-, с-;</w:t>
            </w:r>
          </w:p>
          <w:p w14:paraId="0C44B8D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за-, до-, на-, пере-, по-</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372E01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раз-, роз-;</w:t>
            </w:r>
          </w:p>
          <w:p w14:paraId="290C057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рас-, рос-;</w:t>
            </w:r>
          </w:p>
          <w:p w14:paraId="4D3951C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воз-, </w:t>
            </w:r>
            <w:proofErr w:type="spellStart"/>
            <w:r w:rsidRPr="007E7F4C">
              <w:rPr>
                <w:rFonts w:ascii="Times New Roman" w:hAnsi="Times New Roman" w:cs="Times New Roman"/>
                <w:i/>
                <w:iCs/>
              </w:rPr>
              <w:t>вос</w:t>
            </w:r>
            <w:proofErr w:type="spellEnd"/>
            <w:r w:rsidRPr="007E7F4C">
              <w:rPr>
                <w:rFonts w:ascii="Times New Roman" w:hAnsi="Times New Roman" w:cs="Times New Roman"/>
                <w:i/>
                <w:iCs/>
              </w:rPr>
              <w:t>-;</w:t>
            </w:r>
          </w:p>
          <w:p w14:paraId="2B044DEA" w14:textId="77777777" w:rsidR="007E7F4C" w:rsidRPr="007E7F4C" w:rsidRDefault="007E7F4C" w:rsidP="007E7F4C">
            <w:pPr>
              <w:spacing w:after="0"/>
              <w:rPr>
                <w:rFonts w:ascii="Times New Roman" w:hAnsi="Times New Roman" w:cs="Times New Roman"/>
              </w:rPr>
            </w:pPr>
            <w:proofErr w:type="spellStart"/>
            <w:r w:rsidRPr="007E7F4C">
              <w:rPr>
                <w:rFonts w:ascii="Times New Roman" w:hAnsi="Times New Roman" w:cs="Times New Roman"/>
                <w:i/>
                <w:iCs/>
              </w:rPr>
              <w:t>вз</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вс</w:t>
            </w:r>
            <w:proofErr w:type="spellEnd"/>
            <w:r w:rsidRPr="007E7F4C">
              <w:rPr>
                <w:rFonts w:ascii="Times New Roman" w:hAnsi="Times New Roman" w:cs="Times New Roman"/>
                <w:i/>
                <w:iCs/>
              </w:rPr>
              <w:t>-;</w:t>
            </w:r>
          </w:p>
          <w:p w14:paraId="5F2DCA12"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из-, </w:t>
            </w:r>
            <w:proofErr w:type="spellStart"/>
            <w:r w:rsidRPr="007E7F4C">
              <w:rPr>
                <w:rFonts w:ascii="Times New Roman" w:hAnsi="Times New Roman" w:cs="Times New Roman"/>
                <w:i/>
                <w:iCs/>
              </w:rPr>
              <w:t>ис</w:t>
            </w:r>
            <w:proofErr w:type="spellEnd"/>
            <w:r w:rsidRPr="007E7F4C">
              <w:rPr>
                <w:rFonts w:ascii="Times New Roman" w:hAnsi="Times New Roman" w:cs="Times New Roman"/>
                <w:i/>
                <w:iCs/>
              </w:rPr>
              <w:t>-;</w:t>
            </w:r>
          </w:p>
          <w:p w14:paraId="7AADF9F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без-, бес-;</w:t>
            </w:r>
          </w:p>
          <w:p w14:paraId="7F5C5CD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чрез-, </w:t>
            </w:r>
            <w:proofErr w:type="spellStart"/>
            <w:r w:rsidRPr="007E7F4C">
              <w:rPr>
                <w:rFonts w:ascii="Times New Roman" w:hAnsi="Times New Roman" w:cs="Times New Roman"/>
                <w:i/>
                <w:iCs/>
              </w:rPr>
              <w:t>чрес</w:t>
            </w:r>
            <w:proofErr w:type="spellEnd"/>
            <w:r w:rsidRPr="007E7F4C">
              <w:rPr>
                <w:rFonts w:ascii="Times New Roman" w:hAnsi="Times New Roman" w:cs="Times New Roman"/>
                <w:i/>
                <w:iCs/>
              </w:rPr>
              <w:t>-;</w:t>
            </w:r>
          </w:p>
          <w:p w14:paraId="1563712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через-, </w:t>
            </w:r>
            <w:proofErr w:type="spellStart"/>
            <w:r w:rsidRPr="007E7F4C">
              <w:rPr>
                <w:rFonts w:ascii="Times New Roman" w:hAnsi="Times New Roman" w:cs="Times New Roman"/>
                <w:i/>
                <w:iCs/>
              </w:rPr>
              <w:t>черес</w:t>
            </w:r>
            <w:proofErr w:type="spellEnd"/>
            <w:r w:rsidRPr="007E7F4C">
              <w:rPr>
                <w:rFonts w:ascii="Times New Roman" w:hAnsi="Times New Roman" w:cs="Times New Roman"/>
                <w:i/>
                <w:iCs/>
              </w:rPr>
              <w:t>-;</w:t>
            </w:r>
          </w:p>
          <w:p w14:paraId="22F91AD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низ-, </w:t>
            </w:r>
            <w:proofErr w:type="spellStart"/>
            <w:r w:rsidRPr="007E7F4C">
              <w:rPr>
                <w:rFonts w:ascii="Times New Roman" w:hAnsi="Times New Roman" w:cs="Times New Roman"/>
                <w:i/>
                <w:iCs/>
              </w:rPr>
              <w:t>нис</w:t>
            </w:r>
            <w:proofErr w:type="spellEnd"/>
            <w:r w:rsidRPr="007E7F4C">
              <w:rPr>
                <w:rFonts w:ascii="Times New Roman" w:hAnsi="Times New Roman" w:cs="Times New Roman"/>
                <w:i/>
                <w:iCs/>
              </w:rPr>
              <w:t>-</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988A2D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w:t>
            </w:r>
          </w:p>
        </w:tc>
        <w:tc>
          <w:tcPr>
            <w:tcW w:w="0" w:type="auto"/>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9DC1D66" w14:textId="77777777" w:rsidR="007E7F4C" w:rsidRPr="007E7F4C" w:rsidRDefault="007E7F4C" w:rsidP="007E7F4C">
            <w:pPr>
              <w:spacing w:after="0"/>
              <w:rPr>
                <w:rFonts w:ascii="Times New Roman" w:hAnsi="Times New Roman" w:cs="Times New Roman"/>
              </w:rPr>
            </w:pPr>
            <w:proofErr w:type="spellStart"/>
            <w:r w:rsidRPr="007E7F4C">
              <w:rPr>
                <w:rFonts w:ascii="Times New Roman" w:hAnsi="Times New Roman" w:cs="Times New Roman"/>
                <w:i/>
                <w:iCs/>
              </w:rPr>
              <w:t>пра</w:t>
            </w:r>
            <w:proofErr w:type="spellEnd"/>
            <w:r w:rsidRPr="007E7F4C">
              <w:rPr>
                <w:rFonts w:ascii="Times New Roman" w:hAnsi="Times New Roman" w:cs="Times New Roman"/>
                <w:i/>
                <w:iCs/>
              </w:rPr>
              <w:t>-, про-;</w:t>
            </w:r>
          </w:p>
          <w:p w14:paraId="2C609F3B"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пре-, при-</w:t>
            </w:r>
          </w:p>
        </w:tc>
      </w:tr>
    </w:tbl>
    <w:p w14:paraId="7902AD26"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Итак, на самом деле все не так и сложно. Приставки, оканчивающиеся на согласные (кроме </w:t>
      </w:r>
      <w:r w:rsidRPr="007E7F4C">
        <w:rPr>
          <w:rFonts w:ascii="Times New Roman" w:hAnsi="Times New Roman" w:cs="Times New Roman"/>
          <w:i/>
          <w:iCs/>
        </w:rPr>
        <w:t>з</w:t>
      </w:r>
      <w:r w:rsidRPr="007E7F4C">
        <w:rPr>
          <w:rFonts w:ascii="Times New Roman" w:hAnsi="Times New Roman" w:cs="Times New Roman"/>
        </w:rPr>
        <w:t> и </w:t>
      </w:r>
      <w:r w:rsidRPr="007E7F4C">
        <w:rPr>
          <w:rFonts w:ascii="Times New Roman" w:hAnsi="Times New Roman" w:cs="Times New Roman"/>
          <w:i/>
          <w:iCs/>
        </w:rPr>
        <w:t>с</w:t>
      </w:r>
      <w:r w:rsidRPr="007E7F4C">
        <w:rPr>
          <w:rFonts w:ascii="Times New Roman" w:hAnsi="Times New Roman" w:cs="Times New Roman"/>
        </w:rPr>
        <w:t>), подчиняются морфологическому принципу, т. е. согласные и гласные в таких приставках не меняются на письме независимо от произношения. Приставки, оканчивающиеся на </w:t>
      </w:r>
      <w:r w:rsidRPr="007E7F4C">
        <w:rPr>
          <w:rFonts w:ascii="Times New Roman" w:hAnsi="Times New Roman" w:cs="Times New Roman"/>
          <w:i/>
          <w:iCs/>
        </w:rPr>
        <w:t>з/с</w:t>
      </w:r>
      <w:r w:rsidRPr="007E7F4C">
        <w:rPr>
          <w:rFonts w:ascii="Times New Roman" w:hAnsi="Times New Roman" w:cs="Times New Roman"/>
        </w:rPr>
        <w:t>, подчиняются фонетическому принципу: пишем их так, как слышим. То же самое относится и к гласным </w:t>
      </w:r>
      <w:r w:rsidRPr="007E7F4C">
        <w:rPr>
          <w:rFonts w:ascii="Times New Roman" w:hAnsi="Times New Roman" w:cs="Times New Roman"/>
          <w:i/>
          <w:iCs/>
        </w:rPr>
        <w:t>a/о</w:t>
      </w:r>
      <w:r w:rsidRPr="007E7F4C">
        <w:rPr>
          <w:rFonts w:ascii="Times New Roman" w:hAnsi="Times New Roman" w:cs="Times New Roman"/>
        </w:rPr>
        <w:t> в приставках </w:t>
      </w:r>
      <w:r w:rsidRPr="007E7F4C">
        <w:rPr>
          <w:rFonts w:ascii="Times New Roman" w:hAnsi="Times New Roman" w:cs="Times New Roman"/>
          <w:i/>
          <w:iCs/>
        </w:rPr>
        <w:t>раз-, роз-, рас-, рос-</w:t>
      </w:r>
      <w:r w:rsidRPr="007E7F4C">
        <w:rPr>
          <w:rFonts w:ascii="Times New Roman" w:hAnsi="Times New Roman" w:cs="Times New Roman"/>
        </w:rPr>
        <w:t>. А вот правописание приставок </w:t>
      </w:r>
      <w:proofErr w:type="spellStart"/>
      <w:r w:rsidRPr="007E7F4C">
        <w:rPr>
          <w:rFonts w:ascii="Times New Roman" w:hAnsi="Times New Roman" w:cs="Times New Roman"/>
          <w:i/>
          <w:iCs/>
        </w:rPr>
        <w:t>пра</w:t>
      </w:r>
      <w:proofErr w:type="spellEnd"/>
      <w:r w:rsidRPr="007E7F4C">
        <w:rPr>
          <w:rFonts w:ascii="Times New Roman" w:hAnsi="Times New Roman" w:cs="Times New Roman"/>
        </w:rPr>
        <w:t>-, </w:t>
      </w:r>
      <w:proofErr w:type="gramStart"/>
      <w:r w:rsidRPr="007E7F4C">
        <w:rPr>
          <w:rFonts w:ascii="Times New Roman" w:hAnsi="Times New Roman" w:cs="Times New Roman"/>
          <w:i/>
          <w:iCs/>
        </w:rPr>
        <w:t>про</w:t>
      </w:r>
      <w:r w:rsidRPr="007E7F4C">
        <w:rPr>
          <w:rFonts w:ascii="Times New Roman" w:hAnsi="Times New Roman" w:cs="Times New Roman"/>
        </w:rPr>
        <w:t>-,</w:t>
      </w:r>
      <w:proofErr w:type="gramEnd"/>
      <w:r w:rsidRPr="007E7F4C">
        <w:rPr>
          <w:rFonts w:ascii="Times New Roman" w:hAnsi="Times New Roman" w:cs="Times New Roman"/>
        </w:rPr>
        <w:t xml:space="preserve"> а также </w:t>
      </w:r>
      <w:r w:rsidRPr="007E7F4C">
        <w:rPr>
          <w:rFonts w:ascii="Times New Roman" w:hAnsi="Times New Roman" w:cs="Times New Roman"/>
          <w:i/>
          <w:iCs/>
        </w:rPr>
        <w:t>пре</w:t>
      </w:r>
      <w:r w:rsidRPr="007E7F4C">
        <w:rPr>
          <w:rFonts w:ascii="Times New Roman" w:hAnsi="Times New Roman" w:cs="Times New Roman"/>
        </w:rPr>
        <w:t>- и </w:t>
      </w:r>
      <w:r w:rsidRPr="007E7F4C">
        <w:rPr>
          <w:rFonts w:ascii="Times New Roman" w:hAnsi="Times New Roman" w:cs="Times New Roman"/>
          <w:i/>
          <w:iCs/>
        </w:rPr>
        <w:t>при</w:t>
      </w:r>
      <w:r w:rsidRPr="007E7F4C">
        <w:rPr>
          <w:rFonts w:ascii="Times New Roman" w:hAnsi="Times New Roman" w:cs="Times New Roman"/>
        </w:rPr>
        <w:t>- зависит от значения, которые они привносят в слово.</w:t>
      </w:r>
    </w:p>
    <w:p w14:paraId="76B98CC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 xml:space="preserve"> Выполнение упражнения 157.</w:t>
      </w:r>
    </w:p>
    <w:p w14:paraId="475B9A5F"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“Разделительный Ь и Ь”</w:t>
      </w:r>
    </w:p>
    <w:p w14:paraId="203DF8C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Назовите функции </w:t>
      </w:r>
      <w:r w:rsidRPr="007E7F4C">
        <w:rPr>
          <w:rFonts w:ascii="Times New Roman" w:hAnsi="Times New Roman" w:cs="Times New Roman"/>
          <w:i/>
          <w:iCs/>
        </w:rPr>
        <w:t>ь</w:t>
      </w:r>
      <w:r w:rsidRPr="007E7F4C">
        <w:rPr>
          <w:rFonts w:ascii="Times New Roman" w:hAnsi="Times New Roman" w:cs="Times New Roman"/>
        </w:rPr>
        <w:t> на письме. (Обозначение мягкости предшествующего согласного, обозначение грамматической формы, а также функция разделительная.)</w:t>
      </w:r>
    </w:p>
    <w:p w14:paraId="047D514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В чем состоит различие в употреблении разделительного </w:t>
      </w:r>
      <w:r w:rsidRPr="007E7F4C">
        <w:rPr>
          <w:rFonts w:ascii="Times New Roman" w:hAnsi="Times New Roman" w:cs="Times New Roman"/>
          <w:i/>
          <w:iCs/>
        </w:rPr>
        <w:t>ъ</w:t>
      </w:r>
      <w:r w:rsidRPr="007E7F4C">
        <w:rPr>
          <w:rFonts w:ascii="Times New Roman" w:hAnsi="Times New Roman" w:cs="Times New Roman"/>
        </w:rPr>
        <w:t> и </w:t>
      </w:r>
      <w:r w:rsidRPr="007E7F4C">
        <w:rPr>
          <w:rFonts w:ascii="Times New Roman" w:hAnsi="Times New Roman" w:cs="Times New Roman"/>
          <w:i/>
          <w:iCs/>
        </w:rPr>
        <w:t>ь</w:t>
      </w:r>
      <w:r w:rsidRPr="007E7F4C">
        <w:rPr>
          <w:rFonts w:ascii="Times New Roman" w:hAnsi="Times New Roman" w:cs="Times New Roman"/>
        </w:rPr>
        <w:t>? (В том, что разделительный </w:t>
      </w:r>
      <w:r w:rsidRPr="007E7F4C">
        <w:rPr>
          <w:rFonts w:ascii="Times New Roman" w:hAnsi="Times New Roman" w:cs="Times New Roman"/>
          <w:i/>
          <w:iCs/>
        </w:rPr>
        <w:t>ъ</w:t>
      </w:r>
      <w:r w:rsidRPr="007E7F4C">
        <w:rPr>
          <w:rFonts w:ascii="Times New Roman" w:hAnsi="Times New Roman" w:cs="Times New Roman"/>
        </w:rPr>
        <w:t> употребляется после приставок перед буквами </w:t>
      </w:r>
      <w:r w:rsidRPr="007E7F4C">
        <w:rPr>
          <w:rFonts w:ascii="Times New Roman" w:hAnsi="Times New Roman" w:cs="Times New Roman"/>
          <w:i/>
          <w:iCs/>
        </w:rPr>
        <w:t>е, ё, ю, я</w:t>
      </w:r>
      <w:r w:rsidRPr="007E7F4C">
        <w:rPr>
          <w:rFonts w:ascii="Times New Roman" w:hAnsi="Times New Roman" w:cs="Times New Roman"/>
        </w:rPr>
        <w:t>, а разделительный </w:t>
      </w:r>
      <w:r w:rsidRPr="007E7F4C">
        <w:rPr>
          <w:rFonts w:ascii="Times New Roman" w:hAnsi="Times New Roman" w:cs="Times New Roman"/>
          <w:i/>
          <w:iCs/>
        </w:rPr>
        <w:t>ь</w:t>
      </w:r>
      <w:r w:rsidRPr="007E7F4C">
        <w:rPr>
          <w:rFonts w:ascii="Times New Roman" w:hAnsi="Times New Roman" w:cs="Times New Roman"/>
        </w:rPr>
        <w:t> — в корнях, суффиксах и окончаниях перед </w:t>
      </w:r>
      <w:r w:rsidRPr="007E7F4C">
        <w:rPr>
          <w:rFonts w:ascii="Times New Roman" w:hAnsi="Times New Roman" w:cs="Times New Roman"/>
          <w:i/>
          <w:iCs/>
        </w:rPr>
        <w:t>е, ё, ю, я</w:t>
      </w:r>
      <w:r w:rsidRPr="007E7F4C">
        <w:rPr>
          <w:rFonts w:ascii="Times New Roman" w:hAnsi="Times New Roman" w:cs="Times New Roman"/>
        </w:rPr>
        <w:t>.)</w:t>
      </w:r>
    </w:p>
    <w:p w14:paraId="56A3844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Употребление разделительного ь</w:t>
      </w:r>
    </w:p>
    <w:tbl>
      <w:tblPr>
        <w:tblW w:w="9484" w:type="dxa"/>
        <w:tblBorders>
          <w:top w:val="single" w:sz="6" w:space="0" w:color="3FAEEB"/>
          <w:left w:val="single" w:sz="6" w:space="0" w:color="3FAEEB"/>
          <w:bottom w:val="single" w:sz="6" w:space="0" w:color="3FAEEB"/>
          <w:right w:val="single" w:sz="6" w:space="0" w:color="3FAEEB"/>
        </w:tblBorders>
        <w:tblLook w:val="04A0" w:firstRow="1" w:lastRow="0" w:firstColumn="1" w:lastColumn="0" w:noHBand="0" w:noVBand="1"/>
      </w:tblPr>
      <w:tblGrid>
        <w:gridCol w:w="2785"/>
        <w:gridCol w:w="2452"/>
        <w:gridCol w:w="2126"/>
        <w:gridCol w:w="2121"/>
      </w:tblGrid>
      <w:tr w:rsidR="007E7F4C" w:rsidRPr="007E7F4C" w14:paraId="79016BC8" w14:textId="77777777" w:rsidTr="007E7F4C">
        <w:tc>
          <w:tcPr>
            <w:tcW w:w="5237" w:type="dxa"/>
            <w:gridSpan w:val="2"/>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A168B2E"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Ь для обозначения мягкости</w:t>
            </w:r>
          </w:p>
        </w:tc>
        <w:tc>
          <w:tcPr>
            <w:tcW w:w="4247" w:type="dxa"/>
            <w:gridSpan w:val="2"/>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DE6596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Ь для обозначения грамматической формы</w:t>
            </w:r>
          </w:p>
        </w:tc>
      </w:tr>
      <w:tr w:rsidR="007E7F4C" w:rsidRPr="007E7F4C" w14:paraId="6D0624AC" w14:textId="77777777" w:rsidTr="007E7F4C">
        <w:tc>
          <w:tcPr>
            <w:tcW w:w="2785"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690D8E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Пишется</w:t>
            </w:r>
          </w:p>
        </w:tc>
        <w:tc>
          <w:tcPr>
            <w:tcW w:w="2452"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DDE22DC"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Не пишется</w:t>
            </w:r>
          </w:p>
        </w:tc>
        <w:tc>
          <w:tcPr>
            <w:tcW w:w="2126"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0DEC1EF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Употребляется</w:t>
            </w:r>
          </w:p>
        </w:tc>
        <w:tc>
          <w:tcPr>
            <w:tcW w:w="2121"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366C1FA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Не употребляется</w:t>
            </w:r>
          </w:p>
        </w:tc>
      </w:tr>
      <w:tr w:rsidR="007E7F4C" w:rsidRPr="007E7F4C" w14:paraId="45112850" w14:textId="77777777" w:rsidTr="007E7F4C">
        <w:tc>
          <w:tcPr>
            <w:tcW w:w="2785"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1FB9DBBD"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1) после любого мягкого согласного (например: ...);</w:t>
            </w:r>
          </w:p>
          <w:p w14:paraId="382FA1E0"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2) после мягкого </w:t>
            </w:r>
            <w:r w:rsidRPr="007E7F4C">
              <w:rPr>
                <w:rFonts w:ascii="Times New Roman" w:hAnsi="Times New Roman" w:cs="Times New Roman"/>
                <w:i/>
                <w:iCs/>
              </w:rPr>
              <w:t>л</w:t>
            </w:r>
            <w:r w:rsidRPr="007E7F4C">
              <w:rPr>
                <w:rFonts w:ascii="Times New Roman" w:hAnsi="Times New Roman" w:cs="Times New Roman"/>
              </w:rPr>
              <w:t>, стоящего перед любым гласным (например: ...);</w:t>
            </w:r>
          </w:p>
          <w:p w14:paraId="1661DB67"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3) после мягкого согласного, стоящего перед твердым согласным (например: ...);</w:t>
            </w:r>
          </w:p>
          <w:p w14:paraId="432ACDC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 xml:space="preserve">4) между мягкими согласными, если при </w:t>
            </w:r>
            <w:r w:rsidRPr="007E7F4C">
              <w:rPr>
                <w:rFonts w:ascii="Times New Roman" w:hAnsi="Times New Roman" w:cs="Times New Roman"/>
              </w:rPr>
              <w:lastRenderedPageBreak/>
              <w:t>изменении слова второй согласный становится твердым (например: ...)</w:t>
            </w:r>
          </w:p>
        </w:tc>
        <w:tc>
          <w:tcPr>
            <w:tcW w:w="2452"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5C24BFC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lastRenderedPageBreak/>
              <w:t>1) внутри сочетаний </w:t>
            </w:r>
            <w:proofErr w:type="spellStart"/>
            <w:r w:rsidRPr="007E7F4C">
              <w:rPr>
                <w:rFonts w:ascii="Times New Roman" w:hAnsi="Times New Roman" w:cs="Times New Roman"/>
                <w:i/>
                <w:iCs/>
              </w:rPr>
              <w:t>чк</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чн</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нч</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нщ</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рщ</w:t>
            </w:r>
            <w:proofErr w:type="spellEnd"/>
            <w:r w:rsidRPr="007E7F4C">
              <w:rPr>
                <w:rFonts w:ascii="Times New Roman" w:hAnsi="Times New Roman" w:cs="Times New Roman"/>
                <w:i/>
                <w:iCs/>
              </w:rPr>
              <w:t xml:space="preserve">, </w:t>
            </w:r>
            <w:proofErr w:type="spellStart"/>
            <w:r w:rsidRPr="007E7F4C">
              <w:rPr>
                <w:rFonts w:ascii="Times New Roman" w:hAnsi="Times New Roman" w:cs="Times New Roman"/>
                <w:i/>
                <w:iCs/>
              </w:rPr>
              <w:t>рч</w:t>
            </w:r>
            <w:proofErr w:type="spellEnd"/>
            <w:r w:rsidRPr="007E7F4C">
              <w:rPr>
                <w:rFonts w:ascii="Times New Roman" w:hAnsi="Times New Roman" w:cs="Times New Roman"/>
              </w:rPr>
              <w:t> (например:</w:t>
            </w:r>
          </w:p>
          <w:p w14:paraId="08DD2A0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2) между двумя мягкими л (например: ...)</w:t>
            </w:r>
          </w:p>
        </w:tc>
        <w:tc>
          <w:tcPr>
            <w:tcW w:w="2126"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27A1288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1) в именах существительных женского рода, единственного числа, 3-го склонения (например: ...);</w:t>
            </w:r>
          </w:p>
          <w:p w14:paraId="6C9BA2EB"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2) в повелительном наклонении глаголов. Например:</w:t>
            </w:r>
          </w:p>
          <w:p w14:paraId="29C60B3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lastRenderedPageBreak/>
              <w:t>3) в неопределенной форме глаголов (например: ...);</w:t>
            </w:r>
          </w:p>
          <w:p w14:paraId="2DA8B138"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4) во 2-м лице единственного числа глаголов настоящего и будущего времени (</w:t>
            </w:r>
            <w:proofErr w:type="gramStart"/>
            <w:r w:rsidRPr="007E7F4C">
              <w:rPr>
                <w:rFonts w:ascii="Times New Roman" w:hAnsi="Times New Roman" w:cs="Times New Roman"/>
              </w:rPr>
              <w:t>например:...</w:t>
            </w:r>
            <w:proofErr w:type="gramEnd"/>
            <w:r w:rsidRPr="007E7F4C">
              <w:rPr>
                <w:rFonts w:ascii="Times New Roman" w:hAnsi="Times New Roman" w:cs="Times New Roman"/>
              </w:rPr>
              <w:t>);</w:t>
            </w:r>
          </w:p>
          <w:p w14:paraId="3BA37754"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5) в наречиях. Например:</w:t>
            </w:r>
          </w:p>
          <w:p w14:paraId="09259E05"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6) в частицах (например: ...);</w:t>
            </w:r>
          </w:p>
          <w:p w14:paraId="032BEAC1"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7) в творительном падеже множественного числа существительных и числительных, а также в других падежах числительного восемь (</w:t>
            </w:r>
            <w:proofErr w:type="gramStart"/>
            <w:r w:rsidRPr="007E7F4C">
              <w:rPr>
                <w:rFonts w:ascii="Times New Roman" w:hAnsi="Times New Roman" w:cs="Times New Roman"/>
              </w:rPr>
              <w:t>например:...</w:t>
            </w:r>
            <w:proofErr w:type="gramEnd"/>
            <w:r w:rsidRPr="007E7F4C">
              <w:rPr>
                <w:rFonts w:ascii="Times New Roman" w:hAnsi="Times New Roman" w:cs="Times New Roman"/>
              </w:rPr>
              <w:t>)</w:t>
            </w:r>
          </w:p>
        </w:tc>
        <w:tc>
          <w:tcPr>
            <w:tcW w:w="2121" w:type="dxa"/>
            <w:tcBorders>
              <w:top w:val="single" w:sz="6" w:space="0" w:color="FF9900"/>
              <w:left w:val="single" w:sz="6" w:space="0" w:color="FF9900"/>
              <w:bottom w:val="single" w:sz="6" w:space="0" w:color="FF9900"/>
              <w:right w:val="single" w:sz="6" w:space="0" w:color="FF9900"/>
            </w:tcBorders>
            <w:tcMar>
              <w:top w:w="15" w:type="dxa"/>
              <w:left w:w="15" w:type="dxa"/>
              <w:bottom w:w="15" w:type="dxa"/>
              <w:right w:w="15" w:type="dxa"/>
            </w:tcMar>
            <w:vAlign w:val="center"/>
            <w:hideMark/>
          </w:tcPr>
          <w:p w14:paraId="46D9A5C9"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lastRenderedPageBreak/>
              <w:t>1) в именах существительных мужского рода, единственного числа, 2-го склонения (например: ...);</w:t>
            </w:r>
          </w:p>
          <w:p w14:paraId="26B9E84A" w14:textId="77777777"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Исключение: ...</w:t>
            </w:r>
          </w:p>
        </w:tc>
      </w:tr>
    </w:tbl>
    <w:p w14:paraId="21883B3E" w14:textId="3DE4D757" w:rsidR="007E7F4C" w:rsidRPr="007E7F4C" w:rsidRDefault="007E7F4C" w:rsidP="007E7F4C">
      <w:pPr>
        <w:spacing w:after="0"/>
        <w:rPr>
          <w:rFonts w:ascii="Times New Roman" w:hAnsi="Times New Roman" w:cs="Times New Roman"/>
        </w:rPr>
      </w:pPr>
      <w:r w:rsidRPr="007E7F4C">
        <w:rPr>
          <w:rFonts w:ascii="Times New Roman" w:hAnsi="Times New Roman" w:cs="Times New Roman"/>
          <w:i/>
          <w:iCs/>
        </w:rPr>
        <w:t>Примечание</w:t>
      </w:r>
      <w:r w:rsidRPr="007E7F4C">
        <w:rPr>
          <w:rFonts w:ascii="Times New Roman" w:hAnsi="Times New Roman" w:cs="Times New Roman"/>
        </w:rPr>
        <w:t>. Таблица направлена на сопоставление графической (мягкость на письме) и грамматической функций мягкого знака. Для экономии времени возможна распечатка шапки таблицы на каждого ученика. Если работа проводится в группах, то можно, наоборот, написать примеры, а учащимся дать задание выявить особенности употребления мягкого знака в каждом случае.</w:t>
      </w:r>
    </w:p>
    <w:p w14:paraId="29DD1040" w14:textId="203C279B" w:rsidR="007E7F4C" w:rsidRPr="007E7F4C" w:rsidRDefault="007E7F4C" w:rsidP="007E7F4C">
      <w:pPr>
        <w:spacing w:after="0"/>
        <w:rPr>
          <w:rFonts w:ascii="Times New Roman" w:hAnsi="Times New Roman" w:cs="Times New Roman"/>
        </w:rPr>
      </w:pPr>
      <w:r>
        <w:rPr>
          <w:rFonts w:ascii="Times New Roman" w:hAnsi="Times New Roman" w:cs="Times New Roman"/>
        </w:rPr>
        <w:t>З</w:t>
      </w:r>
      <w:r w:rsidRPr="007E7F4C">
        <w:rPr>
          <w:rFonts w:ascii="Times New Roman" w:hAnsi="Times New Roman" w:cs="Times New Roman"/>
        </w:rPr>
        <w:t>адание</w:t>
      </w:r>
      <w:r>
        <w:rPr>
          <w:rFonts w:ascii="Times New Roman" w:hAnsi="Times New Roman" w:cs="Times New Roman"/>
        </w:rPr>
        <w:t>:</w:t>
      </w:r>
    </w:p>
    <w:p w14:paraId="4884965E" w14:textId="3EC829F1"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1. Повторить все изученное по теме “</w:t>
      </w:r>
      <w:proofErr w:type="spellStart"/>
      <w:r w:rsidRPr="007E7F4C">
        <w:rPr>
          <w:rFonts w:ascii="Times New Roman" w:hAnsi="Times New Roman" w:cs="Times New Roman"/>
        </w:rPr>
        <w:t>Морфемика</w:t>
      </w:r>
      <w:proofErr w:type="spellEnd"/>
      <w:r w:rsidRPr="007E7F4C">
        <w:rPr>
          <w:rFonts w:ascii="Times New Roman" w:hAnsi="Times New Roman" w:cs="Times New Roman"/>
        </w:rPr>
        <w:t xml:space="preserve"> и словообразование”.</w:t>
      </w:r>
    </w:p>
    <w:p w14:paraId="2EA6C798" w14:textId="1FFDEB14"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2. Повторить все изученные орфографические правила.</w:t>
      </w:r>
    </w:p>
    <w:p w14:paraId="2250454A" w14:textId="4F43E397" w:rsidR="007E7F4C" w:rsidRDefault="007E7F4C" w:rsidP="007E7F4C">
      <w:pPr>
        <w:spacing w:after="0"/>
        <w:rPr>
          <w:rFonts w:ascii="Times New Roman" w:hAnsi="Times New Roman" w:cs="Times New Roman"/>
        </w:rPr>
      </w:pPr>
      <w:r w:rsidRPr="007E7F4C">
        <w:rPr>
          <w:rFonts w:ascii="Times New Roman" w:hAnsi="Times New Roman" w:cs="Times New Roman"/>
        </w:rPr>
        <w:t>3. Упражнение 152</w:t>
      </w:r>
    </w:p>
    <w:p w14:paraId="3B3139C6" w14:textId="6A822A0F" w:rsidR="00BD2704" w:rsidRDefault="00BD2704" w:rsidP="00BD2704">
      <w:pPr>
        <w:spacing w:after="0"/>
        <w:rPr>
          <w:rFonts w:ascii="Times New Roman" w:hAnsi="Times New Roman" w:cs="Times New Roman"/>
        </w:rPr>
      </w:pPr>
    </w:p>
    <w:p w14:paraId="1E946615" w14:textId="77777777" w:rsidR="00BD2704" w:rsidRDefault="00BD2704" w:rsidP="00BD2704">
      <w:pPr>
        <w:spacing w:after="0"/>
        <w:rPr>
          <w:rFonts w:ascii="Times New Roman" w:hAnsi="Times New Roman" w:cs="Times New Roman"/>
        </w:rPr>
      </w:pPr>
    </w:p>
    <w:p w14:paraId="65CD7E65" w14:textId="77777777" w:rsidR="00DD61EF" w:rsidRDefault="0049625C" w:rsidP="00DD61EF">
      <w:pPr>
        <w:spacing w:after="0"/>
        <w:rPr>
          <w:rFonts w:ascii="Times New Roman" w:hAnsi="Times New Roman" w:cs="Times New Roman"/>
          <w:b/>
        </w:rPr>
      </w:pPr>
      <w:r w:rsidRPr="00DD61EF">
        <w:rPr>
          <w:rFonts w:ascii="Times New Roman" w:hAnsi="Times New Roman" w:cs="Times New Roman"/>
          <w:b/>
          <w:highlight w:val="yellow"/>
        </w:rPr>
        <w:t>Родная литература</w:t>
      </w:r>
    </w:p>
    <w:p w14:paraId="58CDBBA6" w14:textId="2D16ED4E" w:rsidR="007E7F4C" w:rsidRPr="007E7F4C" w:rsidRDefault="007E7F4C" w:rsidP="007E7F4C">
      <w:pPr>
        <w:spacing w:after="0"/>
        <w:rPr>
          <w:rFonts w:ascii="Times New Roman" w:hAnsi="Times New Roman" w:cs="Times New Roman"/>
          <w:u w:val="single"/>
        </w:rPr>
      </w:pPr>
      <w:r w:rsidRPr="007E7F4C">
        <w:rPr>
          <w:rFonts w:ascii="Times New Roman" w:hAnsi="Times New Roman" w:cs="Times New Roman"/>
          <w:u w:val="single"/>
        </w:rPr>
        <w:t xml:space="preserve">Тема: «Песни борьбы и свободы» в творчестве </w:t>
      </w:r>
      <w:proofErr w:type="spellStart"/>
      <w:r w:rsidRPr="007E7F4C">
        <w:rPr>
          <w:rFonts w:ascii="Times New Roman" w:hAnsi="Times New Roman" w:cs="Times New Roman"/>
          <w:u w:val="single"/>
        </w:rPr>
        <w:t>А.А.Белозерова</w:t>
      </w:r>
      <w:proofErr w:type="spellEnd"/>
      <w:r w:rsidRPr="007E7F4C">
        <w:rPr>
          <w:rFonts w:ascii="Times New Roman" w:hAnsi="Times New Roman" w:cs="Times New Roman"/>
          <w:u w:val="single"/>
        </w:rPr>
        <w:t xml:space="preserve">. Стихи «Сквозь годы» </w:t>
      </w:r>
      <w:proofErr w:type="spellStart"/>
      <w:r w:rsidRPr="007E7F4C">
        <w:rPr>
          <w:rFonts w:ascii="Times New Roman" w:hAnsi="Times New Roman" w:cs="Times New Roman"/>
          <w:u w:val="single"/>
        </w:rPr>
        <w:t>М.В.Шестерикова</w:t>
      </w:r>
      <w:proofErr w:type="spellEnd"/>
      <w:r w:rsidRPr="007E7F4C">
        <w:rPr>
          <w:rFonts w:ascii="Times New Roman" w:hAnsi="Times New Roman" w:cs="Times New Roman"/>
          <w:u w:val="single"/>
        </w:rPr>
        <w:t xml:space="preserve">. </w:t>
      </w:r>
    </w:p>
    <w:p w14:paraId="67A4AF10" w14:textId="3385914F" w:rsidR="007E7F4C" w:rsidRPr="007E7F4C" w:rsidRDefault="007E7F4C" w:rsidP="007E7F4C">
      <w:pPr>
        <w:spacing w:after="0"/>
        <w:rPr>
          <w:rFonts w:ascii="Times New Roman" w:hAnsi="Times New Roman" w:cs="Times New Roman"/>
        </w:rPr>
      </w:pPr>
      <w:r w:rsidRPr="007E7F4C">
        <w:rPr>
          <w:rFonts w:ascii="Times New Roman" w:hAnsi="Times New Roman" w:cs="Times New Roman"/>
        </w:rPr>
        <w:t>Цел</w:t>
      </w:r>
      <w:r>
        <w:rPr>
          <w:rFonts w:ascii="Times New Roman" w:hAnsi="Times New Roman" w:cs="Times New Roman"/>
        </w:rPr>
        <w:t>ь</w:t>
      </w:r>
      <w:r w:rsidRPr="007E7F4C">
        <w:rPr>
          <w:rFonts w:ascii="Times New Roman" w:hAnsi="Times New Roman" w:cs="Times New Roman"/>
        </w:rPr>
        <w:t>: познакомить</w:t>
      </w:r>
      <w:r>
        <w:rPr>
          <w:rFonts w:ascii="Times New Roman" w:hAnsi="Times New Roman" w:cs="Times New Roman"/>
        </w:rPr>
        <w:t>ся</w:t>
      </w:r>
      <w:r w:rsidRPr="007E7F4C">
        <w:rPr>
          <w:rFonts w:ascii="Times New Roman" w:hAnsi="Times New Roman" w:cs="Times New Roman"/>
        </w:rPr>
        <w:t xml:space="preserve"> с основными этапами жизненного и творческого пути поэта, представить основные темы поэзии А.А Белозерова и </w:t>
      </w:r>
      <w:proofErr w:type="spellStart"/>
      <w:r w:rsidRPr="007E7F4C">
        <w:rPr>
          <w:rFonts w:ascii="Times New Roman" w:hAnsi="Times New Roman" w:cs="Times New Roman"/>
        </w:rPr>
        <w:t>В.М.Шестерикова</w:t>
      </w:r>
      <w:proofErr w:type="spellEnd"/>
      <w:r w:rsidRPr="007E7F4C">
        <w:rPr>
          <w:rFonts w:ascii="Times New Roman" w:hAnsi="Times New Roman" w:cs="Times New Roman"/>
        </w:rPr>
        <w:t>.</w:t>
      </w:r>
    </w:p>
    <w:p w14:paraId="1FA7E7FF" w14:textId="3CB45F1C" w:rsidR="00DD61EF" w:rsidRPr="00DD61EF" w:rsidRDefault="007E7F4C" w:rsidP="007E7F4C">
      <w:pPr>
        <w:spacing w:after="0"/>
        <w:rPr>
          <w:rFonts w:ascii="Times New Roman" w:hAnsi="Times New Roman" w:cs="Times New Roman"/>
        </w:rPr>
      </w:pPr>
      <w:proofErr w:type="spellStart"/>
      <w:proofErr w:type="gramStart"/>
      <w:r>
        <w:rPr>
          <w:rFonts w:ascii="Times New Roman" w:hAnsi="Times New Roman" w:cs="Times New Roman"/>
        </w:rPr>
        <w:t>З</w:t>
      </w:r>
      <w:r w:rsidRPr="007E7F4C">
        <w:rPr>
          <w:rFonts w:ascii="Times New Roman" w:hAnsi="Times New Roman" w:cs="Times New Roman"/>
        </w:rPr>
        <w:t>адание</w:t>
      </w:r>
      <w:r>
        <w:rPr>
          <w:rFonts w:ascii="Times New Roman" w:hAnsi="Times New Roman" w:cs="Times New Roman"/>
        </w:rPr>
        <w:t>:з</w:t>
      </w:r>
      <w:r w:rsidRPr="007E7F4C">
        <w:rPr>
          <w:rFonts w:ascii="Times New Roman" w:hAnsi="Times New Roman" w:cs="Times New Roman"/>
        </w:rPr>
        <w:t>аписать</w:t>
      </w:r>
      <w:proofErr w:type="spellEnd"/>
      <w:proofErr w:type="gramEnd"/>
      <w:r w:rsidRPr="007E7F4C">
        <w:rPr>
          <w:rFonts w:ascii="Times New Roman" w:hAnsi="Times New Roman" w:cs="Times New Roman"/>
        </w:rPr>
        <w:t xml:space="preserve"> очерк жизни и творчества поэтов.</w:t>
      </w:r>
    </w:p>
    <w:p w14:paraId="077BF1E4" w14:textId="77777777" w:rsidR="00DD61EF" w:rsidRPr="00DD61EF" w:rsidRDefault="00DD61EF" w:rsidP="00DD61EF">
      <w:pPr>
        <w:spacing w:after="0"/>
        <w:rPr>
          <w:rFonts w:ascii="Times New Roman" w:hAnsi="Times New Roman" w:cs="Times New Roman"/>
        </w:rPr>
      </w:pPr>
      <w:r w:rsidRPr="00DD61EF">
        <w:rPr>
          <w:rFonts w:ascii="Times New Roman" w:hAnsi="Times New Roman" w:cs="Times New Roman"/>
        </w:rPr>
        <w:t xml:space="preserve"> </w:t>
      </w:r>
    </w:p>
    <w:p w14:paraId="38FB598C" w14:textId="77777777" w:rsidR="00DD61EF" w:rsidRPr="00DD61EF" w:rsidRDefault="00DD61EF" w:rsidP="00DD61EF">
      <w:pPr>
        <w:spacing w:after="0"/>
        <w:rPr>
          <w:rFonts w:ascii="Times New Roman" w:hAnsi="Times New Roman" w:cs="Times New Roman"/>
        </w:rPr>
      </w:pPr>
      <w:r w:rsidRPr="00DD61EF">
        <w:rPr>
          <w:rFonts w:ascii="Times New Roman" w:hAnsi="Times New Roman" w:cs="Times New Roman"/>
        </w:rPr>
        <w:t xml:space="preserve"> </w:t>
      </w:r>
    </w:p>
    <w:p w14:paraId="1DA71FA9" w14:textId="77777777" w:rsidR="00DD61EF" w:rsidRPr="00DD61EF" w:rsidRDefault="00DD61EF" w:rsidP="00DD61EF">
      <w:pPr>
        <w:spacing w:after="0"/>
        <w:rPr>
          <w:rFonts w:ascii="Times New Roman" w:hAnsi="Times New Roman" w:cs="Times New Roman"/>
        </w:rPr>
      </w:pPr>
      <w:r w:rsidRPr="00DD61EF">
        <w:rPr>
          <w:rFonts w:ascii="Times New Roman" w:hAnsi="Times New Roman" w:cs="Times New Roman"/>
        </w:rPr>
        <w:t xml:space="preserve"> </w:t>
      </w:r>
    </w:p>
    <w:p w14:paraId="7EAA5B43" w14:textId="77777777" w:rsidR="00DD61EF" w:rsidRPr="00DD61EF" w:rsidRDefault="00DD61EF">
      <w:pPr>
        <w:spacing w:after="0"/>
        <w:rPr>
          <w:rFonts w:ascii="Times New Roman" w:hAnsi="Times New Roman" w:cs="Times New Roman"/>
        </w:rPr>
      </w:pPr>
    </w:p>
    <w:sectPr w:rsidR="00DD61EF" w:rsidRPr="00DD61EF" w:rsidSect="00243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6DDC"/>
    <w:multiLevelType w:val="multilevel"/>
    <w:tmpl w:val="B44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E48AD"/>
    <w:multiLevelType w:val="multilevel"/>
    <w:tmpl w:val="B6A8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34830"/>
    <w:multiLevelType w:val="multilevel"/>
    <w:tmpl w:val="2130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25C8B"/>
    <w:multiLevelType w:val="multilevel"/>
    <w:tmpl w:val="21BED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B3A3B"/>
    <w:multiLevelType w:val="multilevel"/>
    <w:tmpl w:val="44A4C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B21FB"/>
    <w:multiLevelType w:val="multilevel"/>
    <w:tmpl w:val="C4E4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20294"/>
    <w:multiLevelType w:val="multilevel"/>
    <w:tmpl w:val="486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27DBF"/>
    <w:multiLevelType w:val="multilevel"/>
    <w:tmpl w:val="A2C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A15D1"/>
    <w:multiLevelType w:val="multilevel"/>
    <w:tmpl w:val="5D8E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B1107"/>
    <w:multiLevelType w:val="multilevel"/>
    <w:tmpl w:val="F8D0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B2771"/>
    <w:multiLevelType w:val="multilevel"/>
    <w:tmpl w:val="A2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C78F6"/>
    <w:multiLevelType w:val="multilevel"/>
    <w:tmpl w:val="B53A1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97318"/>
    <w:multiLevelType w:val="multilevel"/>
    <w:tmpl w:val="5E288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174CE"/>
    <w:multiLevelType w:val="multilevel"/>
    <w:tmpl w:val="82C08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409CC"/>
    <w:multiLevelType w:val="multilevel"/>
    <w:tmpl w:val="252A3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55072"/>
    <w:multiLevelType w:val="multilevel"/>
    <w:tmpl w:val="B44A2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42914"/>
    <w:multiLevelType w:val="multilevel"/>
    <w:tmpl w:val="423C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F7089"/>
    <w:multiLevelType w:val="multilevel"/>
    <w:tmpl w:val="17F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95960"/>
    <w:multiLevelType w:val="multilevel"/>
    <w:tmpl w:val="122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0455A"/>
    <w:multiLevelType w:val="multilevel"/>
    <w:tmpl w:val="AAE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834F6B"/>
    <w:multiLevelType w:val="multilevel"/>
    <w:tmpl w:val="F8EC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B3668A"/>
    <w:multiLevelType w:val="multilevel"/>
    <w:tmpl w:val="290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45B00"/>
    <w:multiLevelType w:val="multilevel"/>
    <w:tmpl w:val="B5D8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808F7"/>
    <w:multiLevelType w:val="multilevel"/>
    <w:tmpl w:val="4CE6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18"/>
  </w:num>
  <w:num w:numId="5">
    <w:abstractNumId w:val="10"/>
  </w:num>
  <w:num w:numId="6">
    <w:abstractNumId w:val="0"/>
  </w:num>
  <w:num w:numId="7">
    <w:abstractNumId w:val="21"/>
  </w:num>
  <w:num w:numId="8">
    <w:abstractNumId w:val="17"/>
  </w:num>
  <w:num w:numId="9">
    <w:abstractNumId w:val="2"/>
  </w:num>
  <w:num w:numId="10">
    <w:abstractNumId w:val="8"/>
  </w:num>
  <w:num w:numId="11">
    <w:abstractNumId w:val="5"/>
  </w:num>
  <w:num w:numId="12">
    <w:abstractNumId w:val="16"/>
  </w:num>
  <w:num w:numId="13">
    <w:abstractNumId w:val="14"/>
  </w:num>
  <w:num w:numId="14">
    <w:abstractNumId w:val="20"/>
  </w:num>
  <w:num w:numId="15">
    <w:abstractNumId w:val="4"/>
  </w:num>
  <w:num w:numId="16">
    <w:abstractNumId w:val="1"/>
  </w:num>
  <w:num w:numId="17">
    <w:abstractNumId w:val="3"/>
  </w:num>
  <w:num w:numId="18">
    <w:abstractNumId w:val="11"/>
  </w:num>
  <w:num w:numId="19">
    <w:abstractNumId w:val="22"/>
  </w:num>
  <w:num w:numId="20">
    <w:abstractNumId w:val="12"/>
  </w:num>
  <w:num w:numId="21">
    <w:abstractNumId w:val="13"/>
  </w:num>
  <w:num w:numId="22">
    <w:abstractNumId w:val="6"/>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41"/>
    <w:rsid w:val="0024323C"/>
    <w:rsid w:val="004623FD"/>
    <w:rsid w:val="0049625C"/>
    <w:rsid w:val="00603395"/>
    <w:rsid w:val="00695C9E"/>
    <w:rsid w:val="00704AA3"/>
    <w:rsid w:val="00750A41"/>
    <w:rsid w:val="007E7F4C"/>
    <w:rsid w:val="0095139B"/>
    <w:rsid w:val="009B417D"/>
    <w:rsid w:val="009D5D6E"/>
    <w:rsid w:val="00A2622A"/>
    <w:rsid w:val="00B1423E"/>
    <w:rsid w:val="00B17483"/>
    <w:rsid w:val="00BD2704"/>
    <w:rsid w:val="00DD61EF"/>
    <w:rsid w:val="00F9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D441"/>
  <w15:chartTrackingRefBased/>
  <w15:docId w15:val="{70D7EF74-D7A4-4543-A3AA-4B93A068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18487">
      <w:bodyDiv w:val="1"/>
      <w:marLeft w:val="0"/>
      <w:marRight w:val="0"/>
      <w:marTop w:val="0"/>
      <w:marBottom w:val="0"/>
      <w:divBdr>
        <w:top w:val="none" w:sz="0" w:space="0" w:color="auto"/>
        <w:left w:val="none" w:sz="0" w:space="0" w:color="auto"/>
        <w:bottom w:val="none" w:sz="0" w:space="0" w:color="auto"/>
        <w:right w:val="none" w:sz="0" w:space="0" w:color="auto"/>
      </w:divBdr>
    </w:div>
    <w:div w:id="1286497292">
      <w:bodyDiv w:val="1"/>
      <w:marLeft w:val="0"/>
      <w:marRight w:val="0"/>
      <w:marTop w:val="0"/>
      <w:marBottom w:val="0"/>
      <w:divBdr>
        <w:top w:val="none" w:sz="0" w:space="0" w:color="auto"/>
        <w:left w:val="none" w:sz="0" w:space="0" w:color="auto"/>
        <w:bottom w:val="none" w:sz="0" w:space="0" w:color="auto"/>
        <w:right w:val="none" w:sz="0" w:space="0" w:color="auto"/>
      </w:divBdr>
    </w:div>
    <w:div w:id="15677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27</cp:revision>
  <dcterms:created xsi:type="dcterms:W3CDTF">2020-05-19T05:25:00Z</dcterms:created>
  <dcterms:modified xsi:type="dcterms:W3CDTF">2020-05-21T06:00:00Z</dcterms:modified>
</cp:coreProperties>
</file>