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563740" w14:textId="66F12725" w:rsidR="00C26BA7" w:rsidRPr="008B6A8A" w:rsidRDefault="002E2B64" w:rsidP="00C26BA7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0</w:t>
      </w:r>
      <w:r w:rsidR="004C4630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.06</w:t>
      </w:r>
      <w:r w:rsidR="00C26BA7" w:rsidRPr="008B6A8A">
        <w:rPr>
          <w:rFonts w:ascii="Times New Roman" w:hAnsi="Times New Roman"/>
          <w:b/>
        </w:rPr>
        <w:t>.2020г.</w:t>
      </w:r>
    </w:p>
    <w:p w14:paraId="1A5A23C0" w14:textId="77777777" w:rsidR="008B6A8A" w:rsidRDefault="008B6A8A" w:rsidP="00C26BA7">
      <w:pPr>
        <w:spacing w:after="0"/>
        <w:jc w:val="center"/>
        <w:rPr>
          <w:rFonts w:ascii="Times New Roman" w:hAnsi="Times New Roman"/>
          <w:b/>
        </w:rPr>
      </w:pPr>
      <w:r w:rsidRPr="008B6A8A">
        <w:rPr>
          <w:rFonts w:ascii="Times New Roman" w:hAnsi="Times New Roman"/>
          <w:b/>
        </w:rPr>
        <w:t>«Технология продукции общественного питания»</w:t>
      </w:r>
    </w:p>
    <w:p w14:paraId="73D7982D" w14:textId="4458B665" w:rsidR="00C26BA7" w:rsidRDefault="00C26BA7" w:rsidP="00C26BA7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 курс</w:t>
      </w:r>
    </w:p>
    <w:p w14:paraId="04C72734" w14:textId="6737AB8A" w:rsidR="00C26BA7" w:rsidRDefault="00C26BA7" w:rsidP="00C26BA7">
      <w:pPr>
        <w:spacing w:after="0"/>
        <w:jc w:val="both"/>
        <w:rPr>
          <w:rFonts w:ascii="Times New Roman" w:hAnsi="Times New Roman"/>
          <w:b/>
        </w:rPr>
      </w:pPr>
    </w:p>
    <w:p w14:paraId="5DBCA911" w14:textId="757E6234" w:rsidR="00C26BA7" w:rsidRDefault="00751C88" w:rsidP="00C26BA7">
      <w:pPr>
        <w:spacing w:after="0"/>
        <w:jc w:val="both"/>
        <w:rPr>
          <w:rFonts w:ascii="Times New Roman" w:hAnsi="Times New Roman"/>
          <w:b/>
          <w:highlight w:val="yellow"/>
        </w:rPr>
      </w:pPr>
      <w:r>
        <w:rPr>
          <w:rFonts w:ascii="Times New Roman" w:hAnsi="Times New Roman"/>
          <w:b/>
          <w:highlight w:val="yellow"/>
        </w:rPr>
        <w:t>УЧЕБНАЯ ПРАКТИКА 01</w:t>
      </w:r>
    </w:p>
    <w:p w14:paraId="05153D03" w14:textId="6D012BBE" w:rsidR="001E6144" w:rsidRPr="001E6144" w:rsidRDefault="001E6144" w:rsidP="001E6144">
      <w:pPr>
        <w:spacing w:after="0" w:line="240" w:lineRule="auto"/>
        <w:rPr>
          <w:rFonts w:ascii="Times New Roman" w:hAnsi="Times New Roman"/>
          <w:u w:val="single"/>
        </w:rPr>
      </w:pPr>
      <w:r w:rsidRPr="001E6144">
        <w:rPr>
          <w:rFonts w:ascii="Times New Roman" w:hAnsi="Times New Roman"/>
          <w:u w:val="single"/>
        </w:rPr>
        <w:t>Тема:</w:t>
      </w:r>
      <w:r w:rsidRPr="001E6144">
        <w:rPr>
          <w:rFonts w:ascii="Times New Roman" w:hAnsi="Times New Roman"/>
          <w:u w:val="single"/>
        </w:rPr>
        <w:t xml:space="preserve"> «</w:t>
      </w:r>
      <w:r w:rsidRPr="001E6144">
        <w:rPr>
          <w:rFonts w:ascii="Times New Roman" w:hAnsi="Times New Roman"/>
          <w:u w:val="single"/>
        </w:rPr>
        <w:t>Организация технологического процесса подготовки мяса, рыбы, птицы для приготовления сложных блюд</w:t>
      </w:r>
      <w:r w:rsidRPr="001E6144">
        <w:rPr>
          <w:rFonts w:ascii="Times New Roman" w:hAnsi="Times New Roman"/>
          <w:u w:val="single"/>
        </w:rPr>
        <w:t>»</w:t>
      </w:r>
    </w:p>
    <w:p w14:paraId="130C4ACA" w14:textId="6E1DFFFE" w:rsidR="001E6144" w:rsidRPr="001E6144" w:rsidRDefault="001E6144" w:rsidP="001E6144">
      <w:pPr>
        <w:spacing w:after="0"/>
        <w:rPr>
          <w:rFonts w:ascii="Times New Roman" w:hAnsi="Times New Roman"/>
        </w:rPr>
      </w:pPr>
      <w:r w:rsidRPr="001E6144">
        <w:rPr>
          <w:rFonts w:ascii="Times New Roman" w:hAnsi="Times New Roman"/>
        </w:rPr>
        <w:t>Цель:</w:t>
      </w:r>
      <w:r>
        <w:rPr>
          <w:rFonts w:ascii="Times New Roman" w:hAnsi="Times New Roman"/>
        </w:rPr>
        <w:t xml:space="preserve"> з</w:t>
      </w:r>
      <w:r w:rsidRPr="001E6144">
        <w:rPr>
          <w:rFonts w:ascii="Times New Roman" w:hAnsi="Times New Roman"/>
        </w:rPr>
        <w:t>акрепление теоретических знаний и приобретение практических навыков по организации технологического процесса подготовки мяса, рыбы, птицы для приготовления сложных блюд.</w:t>
      </w:r>
    </w:p>
    <w:p w14:paraId="175AE1AD" w14:textId="0FF2A0E6" w:rsidR="001E6144" w:rsidRPr="001E6144" w:rsidRDefault="001E6144" w:rsidP="001E6144">
      <w:pPr>
        <w:spacing w:after="0"/>
        <w:jc w:val="both"/>
        <w:rPr>
          <w:rFonts w:ascii="Times New Roman" w:hAnsi="Times New Roman"/>
        </w:rPr>
      </w:pPr>
      <w:r w:rsidRPr="001E6144">
        <w:rPr>
          <w:rFonts w:ascii="Times New Roman" w:hAnsi="Times New Roman"/>
        </w:rPr>
        <w:t>Задание:</w:t>
      </w:r>
    </w:p>
    <w:p w14:paraId="018FA85F" w14:textId="6A134123" w:rsidR="001E6144" w:rsidRPr="001E6144" w:rsidRDefault="001E6144" w:rsidP="001E6144">
      <w:pPr>
        <w:spacing w:after="0"/>
        <w:jc w:val="both"/>
        <w:rPr>
          <w:rFonts w:ascii="Times New Roman" w:hAnsi="Times New Roman"/>
        </w:rPr>
      </w:pPr>
      <w:r w:rsidRPr="001E6144">
        <w:rPr>
          <w:rFonts w:ascii="Times New Roman" w:hAnsi="Times New Roman"/>
        </w:rPr>
        <w:t>1.Выполнить практические задания.</w:t>
      </w:r>
    </w:p>
    <w:p w14:paraId="5AF1FB6A" w14:textId="7F3AF5F6" w:rsidR="002E2B64" w:rsidRPr="002E2B64" w:rsidRDefault="001E6144" w:rsidP="001E6144">
      <w:pPr>
        <w:spacing w:after="0"/>
        <w:jc w:val="both"/>
        <w:rPr>
          <w:rFonts w:ascii="Times New Roman" w:hAnsi="Times New Roman"/>
        </w:rPr>
      </w:pPr>
      <w:r w:rsidRPr="001E6144">
        <w:rPr>
          <w:rFonts w:ascii="Times New Roman" w:hAnsi="Times New Roman"/>
        </w:rPr>
        <w:t>2. Ответить на контрольные вопросы.</w:t>
      </w:r>
      <w:bookmarkStart w:id="0" w:name="_GoBack"/>
      <w:bookmarkEnd w:id="0"/>
    </w:p>
    <w:sectPr w:rsidR="002E2B64" w:rsidRPr="002E2B64" w:rsidSect="00C26BA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CE8"/>
    <w:rsid w:val="000155C1"/>
    <w:rsid w:val="000860E9"/>
    <w:rsid w:val="000B141A"/>
    <w:rsid w:val="00156E55"/>
    <w:rsid w:val="001E6144"/>
    <w:rsid w:val="002254CB"/>
    <w:rsid w:val="002E2B64"/>
    <w:rsid w:val="00361CE8"/>
    <w:rsid w:val="003C5FE4"/>
    <w:rsid w:val="004A202D"/>
    <w:rsid w:val="004C4630"/>
    <w:rsid w:val="0055498E"/>
    <w:rsid w:val="006E31B1"/>
    <w:rsid w:val="00704D31"/>
    <w:rsid w:val="00751C88"/>
    <w:rsid w:val="00876E57"/>
    <w:rsid w:val="008B6A8A"/>
    <w:rsid w:val="00957227"/>
    <w:rsid w:val="009818FC"/>
    <w:rsid w:val="0098628E"/>
    <w:rsid w:val="00A30FB8"/>
    <w:rsid w:val="00A563F4"/>
    <w:rsid w:val="00B93162"/>
    <w:rsid w:val="00C26BA7"/>
    <w:rsid w:val="00D16C93"/>
    <w:rsid w:val="00DD0891"/>
    <w:rsid w:val="00EB0A58"/>
    <w:rsid w:val="00F22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3308A"/>
  <w15:chartTrackingRefBased/>
  <w15:docId w15:val="{68843E86-71A6-4998-9F97-702B3BBBC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C5FE4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3C5FE4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A563F4"/>
    <w:rPr>
      <w:color w:val="954F72" w:themeColor="followedHyperlink"/>
      <w:u w:val="single"/>
    </w:rPr>
  </w:style>
  <w:style w:type="paragraph" w:styleId="a6">
    <w:name w:val="Normal (Web)"/>
    <w:basedOn w:val="a"/>
    <w:uiPriority w:val="99"/>
    <w:semiHidden/>
    <w:unhideWhenUsed/>
    <w:rsid w:val="000155C1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133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59DA6-55BB-46F1-90D2-A28D65780A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79506</dc:creator>
  <cp:keywords/>
  <dc:description/>
  <cp:lastModifiedBy>79506</cp:lastModifiedBy>
  <cp:revision>43</cp:revision>
  <dcterms:created xsi:type="dcterms:W3CDTF">2020-05-19T06:08:00Z</dcterms:created>
  <dcterms:modified xsi:type="dcterms:W3CDTF">2020-06-07T17:55:00Z</dcterms:modified>
</cp:coreProperties>
</file>