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44" w:rsidRPr="00F20944" w:rsidRDefault="007A3DB3" w:rsidP="00F20944">
      <w:pPr>
        <w:rPr>
          <w:b/>
        </w:rPr>
      </w:pPr>
      <w:r>
        <w:rPr>
          <w:b/>
        </w:rPr>
        <w:t>31</w:t>
      </w:r>
      <w:r w:rsidR="00F20944" w:rsidRPr="00F20944">
        <w:rPr>
          <w:b/>
        </w:rPr>
        <w:t xml:space="preserve">.10.2020 ИС </w:t>
      </w:r>
      <w:hyperlink r:id="rId5" w:history="1">
        <w:r w:rsidR="00F20944" w:rsidRPr="00F20944">
          <w:rPr>
            <w:b/>
          </w:rPr>
          <w:t>Основы проектирования БД</w:t>
        </w:r>
      </w:hyperlink>
    </w:p>
    <w:p w:rsidR="00F20944" w:rsidRDefault="00F20944" w:rsidP="00F20944"/>
    <w:p w:rsidR="00F20944" w:rsidRDefault="00F20944" w:rsidP="00F20944">
      <w:pPr>
        <w:rPr>
          <w:b/>
        </w:rPr>
      </w:pPr>
      <w:r w:rsidRPr="007A3DB3">
        <w:rPr>
          <w:b/>
        </w:rPr>
        <w:t>Самостоятельная работа</w:t>
      </w:r>
      <w:r w:rsidR="007A3DB3">
        <w:rPr>
          <w:b/>
        </w:rPr>
        <w:t xml:space="preserve"> с 29.10.</w:t>
      </w:r>
      <w:bookmarkStart w:id="0" w:name="_GoBack"/>
      <w:bookmarkEnd w:id="0"/>
    </w:p>
    <w:p w:rsidR="007A3DB3" w:rsidRPr="007A3DB3" w:rsidRDefault="007A3DB3" w:rsidP="00F20944">
      <w:pPr>
        <w:rPr>
          <w:b/>
        </w:rPr>
      </w:pPr>
      <w:r>
        <w:rPr>
          <w:b/>
        </w:rPr>
        <w:t>Делаем, присылаем</w:t>
      </w:r>
    </w:p>
    <w:p w:rsidR="00F20944" w:rsidRPr="00F20944" w:rsidRDefault="00F20944" w:rsidP="00F20944"/>
    <w:p w:rsidR="00F20944" w:rsidRPr="00F20944" w:rsidRDefault="00F20944" w:rsidP="00F20944">
      <w:pPr>
        <w:numPr>
          <w:ilvl w:val="0"/>
          <w:numId w:val="1"/>
        </w:numPr>
      </w:pPr>
      <w:r w:rsidRPr="00F20944">
        <w:t xml:space="preserve">Написать программный код формирования таблицы для СУБД </w:t>
      </w:r>
      <w:r w:rsidRPr="00F20944">
        <w:rPr>
          <w:lang w:val="en-US"/>
        </w:rPr>
        <w:t>FoxPro</w:t>
      </w:r>
      <w:r w:rsidRPr="00F20944">
        <w:t xml:space="preserve"> </w:t>
      </w:r>
      <w:r w:rsidRPr="00F20944">
        <w:rPr>
          <w:lang w:val="en-US"/>
        </w:rPr>
        <w:t>c</w:t>
      </w:r>
      <w:r w:rsidRPr="00F20944">
        <w:t xml:space="preserve"> помощью команды</w:t>
      </w:r>
    </w:p>
    <w:p w:rsidR="00F20944" w:rsidRPr="00F20944" w:rsidRDefault="00F20944" w:rsidP="00F20944"/>
    <w:tbl>
      <w:tblPr>
        <w:tblW w:w="5000" w:type="pct"/>
        <w:tblCellSpacing w:w="15" w:type="dxa"/>
        <w:tblBorders>
          <w:bottom w:val="single" w:sz="2" w:space="0" w:color="C8CDDE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5"/>
      </w:tblGrid>
      <w:tr w:rsidR="00F20944" w:rsidRPr="00F20944" w:rsidTr="00805D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F20944" w:rsidRPr="00F20944" w:rsidRDefault="00F20944" w:rsidP="00F20944">
            <w:pPr>
              <w:rPr>
                <w:color w:val="0000FF"/>
                <w:sz w:val="8"/>
                <w:szCs w:val="8"/>
              </w:rPr>
            </w:pPr>
            <w:r w:rsidRPr="00F20944">
              <w:rPr>
                <w:b/>
                <w:bCs/>
                <w:color w:val="003399"/>
                <w:sz w:val="10"/>
                <w:szCs w:val="10"/>
              </w:rPr>
              <w:t xml:space="preserve">CREATE TABLE - SQL </w:t>
            </w:r>
            <w:proofErr w:type="spellStart"/>
            <w:r w:rsidRPr="00F20944">
              <w:rPr>
                <w:b/>
                <w:bCs/>
                <w:color w:val="003399"/>
                <w:sz w:val="10"/>
                <w:szCs w:val="10"/>
              </w:rPr>
              <w:t>Command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Mar>
              <w:top w:w="38" w:type="dxa"/>
              <w:left w:w="113" w:type="dxa"/>
              <w:bottom w:w="15" w:type="dxa"/>
              <w:right w:w="150" w:type="dxa"/>
            </w:tcMar>
            <w:vAlign w:val="center"/>
          </w:tcPr>
          <w:p w:rsidR="00F20944" w:rsidRPr="00F20944" w:rsidRDefault="00F20944" w:rsidP="00F20944">
            <w:pPr>
              <w:rPr>
                <w:color w:val="0000FF"/>
                <w:sz w:val="8"/>
                <w:szCs w:val="8"/>
              </w:rPr>
            </w:pPr>
            <w:r w:rsidRPr="00F20944">
              <w:rPr>
                <w:color w:val="0000FF"/>
                <w:sz w:val="8"/>
                <w:szCs w:val="8"/>
              </w:rPr>
              <w:t> </w:t>
            </w:r>
          </w:p>
        </w:tc>
      </w:tr>
    </w:tbl>
    <w:p w:rsidR="00F20944" w:rsidRPr="00F20944" w:rsidRDefault="00F20944" w:rsidP="00F20944">
      <w:pPr>
        <w:shd w:val="clear" w:color="auto" w:fill="D4DFFF"/>
        <w:rPr>
          <w:rFonts w:ascii="Verdana" w:hAnsi="Verdana"/>
          <w:vanish/>
          <w:color w:val="000000"/>
          <w:sz w:val="14"/>
          <w:szCs w:val="14"/>
        </w:rPr>
      </w:pPr>
    </w:p>
    <w:tbl>
      <w:tblPr>
        <w:tblW w:w="5000" w:type="pct"/>
        <w:tblCellSpacing w:w="0" w:type="dxa"/>
        <w:tblBorders>
          <w:top w:val="single" w:sz="2" w:space="0" w:color="FFFFFF"/>
          <w:bottom w:val="single" w:sz="2" w:space="0" w:color="C8CDDE"/>
        </w:tblBorders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20944" w:rsidRPr="00F20944" w:rsidTr="00805D9B">
        <w:trPr>
          <w:tblCellSpacing w:w="0" w:type="dxa"/>
        </w:trPr>
        <w:tc>
          <w:tcPr>
            <w:tcW w:w="0" w:type="auto"/>
            <w:tcMar>
              <w:top w:w="0" w:type="dxa"/>
              <w:left w:w="113" w:type="dxa"/>
              <w:bottom w:w="0" w:type="dxa"/>
              <w:right w:w="150" w:type="dxa"/>
            </w:tcMar>
            <w:vAlign w:val="center"/>
          </w:tcPr>
          <w:p w:rsidR="00F20944" w:rsidRPr="00F20944" w:rsidRDefault="00F20944" w:rsidP="00F20944">
            <w:pPr>
              <w:rPr>
                <w:color w:val="0000FF"/>
                <w:sz w:val="8"/>
                <w:szCs w:val="8"/>
              </w:rPr>
            </w:pPr>
            <w:r w:rsidRPr="00F20944">
              <w:rPr>
                <w:color w:val="0000FF"/>
                <w:sz w:val="8"/>
                <w:szCs w:val="8"/>
              </w:rPr>
              <w:t>  </w:t>
            </w:r>
          </w:p>
        </w:tc>
      </w:tr>
    </w:tbl>
    <w:p w:rsidR="00F20944" w:rsidRPr="00F20944" w:rsidRDefault="00F20944" w:rsidP="00F20944">
      <w:pPr>
        <w:spacing w:before="75" w:after="38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>Создает таблицу, с использованием указанных полей или массива.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20944" w:rsidRPr="00F20944" w:rsidTr="00805D9B">
        <w:trPr>
          <w:tblCellSpacing w:w="0" w:type="dxa"/>
        </w:trPr>
        <w:tc>
          <w:tcPr>
            <w:tcW w:w="0" w:type="auto"/>
            <w:tcBorders>
              <w:bottom w:val="single" w:sz="2" w:space="0" w:color="C8CDDE"/>
            </w:tcBorders>
            <w:shd w:val="clear" w:color="auto" w:fill="EFEFF7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20944" w:rsidRPr="00F20944" w:rsidRDefault="00F20944" w:rsidP="00F20944">
            <w:pPr>
              <w:spacing w:before="38" w:after="38"/>
              <w:rPr>
                <w:b/>
                <w:bCs/>
                <w:color w:val="000066"/>
                <w:sz w:val="9"/>
                <w:szCs w:val="9"/>
              </w:rPr>
            </w:pPr>
          </w:p>
        </w:tc>
      </w:tr>
      <w:tr w:rsidR="00F20944" w:rsidRPr="00F20944" w:rsidTr="00805D9B">
        <w:trPr>
          <w:tblCellSpacing w:w="0" w:type="dxa"/>
        </w:trPr>
        <w:tc>
          <w:tcPr>
            <w:tcW w:w="0" w:type="auto"/>
            <w:tcBorders>
              <w:top w:val="single" w:sz="2" w:space="0" w:color="FFFFFF"/>
              <w:bottom w:val="single" w:sz="2" w:space="0" w:color="D5D5D3"/>
            </w:tcBorders>
            <w:shd w:val="clear" w:color="auto" w:fill="F7F7FF"/>
            <w:tcMar>
              <w:top w:w="38" w:type="dxa"/>
              <w:left w:w="38" w:type="dxa"/>
              <w:bottom w:w="0" w:type="dxa"/>
              <w:right w:w="38" w:type="dxa"/>
            </w:tcMar>
          </w:tcPr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CREATE TABLE | DBF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TableName1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[NAME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LongTableName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 [FREE]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[CODEPAGE = </w:t>
            </w:r>
            <w:proofErr w:type="spellStart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>nCodePage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>]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(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FieldName1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FieldType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[(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nFieldWidth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[,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nPrecision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 )] [NULL | NOT NULL]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[CHECK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lExpression1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[ERROR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cMessageText1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[AUTOINC [NEXTVALUE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NextValue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[STEP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StepValue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]]] [DEFAULT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eExpression1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[PRIMARY KEY | UNIQUE [COLLATE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cCollateSequence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[REFERENCES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TableName2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[TAG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TagName1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>]] [NOCPTRANS]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[,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 xml:space="preserve">FieldName2 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... 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[, PRIMARY KEY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eExpression2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TAG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TagName2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|, UNIQUE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eExpression3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TAG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TagName3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[COLLATE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cCollateSequence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>]]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[, FOREIGN KEY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eExpression4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TAG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TagName4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[NODUP]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[COLLATE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cCollateSequence</w:t>
            </w:r>
            <w:proofErr w:type="spellEnd"/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REFERENCES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TableName3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[TAG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TagName5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]] [, CHECK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lExpression2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[ERROR </w:t>
            </w:r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  <w:lang w:val="en-US"/>
              </w:rPr>
              <w:t>cMessageText2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]] ) </w:t>
            </w:r>
          </w:p>
          <w:p w:rsidR="00F20944" w:rsidRPr="00F20944" w:rsidRDefault="00F20944" w:rsidP="00F20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right="8"/>
              <w:rPr>
                <w:rFonts w:ascii="Courier New" w:hAnsi="Courier New" w:cs="Courier New"/>
                <w:color w:val="000066"/>
                <w:sz w:val="9"/>
                <w:szCs w:val="9"/>
              </w:rPr>
            </w:pP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  <w:lang w:val="en-US"/>
              </w:rPr>
              <w:t xml:space="preserve">    </w:t>
            </w:r>
            <w:r w:rsidRPr="00F20944">
              <w:rPr>
                <w:rFonts w:ascii="Courier New" w:hAnsi="Courier New" w:cs="Courier New"/>
                <w:color w:val="000066"/>
                <w:sz w:val="9"/>
                <w:szCs w:val="9"/>
              </w:rPr>
              <w:t xml:space="preserve">| FROM ARRAY </w:t>
            </w:r>
            <w:proofErr w:type="spellStart"/>
            <w:r w:rsidRPr="00F20944">
              <w:rPr>
                <w:rFonts w:ascii="Courier New" w:hAnsi="Courier New" w:cs="Courier New"/>
                <w:i/>
                <w:iCs/>
                <w:color w:val="000066"/>
                <w:sz w:val="9"/>
                <w:szCs w:val="9"/>
              </w:rPr>
              <w:t>ArrayName</w:t>
            </w:r>
            <w:proofErr w:type="spellEnd"/>
          </w:p>
        </w:tc>
      </w:tr>
    </w:tbl>
    <w:p w:rsidR="00F20944" w:rsidRPr="00F20944" w:rsidRDefault="00F20944" w:rsidP="00F20944">
      <w:pPr>
        <w:spacing w:before="100" w:beforeAutospacing="1" w:after="30"/>
        <w:outlineLvl w:val="3"/>
        <w:rPr>
          <w:rFonts w:ascii="Verdana" w:hAnsi="Verdana"/>
          <w:b/>
          <w:bCs/>
          <w:color w:val="000000"/>
          <w:sz w:val="10"/>
          <w:szCs w:val="10"/>
        </w:rPr>
      </w:pPr>
      <w:r w:rsidRPr="00F20944">
        <w:rPr>
          <w:rFonts w:ascii="Verdana" w:hAnsi="Verdana"/>
          <w:b/>
          <w:bCs/>
          <w:color w:val="000000"/>
          <w:sz w:val="10"/>
          <w:szCs w:val="10"/>
        </w:rPr>
        <w:t>Параметры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b/>
          <w:bCs/>
          <w:color w:val="000000"/>
          <w:sz w:val="9"/>
          <w:szCs w:val="9"/>
        </w:rPr>
        <w:t>CREATE TABLE | DBF </w:t>
      </w:r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TableName1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 xml:space="preserve">Создает таблицу </w:t>
      </w:r>
      <w:proofErr w:type="gramStart"/>
      <w:r w:rsidRPr="00F20944">
        <w:rPr>
          <w:rFonts w:ascii="Verdana" w:hAnsi="Verdana"/>
          <w:color w:val="000000"/>
          <w:sz w:val="9"/>
          <w:szCs w:val="9"/>
        </w:rPr>
        <w:t>или .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dbf</w:t>
      </w:r>
      <w:proofErr w:type="spellEnd"/>
      <w:proofErr w:type="gramEnd"/>
      <w:r w:rsidRPr="00F20944">
        <w:rPr>
          <w:rFonts w:ascii="Verdana" w:hAnsi="Verdana"/>
          <w:color w:val="000000"/>
          <w:sz w:val="9"/>
          <w:szCs w:val="9"/>
        </w:rPr>
        <w:t>. Параметр </w:t>
      </w:r>
      <w:r w:rsidRPr="00F20944">
        <w:rPr>
          <w:rFonts w:ascii="Verdana" w:hAnsi="Verdana"/>
          <w:i/>
          <w:iCs/>
          <w:color w:val="000000"/>
          <w:sz w:val="9"/>
          <w:szCs w:val="9"/>
        </w:rPr>
        <w:t>TableName1</w:t>
      </w:r>
      <w:r w:rsidRPr="00F20944">
        <w:rPr>
          <w:rFonts w:ascii="Verdana" w:hAnsi="Verdana"/>
          <w:color w:val="000000"/>
          <w:sz w:val="9"/>
          <w:szCs w:val="9"/>
        </w:rPr>
        <w:t> указывает имя таблицы. Опции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TABLE</w:t>
      </w:r>
      <w:r w:rsidRPr="00F20944">
        <w:rPr>
          <w:rFonts w:ascii="Verdana" w:hAnsi="Verdana"/>
          <w:color w:val="000000"/>
          <w:sz w:val="9"/>
          <w:szCs w:val="9"/>
        </w:rPr>
        <w:t> и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DBF</w:t>
      </w:r>
      <w:r w:rsidRPr="00F20944">
        <w:rPr>
          <w:rFonts w:ascii="Verdana" w:hAnsi="Verdana"/>
          <w:color w:val="000000"/>
          <w:sz w:val="9"/>
          <w:szCs w:val="9"/>
        </w:rPr>
        <w:t> идентичны.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proofErr w:type="spellStart"/>
      <w:proofErr w:type="gramStart"/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nCodePage</w:t>
      </w:r>
      <w:proofErr w:type="spellEnd"/>
      <w:proofErr w:type="gramEnd"/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>Указывает кодовую страницу, которая будет использоваться для вновь создаваемой таблицы. Список поддерживаемых кодовых страниц вы можете посмотреть в описании </w:t>
      </w:r>
      <w:hyperlink r:id="rId6" w:history="1">
        <w:r w:rsidRPr="00F20944">
          <w:rPr>
            <w:rFonts w:ascii="Verdana" w:hAnsi="Verdana"/>
            <w:color w:val="0000FF"/>
            <w:sz w:val="9"/>
            <w:szCs w:val="9"/>
            <w:u w:val="single"/>
          </w:rPr>
          <w:t xml:space="preserve">Кодовые страницы, поддерживаемые </w:t>
        </w:r>
        <w:proofErr w:type="spellStart"/>
        <w:r w:rsidRPr="00F20944">
          <w:rPr>
            <w:rFonts w:ascii="Verdana" w:hAnsi="Verdana"/>
            <w:color w:val="0000FF"/>
            <w:sz w:val="9"/>
            <w:szCs w:val="9"/>
            <w:u w:val="single"/>
          </w:rPr>
          <w:t>Visual</w:t>
        </w:r>
        <w:proofErr w:type="spellEnd"/>
        <w:r w:rsidRPr="00F20944">
          <w:rPr>
            <w:rFonts w:ascii="Verdana" w:hAnsi="Verdana"/>
            <w:color w:val="0000FF"/>
            <w:sz w:val="9"/>
            <w:szCs w:val="9"/>
            <w:u w:val="single"/>
          </w:rPr>
          <w:t xml:space="preserve"> </w:t>
        </w:r>
        <w:proofErr w:type="spellStart"/>
        <w:r w:rsidRPr="00F20944">
          <w:rPr>
            <w:rFonts w:ascii="Verdana" w:hAnsi="Verdana"/>
            <w:color w:val="0000FF"/>
            <w:sz w:val="9"/>
            <w:szCs w:val="9"/>
            <w:u w:val="single"/>
          </w:rPr>
          <w:t>FoxPro</w:t>
        </w:r>
        <w:proofErr w:type="spellEnd"/>
      </w:hyperlink>
      <w:r w:rsidRPr="00F20944">
        <w:rPr>
          <w:rFonts w:ascii="Verdana" w:hAnsi="Verdana"/>
          <w:color w:val="000000"/>
          <w:sz w:val="9"/>
          <w:szCs w:val="9"/>
        </w:rPr>
        <w:t>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b/>
          <w:bCs/>
          <w:color w:val="000000"/>
          <w:sz w:val="9"/>
          <w:szCs w:val="9"/>
        </w:rPr>
        <w:t>NAME </w:t>
      </w:r>
      <w:proofErr w:type="spellStart"/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LongTableName</w:t>
      </w:r>
      <w:proofErr w:type="spellEnd"/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>Указывает длинное имя для таблицы. Вы можете указать длинное имя для таблицы только в том случае, когда открыта база данных, поскольку длинные имена таблиц хранятся в базе данных. Длинные имена таблиц могут содержать до 128 символов в длину и могут быть использованы в базе данных вместо коротких имен.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b/>
          <w:bCs/>
          <w:color w:val="000000"/>
          <w:sz w:val="9"/>
          <w:szCs w:val="9"/>
        </w:rPr>
        <w:t>FREE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>Определяет, что таблица не будет ассоциирована с открытой базой данных. Если у вас нет открытой базы данных, то ключевое слово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FREE</w:t>
      </w:r>
      <w:r w:rsidRPr="00F20944">
        <w:rPr>
          <w:rFonts w:ascii="Verdana" w:hAnsi="Verdana"/>
          <w:color w:val="000000"/>
          <w:sz w:val="9"/>
          <w:szCs w:val="9"/>
        </w:rPr>
        <w:t> можно не использовать.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FieldName1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, </w:t>
      </w:r>
      <w:proofErr w:type="spellStart"/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FieldType</w:t>
      </w:r>
      <w:proofErr w:type="spellEnd"/>
      <w:r w:rsidRPr="00F20944">
        <w:rPr>
          <w:rFonts w:ascii="Verdana" w:hAnsi="Verdana"/>
          <w:b/>
          <w:bCs/>
          <w:color w:val="000000"/>
          <w:sz w:val="9"/>
          <w:szCs w:val="9"/>
        </w:rPr>
        <w:t>, </w:t>
      </w:r>
      <w:proofErr w:type="spellStart"/>
      <w:proofErr w:type="gramStart"/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nFieldWidth,nPrecision</w:t>
      </w:r>
      <w:proofErr w:type="spellEnd"/>
      <w:proofErr w:type="gramEnd"/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 xml:space="preserve">Указывает соответственно имя поля, тип поля, его длину и точность (число десятичных мест). Одиночная таблицы может содержать до 255 полей. Если одно или более полей позволяют использование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null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-значений, допустимое число полей снижается до 254.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>Параметр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FieldType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представляет собой одну букву или длинное имя, указывающее тип данных поля. Вы можете указать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nFieldWidth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,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nPrecision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или оба для некоторых типов полей. В приведенной ниже таблице перечислены значения для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FieldType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и указано, можете ли вы указать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nFieldWidth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и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nPrecision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.</w:t>
      </w:r>
    </w:p>
    <w:p w:rsidR="00F20944" w:rsidRPr="00F20944" w:rsidRDefault="00F20944" w:rsidP="00F20944">
      <w:pPr>
        <w:ind w:left="720"/>
        <w:rPr>
          <w:rFonts w:ascii="Verdana" w:hAnsi="Verdana"/>
          <w:color w:val="003399"/>
          <w:sz w:val="9"/>
          <w:szCs w:val="9"/>
        </w:rPr>
      </w:pPr>
      <w:r w:rsidRPr="00F20944">
        <w:rPr>
          <w:rFonts w:ascii="Verdana" w:hAnsi="Verdana"/>
          <w:color w:val="003399"/>
          <w:sz w:val="9"/>
          <w:szCs w:val="9"/>
        </w:rPr>
        <w:t> </w:t>
      </w:r>
    </w:p>
    <w:tbl>
      <w:tblPr>
        <w:tblW w:w="5000" w:type="pct"/>
        <w:tblCellSpacing w:w="1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0"/>
        <w:gridCol w:w="1626"/>
        <w:gridCol w:w="2227"/>
        <w:gridCol w:w="4142"/>
      </w:tblGrid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C8CDDE"/>
            </w:tcBorders>
            <w:shd w:val="clear" w:color="auto" w:fill="EFEFF7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38" w:after="38"/>
              <w:rPr>
                <w:b/>
                <w:bCs/>
                <w:color w:val="000066"/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>FieldType</w:t>
            </w:r>
            <w:proofErr w:type="spellEnd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  <w:lang w:val="en-US"/>
              </w:rPr>
              <w:t xml:space="preserve"> </w:t>
            </w:r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>– тип поля</w:t>
            </w:r>
          </w:p>
        </w:tc>
        <w:tc>
          <w:tcPr>
            <w:tcW w:w="0" w:type="auto"/>
            <w:tcBorders>
              <w:bottom w:val="single" w:sz="2" w:space="0" w:color="C8CDDE"/>
            </w:tcBorders>
            <w:shd w:val="clear" w:color="auto" w:fill="EFEFF7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38" w:after="38"/>
              <w:rPr>
                <w:b/>
                <w:bCs/>
                <w:color w:val="000066"/>
                <w:sz w:val="9"/>
                <w:szCs w:val="9"/>
              </w:rPr>
            </w:pPr>
            <w:proofErr w:type="spellStart"/>
            <w:proofErr w:type="gramStart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>nFieldWidth</w:t>
            </w:r>
            <w:proofErr w:type="spellEnd"/>
            <w:proofErr w:type="gramEnd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 xml:space="preserve"> – размер поля</w:t>
            </w:r>
          </w:p>
        </w:tc>
        <w:tc>
          <w:tcPr>
            <w:tcW w:w="0" w:type="auto"/>
            <w:tcBorders>
              <w:bottom w:val="single" w:sz="2" w:space="0" w:color="C8CDDE"/>
            </w:tcBorders>
            <w:shd w:val="clear" w:color="auto" w:fill="EFEFF7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38" w:after="38"/>
              <w:rPr>
                <w:b/>
                <w:bCs/>
                <w:color w:val="000066"/>
                <w:sz w:val="9"/>
                <w:szCs w:val="9"/>
              </w:rPr>
            </w:pPr>
            <w:proofErr w:type="spellStart"/>
            <w:proofErr w:type="gramStart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>nPrecision</w:t>
            </w:r>
            <w:proofErr w:type="spellEnd"/>
            <w:proofErr w:type="gramEnd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 xml:space="preserve"> – точность(</w:t>
            </w:r>
            <w:proofErr w:type="spellStart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>зн.после</w:t>
            </w:r>
            <w:proofErr w:type="spellEnd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 xml:space="preserve"> </w:t>
            </w:r>
            <w:proofErr w:type="spellStart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>зап.</w:t>
            </w:r>
            <w:proofErr w:type="spellEnd"/>
            <w:r w:rsidRPr="00F20944">
              <w:rPr>
                <w:b/>
                <w:bCs/>
                <w:i/>
                <w:iCs/>
                <w:color w:val="000066"/>
                <w:sz w:val="9"/>
                <w:szCs w:val="9"/>
              </w:rPr>
              <w:t>)</w:t>
            </w:r>
          </w:p>
        </w:tc>
        <w:tc>
          <w:tcPr>
            <w:tcW w:w="0" w:type="auto"/>
            <w:tcBorders>
              <w:bottom w:val="single" w:sz="2" w:space="0" w:color="C8CDDE"/>
            </w:tcBorders>
            <w:shd w:val="clear" w:color="auto" w:fill="EFEFF7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38" w:after="38"/>
              <w:rPr>
                <w:b/>
                <w:bCs/>
                <w:color w:val="000066"/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color w:val="000066"/>
                <w:sz w:val="9"/>
                <w:szCs w:val="9"/>
              </w:rPr>
              <w:t>Data</w:t>
            </w:r>
            <w:proofErr w:type="spellEnd"/>
            <w:r w:rsidRPr="00F20944">
              <w:rPr>
                <w:b/>
                <w:bCs/>
                <w:color w:val="000066"/>
                <w:sz w:val="9"/>
                <w:szCs w:val="9"/>
              </w:rPr>
              <w:t xml:space="preserve"> </w:t>
            </w:r>
            <w:proofErr w:type="spellStart"/>
            <w:r w:rsidRPr="00F20944">
              <w:rPr>
                <w:b/>
                <w:bCs/>
                <w:color w:val="000066"/>
                <w:sz w:val="9"/>
                <w:szCs w:val="9"/>
              </w:rPr>
              <w:t>type</w:t>
            </w:r>
            <w:proofErr w:type="spellEnd"/>
            <w:r w:rsidRPr="00F20944">
              <w:rPr>
                <w:b/>
                <w:bCs/>
                <w:color w:val="000066"/>
                <w:sz w:val="9"/>
                <w:szCs w:val="9"/>
              </w:rPr>
              <w:t xml:space="preserve"> – тип данных</w:t>
            </w:r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W, </w:t>
            </w:r>
            <w:proofErr w:type="spellStart"/>
            <w:r w:rsidRPr="00F20944">
              <w:rPr>
                <w:sz w:val="9"/>
                <w:szCs w:val="9"/>
              </w:rPr>
              <w:t>Blob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-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-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Blob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C, </w:t>
            </w:r>
            <w:proofErr w:type="spellStart"/>
            <w:r w:rsidRPr="00F20944">
              <w:rPr>
                <w:sz w:val="9"/>
                <w:szCs w:val="9"/>
              </w:rPr>
              <w:t>Char</w:t>
            </w:r>
            <w:proofErr w:type="spellEnd"/>
            <w:r w:rsidRPr="00F20944">
              <w:rPr>
                <w:sz w:val="9"/>
                <w:szCs w:val="9"/>
              </w:rPr>
              <w:t xml:space="preserve">, </w:t>
            </w:r>
            <w:proofErr w:type="spellStart"/>
            <w:r w:rsidRPr="00F20944">
              <w:rPr>
                <w:sz w:val="9"/>
                <w:szCs w:val="9"/>
              </w:rPr>
              <w:t>Character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n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Поле </w:t>
            </w:r>
            <w:proofErr w:type="spellStart"/>
            <w:r w:rsidRPr="00F20944">
              <w:rPr>
                <w:b/>
                <w:bCs/>
                <w:sz w:val="9"/>
                <w:szCs w:val="9"/>
              </w:rPr>
              <w:t>Character</w:t>
            </w:r>
            <w:proofErr w:type="spellEnd"/>
            <w:r w:rsidRPr="00F20944">
              <w:rPr>
                <w:sz w:val="9"/>
                <w:szCs w:val="9"/>
              </w:rPr>
              <w:t> длиной в </w:t>
            </w:r>
            <w:r w:rsidRPr="00F20944">
              <w:rPr>
                <w:i/>
                <w:iCs/>
                <w:sz w:val="9"/>
                <w:szCs w:val="9"/>
              </w:rPr>
              <w:t>n</w:t>
            </w:r>
            <w:r w:rsidRPr="00F20944">
              <w:rPr>
                <w:sz w:val="9"/>
                <w:szCs w:val="9"/>
              </w:rPr>
              <w:t> символов</w:t>
            </w:r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Y, </w:t>
            </w:r>
            <w:proofErr w:type="spellStart"/>
            <w:r w:rsidRPr="00F20944">
              <w:rPr>
                <w:sz w:val="9"/>
                <w:szCs w:val="9"/>
              </w:rPr>
              <w:t>Currency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Currency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D, </w:t>
            </w:r>
            <w:proofErr w:type="spellStart"/>
            <w:r w:rsidRPr="00F20944">
              <w:rPr>
                <w:sz w:val="9"/>
                <w:szCs w:val="9"/>
              </w:rPr>
              <w:t>Date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Date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T, </w:t>
            </w:r>
            <w:proofErr w:type="spellStart"/>
            <w:r w:rsidRPr="00F20944">
              <w:rPr>
                <w:sz w:val="9"/>
                <w:szCs w:val="9"/>
              </w:rPr>
              <w:t>DateTime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DateTime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B, </w:t>
            </w:r>
            <w:proofErr w:type="spellStart"/>
            <w:r w:rsidRPr="00F20944">
              <w:rPr>
                <w:sz w:val="9"/>
                <w:szCs w:val="9"/>
              </w:rPr>
              <w:t>Double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d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Double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G, </w:t>
            </w:r>
            <w:proofErr w:type="spellStart"/>
            <w:r w:rsidRPr="00F20944">
              <w:rPr>
                <w:sz w:val="9"/>
                <w:szCs w:val="9"/>
              </w:rPr>
              <w:t>General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General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I, </w:t>
            </w:r>
            <w:proofErr w:type="spellStart"/>
            <w:r w:rsidRPr="00F20944">
              <w:rPr>
                <w:sz w:val="9"/>
                <w:szCs w:val="9"/>
              </w:rPr>
              <w:t>Int</w:t>
            </w:r>
            <w:proofErr w:type="spellEnd"/>
            <w:r w:rsidRPr="00F20944">
              <w:rPr>
                <w:sz w:val="9"/>
                <w:szCs w:val="9"/>
              </w:rPr>
              <w:t xml:space="preserve">, </w:t>
            </w:r>
            <w:proofErr w:type="spellStart"/>
            <w:r w:rsidRPr="00F20944">
              <w:rPr>
                <w:sz w:val="9"/>
                <w:szCs w:val="9"/>
              </w:rPr>
              <w:t>Integer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Integer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L, </w:t>
            </w:r>
            <w:proofErr w:type="spellStart"/>
            <w:r w:rsidRPr="00F20944">
              <w:rPr>
                <w:sz w:val="9"/>
                <w:szCs w:val="9"/>
              </w:rPr>
              <w:t>Logical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Logical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M, </w:t>
            </w:r>
            <w:proofErr w:type="spellStart"/>
            <w:r w:rsidRPr="00F20944">
              <w:rPr>
                <w:sz w:val="9"/>
                <w:szCs w:val="9"/>
              </w:rPr>
              <w:t>Memo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–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spellStart"/>
            <w:r w:rsidRPr="00F20944">
              <w:rPr>
                <w:b/>
                <w:bCs/>
                <w:sz w:val="9"/>
                <w:szCs w:val="9"/>
              </w:rPr>
              <w:t>Memo</w:t>
            </w:r>
            <w:proofErr w:type="spellEnd"/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N, </w:t>
            </w:r>
            <w:proofErr w:type="spellStart"/>
            <w:r w:rsidRPr="00F20944">
              <w:rPr>
                <w:sz w:val="9"/>
                <w:szCs w:val="9"/>
              </w:rPr>
              <w:t>Num</w:t>
            </w:r>
            <w:proofErr w:type="spellEnd"/>
            <w:r w:rsidRPr="00F20944">
              <w:rPr>
                <w:sz w:val="9"/>
                <w:szCs w:val="9"/>
              </w:rPr>
              <w:t xml:space="preserve">, </w:t>
            </w:r>
            <w:proofErr w:type="spellStart"/>
            <w:r w:rsidRPr="00F20944">
              <w:rPr>
                <w:sz w:val="9"/>
                <w:szCs w:val="9"/>
              </w:rPr>
              <w:t>Numeric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n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d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Поле </w:t>
            </w:r>
            <w:proofErr w:type="spellStart"/>
            <w:r w:rsidRPr="00F20944">
              <w:rPr>
                <w:b/>
                <w:bCs/>
                <w:sz w:val="9"/>
                <w:szCs w:val="9"/>
              </w:rPr>
              <w:t>Numeric</w:t>
            </w:r>
            <w:proofErr w:type="spellEnd"/>
            <w:r w:rsidRPr="00F20944">
              <w:rPr>
                <w:sz w:val="9"/>
                <w:szCs w:val="9"/>
              </w:rPr>
              <w:t> с длиной </w:t>
            </w:r>
            <w:r w:rsidRPr="00F20944">
              <w:rPr>
                <w:i/>
                <w:iCs/>
                <w:sz w:val="9"/>
                <w:szCs w:val="9"/>
              </w:rPr>
              <w:t>n</w:t>
            </w:r>
            <w:r w:rsidRPr="00F20944">
              <w:rPr>
                <w:sz w:val="9"/>
                <w:szCs w:val="9"/>
              </w:rPr>
              <w:t> и </w:t>
            </w:r>
            <w:r w:rsidRPr="00F20944">
              <w:rPr>
                <w:i/>
                <w:iCs/>
                <w:sz w:val="9"/>
                <w:szCs w:val="9"/>
              </w:rPr>
              <w:t>d</w:t>
            </w:r>
            <w:r w:rsidRPr="00F20944">
              <w:rPr>
                <w:sz w:val="9"/>
                <w:szCs w:val="9"/>
              </w:rPr>
              <w:t> десятичными местами</w:t>
            </w:r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F, </w:t>
            </w:r>
            <w:proofErr w:type="spellStart"/>
            <w:r w:rsidRPr="00F20944">
              <w:rPr>
                <w:sz w:val="9"/>
                <w:szCs w:val="9"/>
              </w:rPr>
              <w:t>Float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n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d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Поле </w:t>
            </w:r>
            <w:proofErr w:type="spellStart"/>
            <w:r w:rsidRPr="00F20944">
              <w:rPr>
                <w:b/>
                <w:bCs/>
                <w:sz w:val="9"/>
                <w:szCs w:val="9"/>
              </w:rPr>
              <w:t>Numeric</w:t>
            </w:r>
            <w:proofErr w:type="spellEnd"/>
            <w:r w:rsidRPr="00F20944">
              <w:rPr>
                <w:sz w:val="9"/>
                <w:szCs w:val="9"/>
              </w:rPr>
              <w:t> с плавающей запятой длиной </w:t>
            </w:r>
            <w:r w:rsidRPr="00F20944">
              <w:rPr>
                <w:i/>
                <w:iCs/>
                <w:sz w:val="9"/>
                <w:szCs w:val="9"/>
              </w:rPr>
              <w:t>n</w:t>
            </w:r>
            <w:r w:rsidRPr="00F20944">
              <w:rPr>
                <w:sz w:val="9"/>
                <w:szCs w:val="9"/>
              </w:rPr>
              <w:t> с </w:t>
            </w:r>
            <w:r w:rsidRPr="00F20944">
              <w:rPr>
                <w:i/>
                <w:iCs/>
                <w:sz w:val="9"/>
                <w:szCs w:val="9"/>
              </w:rPr>
              <w:t>d</w:t>
            </w:r>
            <w:r w:rsidRPr="00F20944">
              <w:rPr>
                <w:sz w:val="9"/>
                <w:szCs w:val="9"/>
              </w:rPr>
              <w:t> десятичными местами</w:t>
            </w:r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Q, </w:t>
            </w:r>
            <w:proofErr w:type="spellStart"/>
            <w:r w:rsidRPr="00F20944">
              <w:rPr>
                <w:sz w:val="9"/>
                <w:szCs w:val="9"/>
              </w:rPr>
              <w:t>Varbinary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n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-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Поле </w:t>
            </w:r>
            <w:proofErr w:type="spellStart"/>
            <w:r w:rsidRPr="00F20944">
              <w:rPr>
                <w:b/>
                <w:bCs/>
                <w:sz w:val="9"/>
                <w:szCs w:val="9"/>
              </w:rPr>
              <w:t>Varbinary</w:t>
            </w:r>
            <w:proofErr w:type="spellEnd"/>
            <w:r w:rsidRPr="00F20944">
              <w:rPr>
                <w:sz w:val="9"/>
                <w:szCs w:val="9"/>
              </w:rPr>
              <w:t> с длиной </w:t>
            </w:r>
            <w:r w:rsidRPr="00F20944">
              <w:rPr>
                <w:i/>
                <w:iCs/>
                <w:sz w:val="9"/>
                <w:szCs w:val="9"/>
              </w:rPr>
              <w:t>n</w:t>
            </w:r>
          </w:p>
        </w:tc>
      </w:tr>
      <w:tr w:rsidR="00F20944" w:rsidRPr="00F20944" w:rsidTr="00805D9B">
        <w:trPr>
          <w:tblCellSpacing w:w="15" w:type="dxa"/>
        </w:trPr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 xml:space="preserve">V, </w:t>
            </w:r>
            <w:proofErr w:type="spellStart"/>
            <w:r w:rsidRPr="00F20944">
              <w:rPr>
                <w:sz w:val="9"/>
                <w:szCs w:val="9"/>
              </w:rPr>
              <w:t>Varchar</w:t>
            </w:r>
            <w:proofErr w:type="spell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proofErr w:type="gramStart"/>
            <w:r w:rsidRPr="00F20944">
              <w:rPr>
                <w:sz w:val="9"/>
                <w:szCs w:val="9"/>
              </w:rPr>
              <w:t>n</w:t>
            </w:r>
            <w:proofErr w:type="gramEnd"/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-</w:t>
            </w:r>
          </w:p>
        </w:tc>
        <w:tc>
          <w:tcPr>
            <w:tcW w:w="0" w:type="auto"/>
            <w:tcBorders>
              <w:bottom w:val="single" w:sz="2" w:space="0" w:color="D5D5D3"/>
            </w:tcBorders>
            <w:shd w:val="clear" w:color="auto" w:fill="F7F7FF"/>
            <w:tcMar>
              <w:top w:w="75" w:type="dxa"/>
              <w:left w:w="38" w:type="dxa"/>
              <w:bottom w:w="75" w:type="dxa"/>
              <w:right w:w="38" w:type="dxa"/>
            </w:tcMar>
          </w:tcPr>
          <w:p w:rsidR="00F20944" w:rsidRPr="00F20944" w:rsidRDefault="00F20944" w:rsidP="00F20944">
            <w:pPr>
              <w:spacing w:before="8" w:after="30"/>
              <w:ind w:left="8" w:right="8"/>
              <w:rPr>
                <w:sz w:val="9"/>
                <w:szCs w:val="9"/>
              </w:rPr>
            </w:pPr>
            <w:r w:rsidRPr="00F20944">
              <w:rPr>
                <w:sz w:val="9"/>
                <w:szCs w:val="9"/>
              </w:rPr>
              <w:t>Поле </w:t>
            </w:r>
            <w:proofErr w:type="spellStart"/>
            <w:r w:rsidRPr="00F20944">
              <w:rPr>
                <w:b/>
                <w:bCs/>
                <w:sz w:val="9"/>
                <w:szCs w:val="9"/>
              </w:rPr>
              <w:t>Varchar</w:t>
            </w:r>
            <w:proofErr w:type="spellEnd"/>
            <w:r w:rsidRPr="00F20944">
              <w:rPr>
                <w:sz w:val="9"/>
                <w:szCs w:val="9"/>
              </w:rPr>
              <w:t> с длиной </w:t>
            </w:r>
            <w:r w:rsidRPr="00F20944">
              <w:rPr>
                <w:i/>
                <w:iCs/>
                <w:sz w:val="9"/>
                <w:szCs w:val="9"/>
              </w:rPr>
              <w:t>n</w:t>
            </w:r>
          </w:p>
        </w:tc>
      </w:tr>
    </w:tbl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>Параметры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nFieldWidth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и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nPrecision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игнорируются для полей типов W, Y, D, T, G, I, L и M. Если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nPrecision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не указана для полей типов N или F, то параметр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nPrecision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по умолчанию устанавливается равным нулю (без десятичных мест). Если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nPrecision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не указана для поля типа B, то параметр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nPrecision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устанавливается по умолчанию в число десятичных мест, определенных установкой команды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SET DECIMALS</w:t>
      </w:r>
      <w:r w:rsidRPr="00F20944">
        <w:rPr>
          <w:rFonts w:ascii="Verdana" w:hAnsi="Verdana"/>
          <w:color w:val="000000"/>
          <w:sz w:val="9"/>
          <w:szCs w:val="9"/>
        </w:rPr>
        <w:t>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b/>
          <w:bCs/>
          <w:color w:val="000000"/>
          <w:sz w:val="9"/>
          <w:szCs w:val="9"/>
        </w:rPr>
        <w:t>NULL | NOT NULL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 xml:space="preserve">Определяет - будут ли разрешены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null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-значения для хранения в поле.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NULL</w:t>
      </w:r>
      <w:r w:rsidRPr="00F20944">
        <w:rPr>
          <w:rFonts w:ascii="Verdana" w:hAnsi="Verdana"/>
          <w:color w:val="000000"/>
          <w:sz w:val="9"/>
          <w:szCs w:val="9"/>
        </w:rPr>
        <w:t xml:space="preserve"> разрешает хранение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null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-значений, а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NOT NULL</w:t>
      </w:r>
      <w:r w:rsidRPr="00F20944">
        <w:rPr>
          <w:rFonts w:ascii="Verdana" w:hAnsi="Verdana"/>
          <w:color w:val="000000"/>
          <w:sz w:val="9"/>
          <w:szCs w:val="9"/>
        </w:rPr>
        <w:t xml:space="preserve">, соответственно, запрещает. Если одно или более полей могут хранить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null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-значения, максимальное число полей на таблицу ограничивается значением 254.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b/>
          <w:bCs/>
          <w:color w:val="000000"/>
          <w:sz w:val="9"/>
          <w:szCs w:val="9"/>
        </w:rPr>
        <w:t>CHECK </w:t>
      </w:r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lExpression1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>Указывает правило проверки для поля. Параметр </w:t>
      </w:r>
      <w:r w:rsidRPr="00F20944">
        <w:rPr>
          <w:rFonts w:ascii="Verdana" w:hAnsi="Verdana"/>
          <w:i/>
          <w:iCs/>
          <w:color w:val="000000"/>
          <w:sz w:val="9"/>
          <w:szCs w:val="9"/>
        </w:rPr>
        <w:t>lExpression1</w:t>
      </w:r>
      <w:r w:rsidRPr="00F20944">
        <w:rPr>
          <w:rFonts w:ascii="Verdana" w:hAnsi="Verdana"/>
          <w:color w:val="000000"/>
          <w:sz w:val="9"/>
          <w:szCs w:val="9"/>
        </w:rPr>
        <w:t xml:space="preserve"> должен оцениваться в логическое выражение и может представляет собой пользовательскую функцию или хранимую процедуру.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Visual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 xml:space="preserve">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FoxPro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 xml:space="preserve"> проверяет правило проверки, указанное в опции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CHECK</w:t>
      </w:r>
      <w:r w:rsidRPr="00F20944">
        <w:rPr>
          <w:rFonts w:ascii="Verdana" w:hAnsi="Verdana"/>
          <w:color w:val="000000"/>
          <w:sz w:val="9"/>
          <w:szCs w:val="9"/>
        </w:rPr>
        <w:t> при добавлении пустой записи.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b/>
          <w:bCs/>
          <w:color w:val="000000"/>
          <w:sz w:val="9"/>
          <w:szCs w:val="9"/>
        </w:rPr>
        <w:t>ERROR </w:t>
      </w:r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</w:rPr>
        <w:t>cMessageText1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 xml:space="preserve">Указывает сообщение об ошибке.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Visual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 xml:space="preserve">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FoxPro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 xml:space="preserve"> будет отображать это сообщение, когда правило проверки, указанное в опции </w:t>
      </w:r>
      <w:r w:rsidRPr="00F20944">
        <w:rPr>
          <w:rFonts w:ascii="Verdana" w:hAnsi="Verdana"/>
          <w:b/>
          <w:bCs/>
          <w:color w:val="000000"/>
          <w:sz w:val="9"/>
          <w:szCs w:val="9"/>
        </w:rPr>
        <w:t>CHECK</w:t>
      </w:r>
      <w:r w:rsidRPr="00F20944">
        <w:rPr>
          <w:rFonts w:ascii="Verdana" w:hAnsi="Verdana"/>
          <w:color w:val="000000"/>
          <w:sz w:val="9"/>
          <w:szCs w:val="9"/>
        </w:rPr>
        <w:t xml:space="preserve"> будет генерировать ошибку. Сообщение отображается только тогда, когда данные изменяются в окне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Browse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 xml:space="preserve"> или окне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Edit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.</w:t>
      </w:r>
    </w:p>
    <w:p w:rsidR="00F20944" w:rsidRPr="00F20944" w:rsidRDefault="00F20944" w:rsidP="00F20944">
      <w:pPr>
        <w:rPr>
          <w:rFonts w:ascii="Verdana" w:hAnsi="Verdana"/>
          <w:color w:val="000000"/>
          <w:sz w:val="9"/>
          <w:szCs w:val="9"/>
          <w:lang w:val="en-US"/>
        </w:rPr>
      </w:pPr>
      <w:r w:rsidRPr="00F20944">
        <w:rPr>
          <w:rFonts w:ascii="Verdana" w:hAnsi="Verdana"/>
          <w:b/>
          <w:bCs/>
          <w:color w:val="000000"/>
          <w:sz w:val="9"/>
          <w:szCs w:val="9"/>
          <w:lang w:val="en-US"/>
        </w:rPr>
        <w:t>AUTOINC [NEXTVALUE </w:t>
      </w:r>
      <w:proofErr w:type="spellStart"/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  <w:lang w:val="en-US"/>
        </w:rPr>
        <w:t>NextValue</w:t>
      </w:r>
      <w:proofErr w:type="spellEnd"/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  <w:lang w:val="en-US"/>
        </w:rPr>
        <w:t> </w:t>
      </w:r>
      <w:r w:rsidRPr="00F20944">
        <w:rPr>
          <w:rFonts w:ascii="Verdana" w:hAnsi="Verdana"/>
          <w:b/>
          <w:bCs/>
          <w:color w:val="000000"/>
          <w:sz w:val="9"/>
          <w:szCs w:val="9"/>
          <w:lang w:val="en-US"/>
        </w:rPr>
        <w:t>[STEP </w:t>
      </w:r>
      <w:proofErr w:type="spellStart"/>
      <w:r w:rsidRPr="00F20944">
        <w:rPr>
          <w:rFonts w:ascii="Verdana" w:hAnsi="Verdana"/>
          <w:b/>
          <w:bCs/>
          <w:i/>
          <w:iCs/>
          <w:color w:val="000000"/>
          <w:sz w:val="9"/>
          <w:szCs w:val="9"/>
          <w:lang w:val="en-US"/>
        </w:rPr>
        <w:t>StepValue</w:t>
      </w:r>
      <w:proofErr w:type="spellEnd"/>
      <w:r w:rsidRPr="00F20944">
        <w:rPr>
          <w:rFonts w:ascii="Verdana" w:hAnsi="Verdana"/>
          <w:b/>
          <w:bCs/>
          <w:color w:val="000000"/>
          <w:sz w:val="9"/>
          <w:szCs w:val="9"/>
          <w:lang w:val="en-US"/>
        </w:rPr>
        <w:t>]]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r w:rsidRPr="00F20944">
        <w:rPr>
          <w:rFonts w:ascii="Verdana" w:hAnsi="Verdana"/>
          <w:color w:val="000000"/>
          <w:sz w:val="9"/>
          <w:szCs w:val="9"/>
        </w:rPr>
        <w:t xml:space="preserve">Разрешает </w:t>
      </w:r>
      <w:proofErr w:type="spellStart"/>
      <w:r w:rsidRPr="00F20944">
        <w:rPr>
          <w:rFonts w:ascii="Verdana" w:hAnsi="Verdana"/>
          <w:color w:val="000000"/>
          <w:sz w:val="9"/>
          <w:szCs w:val="9"/>
        </w:rPr>
        <w:t>автоувеличение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 xml:space="preserve"> для поля.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NextValue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указывает начальное значение и может представлять, как положительное, так и отрицательное значение, лежащее в диапазоне от -2,147,483,647 до 2,147,483,647. Значением по умолчанию является единица (1). Вы можете установить значение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NextValue</w:t>
      </w:r>
      <w:proofErr w:type="spellEnd"/>
      <w:r w:rsidRPr="00F20944">
        <w:rPr>
          <w:rFonts w:ascii="Verdana" w:hAnsi="Verdana"/>
          <w:i/>
          <w:iCs/>
          <w:color w:val="000000"/>
          <w:sz w:val="9"/>
          <w:szCs w:val="9"/>
        </w:rPr>
        <w:t>,</w:t>
      </w:r>
      <w:r w:rsidRPr="00F20944">
        <w:rPr>
          <w:rFonts w:ascii="Verdana" w:hAnsi="Verdana"/>
          <w:color w:val="000000"/>
          <w:sz w:val="9"/>
          <w:szCs w:val="9"/>
        </w:rPr>
        <w:t> используя счетчик </w:t>
      </w:r>
      <w:proofErr w:type="spellStart"/>
      <w:r w:rsidRPr="00F20944">
        <w:rPr>
          <w:rFonts w:ascii="Verdana" w:hAnsi="Verdana"/>
          <w:b/>
          <w:bCs/>
          <w:color w:val="000000"/>
          <w:sz w:val="9"/>
          <w:szCs w:val="9"/>
        </w:rPr>
        <w:t>Next</w:t>
      </w:r>
      <w:proofErr w:type="spellEnd"/>
      <w:r w:rsidRPr="00F20944">
        <w:rPr>
          <w:rFonts w:ascii="Verdana" w:hAnsi="Verdana"/>
          <w:b/>
          <w:bCs/>
          <w:color w:val="000000"/>
          <w:sz w:val="9"/>
          <w:szCs w:val="9"/>
        </w:rPr>
        <w:t xml:space="preserve"> </w:t>
      </w:r>
      <w:proofErr w:type="spellStart"/>
      <w:r w:rsidRPr="00F20944">
        <w:rPr>
          <w:rFonts w:ascii="Verdana" w:hAnsi="Verdana"/>
          <w:b/>
          <w:bCs/>
          <w:color w:val="000000"/>
          <w:sz w:val="9"/>
          <w:szCs w:val="9"/>
        </w:rPr>
        <w:t>Value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на закладке </w:t>
      </w:r>
      <w:proofErr w:type="spellStart"/>
      <w:r w:rsidRPr="00F20944">
        <w:rPr>
          <w:rFonts w:ascii="Verdana" w:hAnsi="Verdana"/>
          <w:b/>
          <w:bCs/>
          <w:color w:val="000000"/>
          <w:sz w:val="9"/>
          <w:szCs w:val="9"/>
        </w:rPr>
        <w:t>Fields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дизайнера таблиц.</w:t>
      </w:r>
    </w:p>
    <w:p w:rsidR="00F20944" w:rsidRPr="00F20944" w:rsidRDefault="00F20944" w:rsidP="00F20944">
      <w:pPr>
        <w:spacing w:before="30" w:after="30"/>
        <w:ind w:left="720"/>
        <w:rPr>
          <w:rFonts w:ascii="Verdana" w:hAnsi="Verdana"/>
          <w:color w:val="000000"/>
          <w:sz w:val="9"/>
          <w:szCs w:val="9"/>
        </w:rPr>
      </w:pP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StepValue</w:t>
      </w:r>
      <w:proofErr w:type="spellEnd"/>
      <w:r w:rsidRPr="00F20944">
        <w:rPr>
          <w:rFonts w:ascii="Verdana" w:hAnsi="Verdana"/>
          <w:i/>
          <w:iCs/>
          <w:color w:val="000000"/>
          <w:sz w:val="9"/>
          <w:szCs w:val="9"/>
        </w:rPr>
        <w:t> </w:t>
      </w:r>
      <w:r w:rsidRPr="00F20944">
        <w:rPr>
          <w:rFonts w:ascii="Verdana" w:hAnsi="Verdana"/>
          <w:color w:val="000000"/>
          <w:sz w:val="9"/>
          <w:szCs w:val="9"/>
        </w:rPr>
        <w:t>указывает значение увеличения для поля и может быть положительным, ненулевым значением в диапазоне от 1 до 255. Значением по умолчанию является единица (1). Вы можете установить значение </w:t>
      </w:r>
      <w:proofErr w:type="spellStart"/>
      <w:r w:rsidRPr="00F20944">
        <w:rPr>
          <w:rFonts w:ascii="Verdana" w:hAnsi="Verdana"/>
          <w:i/>
          <w:iCs/>
          <w:color w:val="000000"/>
          <w:sz w:val="9"/>
          <w:szCs w:val="9"/>
        </w:rPr>
        <w:t>StepValue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с помощью счетчика </w:t>
      </w:r>
      <w:proofErr w:type="spellStart"/>
      <w:r w:rsidRPr="00F20944">
        <w:rPr>
          <w:rFonts w:ascii="Verdana" w:hAnsi="Verdana"/>
          <w:b/>
          <w:bCs/>
          <w:color w:val="000000"/>
          <w:sz w:val="9"/>
          <w:szCs w:val="9"/>
        </w:rPr>
        <w:t>Step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на закладке </w:t>
      </w:r>
      <w:proofErr w:type="spellStart"/>
      <w:r w:rsidRPr="00F20944">
        <w:rPr>
          <w:rFonts w:ascii="Verdana" w:hAnsi="Verdana"/>
          <w:b/>
          <w:bCs/>
          <w:color w:val="000000"/>
          <w:sz w:val="9"/>
          <w:szCs w:val="9"/>
        </w:rPr>
        <w:t>Fields</w:t>
      </w:r>
      <w:proofErr w:type="spellEnd"/>
      <w:r w:rsidRPr="00F20944">
        <w:rPr>
          <w:rFonts w:ascii="Verdana" w:hAnsi="Verdana"/>
          <w:color w:val="000000"/>
          <w:sz w:val="9"/>
          <w:szCs w:val="9"/>
        </w:rPr>
        <w:t> дизайнера таблиц.</w:t>
      </w:r>
    </w:p>
    <w:p w:rsidR="00F20944" w:rsidRPr="00F20944" w:rsidRDefault="00F20944" w:rsidP="00F20944">
      <w:r w:rsidRPr="00F20944">
        <w:lastRenderedPageBreak/>
        <w:t xml:space="preserve"> </w:t>
      </w:r>
    </w:p>
    <w:p w:rsidR="00F20944" w:rsidRPr="00F20944" w:rsidRDefault="00F20944" w:rsidP="00F20944">
      <w:r w:rsidRPr="00F20944">
        <w:t>Варианты таблиц:</w:t>
      </w:r>
    </w:p>
    <w:p w:rsidR="00F20944" w:rsidRPr="00F20944" w:rsidRDefault="00F20944" w:rsidP="00F20944">
      <w:pPr>
        <w:numPr>
          <w:ilvl w:val="0"/>
          <w:numId w:val="2"/>
        </w:numPr>
      </w:pPr>
      <w:proofErr w:type="gramStart"/>
      <w:r w:rsidRPr="00F20944">
        <w:t>посетители</w:t>
      </w:r>
      <w:proofErr w:type="gramEnd"/>
      <w:r w:rsidRPr="00F20944">
        <w:t xml:space="preserve"> библиотеки, поля:</w:t>
      </w:r>
    </w:p>
    <w:p w:rsidR="00F20944" w:rsidRPr="00F20944" w:rsidRDefault="00F20944" w:rsidP="00F20944">
      <w:pPr>
        <w:numPr>
          <w:ilvl w:val="1"/>
          <w:numId w:val="2"/>
        </w:numPr>
      </w:pPr>
      <w:proofErr w:type="gramStart"/>
      <w:r w:rsidRPr="00F20944">
        <w:t>номер</w:t>
      </w:r>
      <w:proofErr w:type="gramEnd"/>
      <w:r w:rsidRPr="00F20944">
        <w:t xml:space="preserve"> по пор.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Фамилия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 xml:space="preserve">Имя 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Отчество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Дата рождения</w:t>
      </w:r>
    </w:p>
    <w:p w:rsidR="00F20944" w:rsidRPr="00F20944" w:rsidRDefault="00F20944" w:rsidP="00F20944">
      <w:pPr>
        <w:numPr>
          <w:ilvl w:val="1"/>
          <w:numId w:val="2"/>
        </w:numPr>
      </w:pPr>
      <w:proofErr w:type="spellStart"/>
      <w:r w:rsidRPr="00F20944">
        <w:t>Н.пункт</w:t>
      </w:r>
      <w:proofErr w:type="spellEnd"/>
      <w:r w:rsidRPr="00F20944">
        <w:t xml:space="preserve"> адреса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Ул. Адреса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Дом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Квартира</w:t>
      </w:r>
    </w:p>
    <w:p w:rsidR="00F20944" w:rsidRPr="00F20944" w:rsidRDefault="00F20944" w:rsidP="00F20944"/>
    <w:p w:rsidR="00F20944" w:rsidRPr="00F20944" w:rsidRDefault="00F20944" w:rsidP="00F20944"/>
    <w:p w:rsidR="00F20944" w:rsidRPr="00F20944" w:rsidRDefault="00F20944" w:rsidP="00F20944">
      <w:pPr>
        <w:numPr>
          <w:ilvl w:val="0"/>
          <w:numId w:val="2"/>
        </w:numPr>
      </w:pPr>
      <w:r w:rsidRPr="00F20944">
        <w:t>Книги библиотеки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Номер по пор.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Автор</w:t>
      </w:r>
    </w:p>
    <w:p w:rsidR="00F20944" w:rsidRPr="00F20944" w:rsidRDefault="00F20944" w:rsidP="00F20944">
      <w:pPr>
        <w:numPr>
          <w:ilvl w:val="1"/>
          <w:numId w:val="2"/>
        </w:numPr>
      </w:pPr>
      <w:proofErr w:type="spellStart"/>
      <w:r w:rsidRPr="00F20944">
        <w:t>Кол.экз</w:t>
      </w:r>
      <w:proofErr w:type="spellEnd"/>
      <w:r w:rsidRPr="00F20944">
        <w:t>.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Год издания</w:t>
      </w:r>
    </w:p>
    <w:p w:rsidR="00F20944" w:rsidRPr="00F20944" w:rsidRDefault="00F20944" w:rsidP="00F20944">
      <w:pPr>
        <w:numPr>
          <w:ilvl w:val="1"/>
          <w:numId w:val="2"/>
        </w:numPr>
      </w:pPr>
      <w:proofErr w:type="spellStart"/>
      <w:r w:rsidRPr="00F20944">
        <w:t>Ном.хранилища</w:t>
      </w:r>
      <w:proofErr w:type="spellEnd"/>
    </w:p>
    <w:p w:rsidR="00F20944" w:rsidRPr="00F20944" w:rsidRDefault="00F20944" w:rsidP="00F20944"/>
    <w:p w:rsidR="00F20944" w:rsidRPr="00F20944" w:rsidRDefault="00F20944" w:rsidP="00F20944">
      <w:pPr>
        <w:numPr>
          <w:ilvl w:val="0"/>
          <w:numId w:val="2"/>
        </w:numPr>
      </w:pPr>
      <w:proofErr w:type="gramStart"/>
      <w:r w:rsidRPr="00F20944">
        <w:t>клиенты</w:t>
      </w:r>
      <w:proofErr w:type="gramEnd"/>
      <w:r w:rsidRPr="00F20944">
        <w:t xml:space="preserve"> автомойки</w:t>
      </w:r>
    </w:p>
    <w:p w:rsidR="00F20944" w:rsidRPr="00F20944" w:rsidRDefault="00F20944" w:rsidP="00F20944">
      <w:pPr>
        <w:numPr>
          <w:ilvl w:val="1"/>
          <w:numId w:val="2"/>
        </w:numPr>
      </w:pPr>
      <w:proofErr w:type="gramStart"/>
      <w:r w:rsidRPr="00F20944">
        <w:t>номер</w:t>
      </w:r>
      <w:proofErr w:type="gramEnd"/>
      <w:r w:rsidRPr="00F20944">
        <w:t xml:space="preserve"> по пор.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Фамилия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Имя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Отчество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 xml:space="preserve">Ул. </w:t>
      </w:r>
      <w:proofErr w:type="spellStart"/>
      <w:r w:rsidRPr="00F20944">
        <w:t>Прож</w:t>
      </w:r>
      <w:proofErr w:type="spellEnd"/>
      <w:r w:rsidRPr="00F20944">
        <w:t>.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 xml:space="preserve">Дом </w:t>
      </w:r>
      <w:proofErr w:type="spellStart"/>
      <w:r w:rsidRPr="00F20944">
        <w:t>прож</w:t>
      </w:r>
      <w:proofErr w:type="spellEnd"/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 xml:space="preserve">КВ. 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 xml:space="preserve">Марка </w:t>
      </w:r>
      <w:proofErr w:type="spellStart"/>
      <w:r w:rsidRPr="00F20944">
        <w:t>автом</w:t>
      </w:r>
      <w:proofErr w:type="spellEnd"/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 xml:space="preserve">Год выпуска </w:t>
      </w:r>
      <w:proofErr w:type="spellStart"/>
      <w:r w:rsidRPr="00F20944">
        <w:t>автом</w:t>
      </w:r>
      <w:proofErr w:type="spellEnd"/>
      <w:r w:rsidRPr="00F20944">
        <w:t>.</w:t>
      </w:r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 xml:space="preserve">Цвет </w:t>
      </w:r>
      <w:proofErr w:type="spellStart"/>
      <w:r w:rsidRPr="00F20944">
        <w:t>автом</w:t>
      </w:r>
      <w:proofErr w:type="spellEnd"/>
    </w:p>
    <w:p w:rsidR="00F20944" w:rsidRPr="00F20944" w:rsidRDefault="00F20944" w:rsidP="00F20944">
      <w:pPr>
        <w:numPr>
          <w:ilvl w:val="1"/>
          <w:numId w:val="2"/>
        </w:numPr>
      </w:pPr>
      <w:r w:rsidRPr="00F20944">
        <w:t>Тех. Состояние(</w:t>
      </w:r>
      <w:proofErr w:type="spellStart"/>
      <w:proofErr w:type="gramStart"/>
      <w:r w:rsidRPr="00F20944">
        <w:t>испр</w:t>
      </w:r>
      <w:proofErr w:type="spellEnd"/>
      <w:r w:rsidRPr="00F20944">
        <w:t>.-</w:t>
      </w:r>
      <w:proofErr w:type="spellStart"/>
      <w:proofErr w:type="gramEnd"/>
      <w:r w:rsidRPr="00F20944">
        <w:t>неисправ</w:t>
      </w:r>
      <w:proofErr w:type="spellEnd"/>
      <w:r w:rsidRPr="00F20944">
        <w:t>)</w:t>
      </w:r>
    </w:p>
    <w:p w:rsidR="00F20944" w:rsidRPr="00F20944" w:rsidRDefault="00F20944" w:rsidP="00F20944"/>
    <w:p w:rsidR="00F20944" w:rsidRPr="00F20944" w:rsidRDefault="00F20944" w:rsidP="00F20944">
      <w:r w:rsidRPr="00F20944">
        <w:t xml:space="preserve">Условия: </w:t>
      </w:r>
    </w:p>
    <w:p w:rsidR="00F20944" w:rsidRPr="00F20944" w:rsidRDefault="00F20944" w:rsidP="00F20944">
      <w:r w:rsidRPr="00F20944">
        <w:t>- таблицы «</w:t>
      </w:r>
      <w:proofErr w:type="gramStart"/>
      <w:r w:rsidRPr="00F20944">
        <w:t>свободные»(</w:t>
      </w:r>
      <w:proofErr w:type="gramEnd"/>
      <w:r w:rsidRPr="00F20944">
        <w:rPr>
          <w:lang w:val="en-US"/>
        </w:rPr>
        <w:t>Free</w:t>
      </w:r>
      <w:r w:rsidRPr="00F20944">
        <w:t>) – если вы для прошлой работы делали с БД с подобной темой, то включение таблицы в такую БД приветствуется;</w:t>
      </w:r>
    </w:p>
    <w:p w:rsidR="00F20944" w:rsidRPr="00F20944" w:rsidRDefault="00F20944" w:rsidP="00F20944">
      <w:r w:rsidRPr="00F20944">
        <w:t>- имена таблиц и полей пишите английским шрифтом.</w:t>
      </w:r>
    </w:p>
    <w:p w:rsidR="00F20944" w:rsidRPr="00F20944" w:rsidRDefault="00F20944" w:rsidP="00F20944">
      <w:r w:rsidRPr="00F20944">
        <w:t xml:space="preserve">- ответы прислать на эл. Почту </w:t>
      </w:r>
      <w:hyperlink r:id="rId7" w:history="1">
        <w:r w:rsidRPr="00F20944">
          <w:rPr>
            <w:color w:val="0000FF"/>
            <w:u w:val="single"/>
            <w:lang w:val="en-US"/>
          </w:rPr>
          <w:t>vas</w:t>
        </w:r>
        <w:r w:rsidRPr="00F20944">
          <w:rPr>
            <w:color w:val="0000FF"/>
            <w:u w:val="single"/>
          </w:rPr>
          <w:t>2498@</w:t>
        </w:r>
        <w:proofErr w:type="spellStart"/>
        <w:r w:rsidRPr="00F20944">
          <w:rPr>
            <w:color w:val="0000FF"/>
            <w:u w:val="single"/>
            <w:lang w:val="en-US"/>
          </w:rPr>
          <w:t>yandex</w:t>
        </w:r>
        <w:proofErr w:type="spellEnd"/>
        <w:r w:rsidRPr="00F20944">
          <w:rPr>
            <w:color w:val="0000FF"/>
            <w:u w:val="single"/>
          </w:rPr>
          <w:t>.</w:t>
        </w:r>
        <w:proofErr w:type="spellStart"/>
        <w:r w:rsidRPr="00F20944">
          <w:rPr>
            <w:color w:val="0000FF"/>
            <w:u w:val="single"/>
            <w:lang w:val="en-US"/>
          </w:rPr>
          <w:t>ru</w:t>
        </w:r>
        <w:proofErr w:type="spellEnd"/>
      </w:hyperlink>
    </w:p>
    <w:p w:rsidR="00F20944" w:rsidRPr="00F20944" w:rsidRDefault="00F20944" w:rsidP="00F20944">
      <w:r w:rsidRPr="00F20944">
        <w:t xml:space="preserve">- попробуйте на скачанном </w:t>
      </w:r>
      <w:r w:rsidRPr="00F20944">
        <w:rPr>
          <w:lang w:val="en-US"/>
        </w:rPr>
        <w:t>VFP</w:t>
      </w:r>
      <w:r w:rsidRPr="00F20944">
        <w:t xml:space="preserve">9 свою программку выполнить. Если получится – результат присылайте. Вопросы присылайте по </w:t>
      </w:r>
      <w:proofErr w:type="spellStart"/>
      <w:r w:rsidRPr="00F20944">
        <w:t>эл.почте</w:t>
      </w:r>
      <w:proofErr w:type="spellEnd"/>
      <w:r w:rsidRPr="00F20944">
        <w:t xml:space="preserve">. У кого не получилось скачать </w:t>
      </w:r>
      <w:r w:rsidRPr="00F20944">
        <w:rPr>
          <w:lang w:val="en-US"/>
        </w:rPr>
        <w:t>VFP</w:t>
      </w:r>
      <w:r w:rsidRPr="00F20944">
        <w:t>9 – пишите, будем искать выход. Всем успехов.</w:t>
      </w:r>
    </w:p>
    <w:p w:rsidR="00F20944" w:rsidRPr="00F20944" w:rsidRDefault="00F20944" w:rsidP="00F20944">
      <w:r w:rsidRPr="00F20944">
        <w:t xml:space="preserve">Ваш преподаватель </w:t>
      </w:r>
      <w:proofErr w:type="spellStart"/>
      <w:r w:rsidRPr="00F20944">
        <w:t>Шабашов</w:t>
      </w:r>
      <w:proofErr w:type="spellEnd"/>
      <w:r w:rsidRPr="00F20944">
        <w:t xml:space="preserve"> Василий Валентинович.    </w:t>
      </w:r>
    </w:p>
    <w:p w:rsidR="00F20944" w:rsidRDefault="00F20944" w:rsidP="004C752C">
      <w:pPr>
        <w:pStyle w:val="1"/>
        <w:shd w:val="clear" w:color="auto" w:fill="FFFFFF"/>
        <w:spacing w:before="0" w:beforeAutospacing="0" w:after="161" w:afterAutospacing="0"/>
        <w:jc w:val="both"/>
        <w:rPr>
          <w:rFonts w:ascii="rr" w:hAnsi="rr"/>
          <w:b w:val="0"/>
          <w:bCs w:val="0"/>
          <w:color w:val="505050"/>
        </w:rPr>
      </w:pPr>
    </w:p>
    <w:p w:rsidR="00F20944" w:rsidRDefault="00F20944" w:rsidP="004C752C">
      <w:pPr>
        <w:pStyle w:val="1"/>
        <w:shd w:val="clear" w:color="auto" w:fill="FFFFFF"/>
        <w:spacing w:before="0" w:beforeAutospacing="0" w:after="161" w:afterAutospacing="0"/>
        <w:jc w:val="both"/>
        <w:rPr>
          <w:rFonts w:ascii="rr" w:hAnsi="rr"/>
          <w:b w:val="0"/>
          <w:bCs w:val="0"/>
          <w:color w:val="505050"/>
        </w:rPr>
      </w:pPr>
    </w:p>
    <w:p w:rsidR="00F20944" w:rsidRDefault="00F20944" w:rsidP="004C752C">
      <w:pPr>
        <w:pStyle w:val="1"/>
        <w:shd w:val="clear" w:color="auto" w:fill="FFFFFF"/>
        <w:spacing w:before="0" w:beforeAutospacing="0" w:after="161" w:afterAutospacing="0"/>
        <w:jc w:val="both"/>
        <w:rPr>
          <w:rFonts w:ascii="rr" w:hAnsi="rr"/>
          <w:b w:val="0"/>
          <w:bCs w:val="0"/>
          <w:color w:val="505050"/>
        </w:rPr>
      </w:pPr>
    </w:p>
    <w:p w:rsidR="00F20944" w:rsidRDefault="00F20944" w:rsidP="004C752C">
      <w:pPr>
        <w:pStyle w:val="1"/>
        <w:shd w:val="clear" w:color="auto" w:fill="FFFFFF"/>
        <w:spacing w:before="0" w:beforeAutospacing="0" w:after="161" w:afterAutospacing="0"/>
        <w:jc w:val="both"/>
        <w:rPr>
          <w:rFonts w:ascii="rr" w:hAnsi="rr"/>
          <w:b w:val="0"/>
          <w:bCs w:val="0"/>
          <w:color w:val="505050"/>
        </w:rPr>
      </w:pPr>
    </w:p>
    <w:sectPr w:rsidR="00F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8B8"/>
    <w:multiLevelType w:val="hybridMultilevel"/>
    <w:tmpl w:val="D526A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338FC"/>
    <w:multiLevelType w:val="hybridMultilevel"/>
    <w:tmpl w:val="55D41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C"/>
    <w:rsid w:val="00261344"/>
    <w:rsid w:val="00407ADF"/>
    <w:rsid w:val="004C752C"/>
    <w:rsid w:val="00587501"/>
    <w:rsid w:val="005B421E"/>
    <w:rsid w:val="005E69B0"/>
    <w:rsid w:val="00630C34"/>
    <w:rsid w:val="00643744"/>
    <w:rsid w:val="007039F2"/>
    <w:rsid w:val="007A3DB3"/>
    <w:rsid w:val="00825DF8"/>
    <w:rsid w:val="009043AD"/>
    <w:rsid w:val="00AD2AA7"/>
    <w:rsid w:val="00BD522B"/>
    <w:rsid w:val="00C83D43"/>
    <w:rsid w:val="00D362CF"/>
    <w:rsid w:val="00EE59E0"/>
    <w:rsid w:val="00F20944"/>
    <w:rsid w:val="00F7317F"/>
    <w:rsid w:val="00FA6E75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A9E6-F488-4395-B7C8-C2E02D6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C75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F209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qFormat/>
    <w:rsid w:val="004C752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752C"/>
    <w:rPr>
      <w:color w:val="0000FF"/>
      <w:u w:val="single"/>
    </w:rPr>
  </w:style>
  <w:style w:type="paragraph" w:styleId="a4">
    <w:name w:val="Normal (Web)"/>
    <w:basedOn w:val="a"/>
    <w:rsid w:val="004C752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20944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249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xclub.ru/html/a3d7b0e0-8320-44b1-8983-17c30a78c6c4.htm" TargetMode="External"/><Relationship Id="rId5" Type="http://schemas.openxmlformats.org/officeDocument/2006/relationships/hyperlink" Target="http://www.vartet.narod.ru/do/2210-is2-bd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и изменение таблиц в Microsoft Visual FoxPro</vt:lpstr>
    </vt:vector>
  </TitlesOfParts>
  <Company>RePack by SPecialiST</Company>
  <LinksUpToDate>false</LinksUpToDate>
  <CharactersWithSpaces>5983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javascript:history.go(-1)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изменение таблиц в Microsoft Visual FoxPro</dc:title>
  <dc:subject/>
  <dc:creator>Начальник</dc:creator>
  <cp:keywords/>
  <dc:description/>
  <cp:lastModifiedBy>1</cp:lastModifiedBy>
  <cp:revision>3</cp:revision>
  <dcterms:created xsi:type="dcterms:W3CDTF">2020-10-31T13:56:00Z</dcterms:created>
  <dcterms:modified xsi:type="dcterms:W3CDTF">2020-10-31T13:58:00Z</dcterms:modified>
</cp:coreProperties>
</file>