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48" w:rsidRDefault="00DF5648" w:rsidP="00DF5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D4E">
        <w:rPr>
          <w:rFonts w:ascii="Times New Roman" w:hAnsi="Times New Roman" w:cs="Times New Roman"/>
          <w:sz w:val="28"/>
          <w:szCs w:val="28"/>
        </w:rPr>
        <w:t>Техническое черчение</w:t>
      </w:r>
    </w:p>
    <w:p w:rsidR="00DF5648" w:rsidRDefault="00DF5648" w:rsidP="00DF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1.Изучить материал  темы 4.2.</w:t>
      </w:r>
    </w:p>
    <w:p w:rsidR="00DF5648" w:rsidRDefault="00DF5648" w:rsidP="00E849B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849B0" w:rsidRPr="00430666" w:rsidRDefault="00E849B0" w:rsidP="00E849B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3066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Тема 4.2. Чертежи систем водоснабжения и водоотведения</w:t>
      </w:r>
      <w:r w:rsidRPr="004306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</w:t>
      </w:r>
      <w:r w:rsidR="000659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лекция </w:t>
      </w:r>
      <w:r w:rsidRPr="004306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 часа  </w:t>
      </w:r>
    </w:p>
    <w:p w:rsidR="00E849B0" w:rsidRPr="00430666" w:rsidRDefault="00E849B0" w:rsidP="00430666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3066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Условные графические обозначения элементов систем водоснабжения и водоотведения ГОСТ 21.205-2016</w:t>
      </w:r>
    </w:p>
    <w:p w:rsidR="00E849B0" w:rsidRPr="00430666" w:rsidRDefault="00E849B0" w:rsidP="00E849B0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3066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Изображение систем водоснабжения и водоотведения на плане здания. Аксонометрические схемы систем.</w:t>
      </w:r>
    </w:p>
    <w:p w:rsidR="00E849B0" w:rsidRPr="00430666" w:rsidRDefault="00E849B0" w:rsidP="00E849B0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3066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Чтение чертежей и схем водоснабжения и водоотведения.</w:t>
      </w:r>
    </w:p>
    <w:p w:rsidR="00A166D5" w:rsidRDefault="00A166D5" w:rsidP="00430666">
      <w:pPr>
        <w:pStyle w:val="a8"/>
        <w:spacing w:after="0" w:line="288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666" w:rsidRPr="00480EA2" w:rsidRDefault="00430666" w:rsidP="001F39CC">
      <w:pPr>
        <w:pStyle w:val="a8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урока: </w:t>
      </w:r>
    </w:p>
    <w:p w:rsidR="00430666" w:rsidRDefault="00430666" w:rsidP="00430666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666" w:rsidRDefault="00430666" w:rsidP="00430666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Учебные:</w:t>
      </w: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666" w:rsidRPr="00004BAB" w:rsidRDefault="00430666" w:rsidP="00430666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</w:t>
      </w:r>
      <w:proofErr w:type="gramStart"/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A1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понятия об условных графических обозначениях элементов систем водоснабжения и водоотведения ГОСТ 21.205-2016</w:t>
      </w:r>
    </w:p>
    <w:p w:rsidR="00430666" w:rsidRPr="004E48F2" w:rsidRDefault="00430666" w:rsidP="00430666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E4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пособствовать формированию у обучающихся умений и навыков построения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16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аксонометрических схем систем водоснабжения и водоотведения на плане здания.</w:t>
      </w:r>
    </w:p>
    <w:p w:rsidR="00430666" w:rsidRDefault="00430666" w:rsidP="00430666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666" w:rsidRDefault="00430666" w:rsidP="00430666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00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666" w:rsidRDefault="00430666" w:rsidP="00430666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A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обучающихся к самообразованию, речемыслительной деятельности при выдвижении и обсуждении гипотез; развитие любознательности, наблюдательности, сообразительности; образного мышления и технического кругозора.</w:t>
      </w:r>
    </w:p>
    <w:p w:rsidR="00430666" w:rsidRPr="00004BAB" w:rsidRDefault="00430666" w:rsidP="00430666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пространственные представления, пространственное мышление, познавательный интерес.</w:t>
      </w:r>
    </w:p>
    <w:p w:rsidR="00430666" w:rsidRDefault="00430666" w:rsidP="00430666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666" w:rsidRDefault="00430666" w:rsidP="00430666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1.3.Воспитательные</w:t>
      </w:r>
      <w:r w:rsidRPr="0000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666" w:rsidRDefault="00430666" w:rsidP="00A166D5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навыков самостоятельной работы при выполнении графических работ.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666" w:rsidRPr="004E48F2" w:rsidRDefault="00430666" w:rsidP="00430666">
      <w:pPr>
        <w:pStyle w:val="a8"/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должен:</w:t>
      </w:r>
    </w:p>
    <w:p w:rsidR="00430666" w:rsidRPr="004E48F2" w:rsidRDefault="00430666" w:rsidP="00430666">
      <w:pPr>
        <w:pStyle w:val="a8"/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48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A166D5" w:rsidRPr="00004BAB" w:rsidRDefault="00A166D5" w:rsidP="001F39C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понятия  условных графических обозначений элементов систем водоснабжения и водоотведения ГОСТ 21.205-2016</w:t>
      </w:r>
      <w:r w:rsidR="001F3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666" w:rsidRDefault="00430666" w:rsidP="001F39CC">
      <w:pPr>
        <w:pStyle w:val="a8"/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чертежей по государственным стандартам ЕСКД</w:t>
      </w:r>
    </w:p>
    <w:p w:rsidR="00430666" w:rsidRPr="00BB69B9" w:rsidRDefault="00430666" w:rsidP="00430666">
      <w:pPr>
        <w:pStyle w:val="a8"/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-масштабы чертежей ГОСТ 2. 300 – 68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</w:p>
    <w:p w:rsidR="00430666" w:rsidRPr="004E48F2" w:rsidRDefault="00430666" w:rsidP="00430666">
      <w:pPr>
        <w:pStyle w:val="a8"/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48F2">
        <w:rPr>
          <w:rFonts w:ascii="Times New Roman" w:eastAsia="Times New Roman" w:hAnsi="Times New Roman" w:cs="Times New Roman"/>
          <w:sz w:val="24"/>
          <w:szCs w:val="24"/>
          <w:lang w:eastAsia="ru-RU"/>
        </w:rPr>
        <w:t>-линии  чертежа ГОСТ 2.303-68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30666" w:rsidRPr="00BB69B9" w:rsidRDefault="00430666" w:rsidP="00430666">
      <w:pPr>
        <w:pStyle w:val="a8"/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E48F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нанесения размеров на чертежах по ГОСТ 2.307-68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</w:p>
    <w:p w:rsidR="00430666" w:rsidRDefault="00430666" w:rsidP="00430666">
      <w:pPr>
        <w:pStyle w:val="a8"/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30666" w:rsidRDefault="00430666" w:rsidP="00430666">
      <w:pPr>
        <w:pStyle w:val="a8"/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48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A166D5" w:rsidRDefault="00A166D5" w:rsidP="00430666">
      <w:pPr>
        <w:pStyle w:val="a8"/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-выполнять </w:t>
      </w:r>
      <w:r w:rsidRPr="004E4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аксонометрических схем систем водоснабжения и водоотведения на плане здания;</w:t>
      </w:r>
    </w:p>
    <w:p w:rsidR="00A166D5" w:rsidRPr="00A166D5" w:rsidRDefault="00A166D5" w:rsidP="001F39CC">
      <w:pPr>
        <w:pStyle w:val="a8"/>
        <w:spacing w:before="100" w:beforeAutospacing="1"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D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чертежи и схемы водоснабжения и водоотведения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666" w:rsidRDefault="00430666" w:rsidP="0043066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-оформлять чертежи по ГОСТ</w:t>
      </w:r>
    </w:p>
    <w:p w:rsidR="001F39CC" w:rsidRPr="00E21765" w:rsidRDefault="001F39CC" w:rsidP="001F39CC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1F39CC" w:rsidRPr="00004BAB" w:rsidRDefault="001F39CC" w:rsidP="001F39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4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Организационная часть.</w:t>
      </w:r>
    </w:p>
    <w:p w:rsidR="001F39CC" w:rsidRPr="00004BAB" w:rsidRDefault="001F39CC" w:rsidP="001F39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тметка </w:t>
      </w:r>
      <w:proofErr w:type="gramStart"/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1F39CC" w:rsidRPr="00004BAB" w:rsidRDefault="001F39CC" w:rsidP="001F39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4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часть</w:t>
      </w:r>
    </w:p>
    <w:p w:rsidR="001F39CC" w:rsidRPr="00004BAB" w:rsidRDefault="001F39CC" w:rsidP="001F39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темы урока.</w:t>
      </w:r>
    </w:p>
    <w:p w:rsidR="001F39CC" w:rsidRPr="00004BAB" w:rsidRDefault="001F39CC" w:rsidP="001F39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цели урока</w:t>
      </w:r>
    </w:p>
    <w:p w:rsidR="001F39CC" w:rsidRPr="00004BAB" w:rsidRDefault="001F39CC" w:rsidP="001F39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нового материала. </w:t>
      </w:r>
    </w:p>
    <w:p w:rsidR="001F39CC" w:rsidRDefault="001F39CC" w:rsidP="001F39C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CC" w:rsidRDefault="001F39CC" w:rsidP="001F39C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D0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материал:</w:t>
      </w:r>
    </w:p>
    <w:p w:rsidR="00E849B0" w:rsidRPr="00DF5648" w:rsidRDefault="001F39CC" w:rsidP="001F39C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4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</w:t>
      </w:r>
      <w:r w:rsidR="00E849B0" w:rsidRPr="00DF564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Условные графические обозначения элементов систем водоснабжения и водоотведения ГОСТ 21.205-2016</w:t>
      </w:r>
      <w:r w:rsidRPr="00DF564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</w:p>
    <w:p w:rsidR="00E849B0" w:rsidRPr="00E849B0" w:rsidRDefault="001F39CC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="00E849B0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Трубопроводы и их элементы в чертежах и схемах указывают условными графическими обозначениями и упрощенными изображениями по </w:t>
      </w:r>
      <w:hyperlink r:id="rId6" w:history="1">
        <w:r w:rsidR="00E849B0" w:rsidRPr="0094423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ГОСТ 21.206</w:t>
        </w:r>
      </w:hyperlink>
      <w:r w:rsidR="00E849B0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E849B0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Размеры условных графических обозначений элементов систем в чертежах и схемах принимают без соблюдения масштаба.</w:t>
      </w:r>
      <w:r w:rsidR="00E849B0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="00E849B0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Условные графические обозначения не показывают фактическую конструкцию элементов.</w:t>
      </w:r>
      <w:r w:rsidR="00E849B0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E849B0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схемах, выполняемых в аксонометрической проекции, элементы систем допускается изображать упрощенно в виде контурных очертаний.</w:t>
      </w:r>
      <w:r w:rsidR="00E849B0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E849B0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Условные графические обозначения элементов трубопроводов общего назначения, применяемые в схемах, приведены в таблице 1.</w:t>
      </w:r>
      <w:r w:rsidR="00E849B0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849B0" w:rsidRPr="00E849B0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49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6"/>
        <w:gridCol w:w="2249"/>
      </w:tblGrid>
      <w:tr w:rsidR="00E849B0" w:rsidRPr="00E849B0" w:rsidTr="00E849B0">
        <w:trPr>
          <w:trHeight w:val="15"/>
        </w:trPr>
        <w:tc>
          <w:tcPr>
            <w:tcW w:w="9055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Условное 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обозначение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E849B0" w:rsidRPr="00E849B0" w:rsidTr="00E849B0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Фильтр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C55B7A4" wp14:editId="2F730531">
                  <wp:extent cx="992505" cy="417830"/>
                  <wp:effectExtent l="0" t="0" r="0" b="1270"/>
                  <wp:docPr id="3" name="Рисунок 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Подогреватель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A9AF0F4" wp14:editId="551ABDC5">
                  <wp:extent cx="966470" cy="457200"/>
                  <wp:effectExtent l="0" t="0" r="5080" b="0"/>
                  <wp:docPr id="4" name="Рисунок 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Охладитель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DEF1571" wp14:editId="581678F3">
                  <wp:extent cx="966470" cy="457200"/>
                  <wp:effectExtent l="0" t="0" r="5080" b="0"/>
                  <wp:docPr id="5" name="Рисунок 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Охладитель и подогреватель (терморегулятор)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12AE781" wp14:editId="160028EA">
                  <wp:extent cx="966470" cy="457200"/>
                  <wp:effectExtent l="0" t="0" r="5080" b="0"/>
                  <wp:docPr id="6" name="Рисунок 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5 </w:t>
            </w:r>
            <w:proofErr w:type="spell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Теплоутилизатор</w:t>
            </w:r>
            <w:proofErr w:type="spellEnd"/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1F2E65F6" wp14:editId="520A56BF">
                  <wp:extent cx="966470" cy="457200"/>
                  <wp:effectExtent l="0" t="0" r="5080" b="0"/>
                  <wp:docPr id="7" name="Рисунок 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Осушитель воздуха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1AEC90E" wp14:editId="59641EF6">
                  <wp:extent cx="966470" cy="457200"/>
                  <wp:effectExtent l="0" t="0" r="5080" b="0"/>
                  <wp:docPr id="8" name="Рисунок 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Увлажнитель воздуха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104AD63" wp14:editId="5B7CAFFD">
                  <wp:extent cx="966470" cy="457200"/>
                  <wp:effectExtent l="0" t="0" r="5080" b="0"/>
                  <wp:docPr id="9" name="Рисунок 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Конденсатоотводчик (конденсационный горшок)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59787505" wp14:editId="7D2E212C">
                  <wp:extent cx="966470" cy="457200"/>
                  <wp:effectExtent l="0" t="0" r="5080" b="0"/>
                  <wp:docPr id="10" name="Рисунок 1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9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 Устройство отборное* для установки контрольно-измерительного прибора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DBB8573" wp14:editId="4DFB7F58">
                  <wp:extent cx="757555" cy="182880"/>
                  <wp:effectExtent l="0" t="0" r="4445" b="7620"/>
                  <wp:docPr id="11" name="Рисунок 1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Обозначение показано на трубопроводе.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Примечание - Условные обозначения, приведенные в пунктах 1-8 таблицы 1, не применяют в схемах систем вентиляции и кондиционирования воздуха.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</w:tbl>
    <w:p w:rsidR="00944232" w:rsidRDefault="00944232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849B0" w:rsidRPr="00944232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232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Условные графические обозначения баков и насосов в схемах приведены в таблице 2.</w:t>
      </w: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849B0" w:rsidRPr="00E849B0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49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2"/>
        <w:gridCol w:w="3253"/>
      </w:tblGrid>
      <w:tr w:rsidR="00E849B0" w:rsidRPr="00E849B0" w:rsidTr="00E849B0">
        <w:trPr>
          <w:trHeight w:val="15"/>
        </w:trPr>
        <w:tc>
          <w:tcPr>
            <w:tcW w:w="7577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Условное обозначение</w:t>
            </w:r>
          </w:p>
        </w:tc>
      </w:tr>
      <w:tr w:rsidR="00E849B0" w:rsidRPr="00E849B0" w:rsidTr="00E849B0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Бак: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а) </w:t>
            </w:r>
            <w:proofErr w:type="gram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открытый</w:t>
            </w:r>
            <w:proofErr w:type="gram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под атмосферным давлением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44512278" wp14:editId="77A424B7">
                  <wp:extent cx="483235" cy="339725"/>
                  <wp:effectExtent l="0" t="0" r="0" b="3175"/>
                  <wp:docPr id="12" name="Рисунок 1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б) </w:t>
            </w:r>
            <w:proofErr w:type="gram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закрытый</w:t>
            </w:r>
            <w:proofErr w:type="gram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давлением выше атмосферного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F21797D" wp14:editId="723E97BC">
                  <wp:extent cx="614045" cy="326390"/>
                  <wp:effectExtent l="0" t="0" r="0" b="0"/>
                  <wp:docPr id="13" name="Рисунок 1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в) </w:t>
            </w:r>
            <w:proofErr w:type="gram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закрытый</w:t>
            </w:r>
            <w:proofErr w:type="gram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давлением ниже атмосферного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64FF3B7" wp14:editId="2445AD64">
                  <wp:extent cx="483235" cy="300355"/>
                  <wp:effectExtent l="0" t="0" r="0" b="4445"/>
                  <wp:docPr id="14" name="Рисунок 1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Форсунка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0199D1D" wp14:editId="11AD1577">
                  <wp:extent cx="705485" cy="339725"/>
                  <wp:effectExtent l="0" t="0" r="0" b="3175"/>
                  <wp:docPr id="15" name="Рисунок 1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Насос (общее обозначение)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7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 нерегулируемый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81D24FD" wp14:editId="5120BE93">
                  <wp:extent cx="417830" cy="574675"/>
                  <wp:effectExtent l="0" t="0" r="1270" b="0"/>
                  <wp:docPr id="16" name="Рисунок 1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б) регулируемый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Примечание - Если необходимо отразить принцип действия насоса, то применяют обозначения, приведенные в пунктах 4-6 или в ГОСТ 2.782 (таблица 2).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03BDDDF" wp14:editId="43BBB75C">
                  <wp:extent cx="443865" cy="561975"/>
                  <wp:effectExtent l="0" t="0" r="0" b="9525"/>
                  <wp:docPr id="17" name="Рисунок 1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Насос ручной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13762E4C" wp14:editId="37DAE656">
                  <wp:extent cx="339725" cy="443865"/>
                  <wp:effectExtent l="0" t="0" r="3175" b="0"/>
                  <wp:docPr id="18" name="Рисунок 1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Насос центробежный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3C34B14" wp14:editId="5624364D">
                  <wp:extent cx="417830" cy="365760"/>
                  <wp:effectExtent l="0" t="0" r="1270" b="0"/>
                  <wp:docPr id="19" name="Рисунок 1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Насос струйный (эжектор, инжектор, элеватор)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4644015D" wp14:editId="39F51B03">
                  <wp:extent cx="653415" cy="260985"/>
                  <wp:effectExtent l="0" t="0" r="0" b="5715"/>
                  <wp:docPr id="20" name="Рисунок 2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9B0" w:rsidRPr="00944232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Условные графические обозначения элементов внутренних систем водоснабжения и канализации приведены в таблице 3.</w:t>
      </w: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849B0" w:rsidRPr="00E849B0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44232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E849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1"/>
        <w:gridCol w:w="2046"/>
        <w:gridCol w:w="2188"/>
      </w:tblGrid>
      <w:tr w:rsidR="00E849B0" w:rsidRPr="00E849B0" w:rsidTr="00E849B0">
        <w:trPr>
          <w:trHeight w:val="15"/>
        </w:trPr>
        <w:tc>
          <w:tcPr>
            <w:tcW w:w="6838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Условное обозначение</w:t>
            </w:r>
          </w:p>
        </w:tc>
      </w:tr>
      <w:tr w:rsidR="00E849B0" w:rsidRPr="00E849B0" w:rsidTr="00E849B0">
        <w:tc>
          <w:tcPr>
            <w:tcW w:w="6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видах сверху и на планах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видах спереди или сбоку, на разрезах и в схемах</w:t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Раковина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0B1A0DD9" wp14:editId="0191E373">
                  <wp:extent cx="379095" cy="365760"/>
                  <wp:effectExtent l="0" t="0" r="1905" b="0"/>
                  <wp:docPr id="21" name="Рисунок 2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54CF6D4C" wp14:editId="34A0D121">
                  <wp:extent cx="379095" cy="339725"/>
                  <wp:effectExtent l="0" t="0" r="1905" b="3175"/>
                  <wp:docPr id="22" name="Рисунок 2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Мойка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1883C019" wp14:editId="116D4225">
                  <wp:extent cx="417830" cy="405130"/>
                  <wp:effectExtent l="0" t="0" r="1270" b="0"/>
                  <wp:docPr id="23" name="Рисунок 2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78F4EB9" wp14:editId="3FCBDB69">
                  <wp:extent cx="457200" cy="431165"/>
                  <wp:effectExtent l="0" t="0" r="0" b="6985"/>
                  <wp:docPr id="24" name="Рисунок 2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Умывальник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0AAD1A92" wp14:editId="2DE11B32">
                  <wp:extent cx="470535" cy="405130"/>
                  <wp:effectExtent l="0" t="0" r="5715" b="0"/>
                  <wp:docPr id="25" name="Рисунок 2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FDD23EF" wp14:editId="51B84856">
                  <wp:extent cx="561975" cy="379095"/>
                  <wp:effectExtent l="0" t="0" r="9525" b="1905"/>
                  <wp:docPr id="26" name="Рисунок 2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Умывальник угловой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5BBF425" wp14:editId="3691EE4F">
                  <wp:extent cx="379095" cy="365760"/>
                  <wp:effectExtent l="0" t="0" r="1905" b="0"/>
                  <wp:docPr id="27" name="Рисунок 2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17700F63" wp14:editId="410B15C4">
                  <wp:extent cx="405130" cy="287655"/>
                  <wp:effectExtent l="0" t="0" r="0" b="0"/>
                  <wp:docPr id="28" name="Рисунок 2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Умывальник групповой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Примечание - Количество знаков "+" в обозначении должно соответствовать действительному количеству кранов.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14EE102" wp14:editId="2A1AFDA4">
                  <wp:extent cx="796925" cy="405130"/>
                  <wp:effectExtent l="0" t="0" r="3175" b="0"/>
                  <wp:docPr id="29" name="Рисунок 2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8815657" wp14:editId="44DA38AC">
                  <wp:extent cx="940435" cy="509270"/>
                  <wp:effectExtent l="0" t="0" r="0" b="5080"/>
                  <wp:docPr id="30" name="Рисунок 3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Умывальник групповой круглый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02BCFC00" wp14:editId="271C337D">
                  <wp:extent cx="443865" cy="417830"/>
                  <wp:effectExtent l="0" t="0" r="0" b="1270"/>
                  <wp:docPr id="31" name="Рисунок 3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FF011AF" wp14:editId="37E35E29">
                  <wp:extent cx="548640" cy="653415"/>
                  <wp:effectExtent l="0" t="0" r="3810" b="0"/>
                  <wp:docPr id="32" name="Рисунок 3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Ванна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8A020D7" wp14:editId="221898B2">
                  <wp:extent cx="770890" cy="379095"/>
                  <wp:effectExtent l="0" t="0" r="0" b="1905"/>
                  <wp:docPr id="33" name="Рисунок 3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4A6AE2C" wp14:editId="297488BB">
                  <wp:extent cx="770890" cy="405130"/>
                  <wp:effectExtent l="0" t="0" r="0" b="0"/>
                  <wp:docPr id="34" name="Рисунок 3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Ванна ножная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6AE30FE" wp14:editId="139A6FEB">
                  <wp:extent cx="483235" cy="431165"/>
                  <wp:effectExtent l="0" t="0" r="0" b="6985"/>
                  <wp:docPr id="35" name="Рисунок 3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6C456BA" wp14:editId="553FD491">
                  <wp:extent cx="535305" cy="300355"/>
                  <wp:effectExtent l="0" t="0" r="0" b="4445"/>
                  <wp:docPr id="36" name="Рисунок 3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 Поддон душевой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0CCAA4F5" wp14:editId="5526FC28">
                  <wp:extent cx="535305" cy="509270"/>
                  <wp:effectExtent l="0" t="0" r="0" b="5080"/>
                  <wp:docPr id="37" name="Рисунок 3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53A46A5D" wp14:editId="659157D6">
                  <wp:extent cx="600710" cy="300355"/>
                  <wp:effectExtent l="0" t="0" r="8890" b="4445"/>
                  <wp:docPr id="38" name="Рисунок 3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Биде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13E395B8" wp14:editId="1CF379AE">
                  <wp:extent cx="352425" cy="535305"/>
                  <wp:effectExtent l="0" t="0" r="9525" b="0"/>
                  <wp:docPr id="39" name="Рисунок 3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438FC6C7" wp14:editId="7DC98D77">
                  <wp:extent cx="365760" cy="457200"/>
                  <wp:effectExtent l="0" t="0" r="0" b="0"/>
                  <wp:docPr id="40" name="Рисунок 4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Унитаз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84511E1" wp14:editId="4CCBC41F">
                  <wp:extent cx="313690" cy="470535"/>
                  <wp:effectExtent l="0" t="0" r="0" b="5715"/>
                  <wp:docPr id="41" name="Рисунок 4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402FBBDE" wp14:editId="02470EFD">
                  <wp:extent cx="300355" cy="483235"/>
                  <wp:effectExtent l="0" t="0" r="4445" b="0"/>
                  <wp:docPr id="42" name="Рисунок 4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Чаша напольная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 Писсуар настенный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B16C37E" wp14:editId="3356B2D6">
                  <wp:extent cx="457200" cy="260985"/>
                  <wp:effectExtent l="0" t="0" r="0" b="5715"/>
                  <wp:docPr id="43" name="Рисунок 4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017821A" wp14:editId="40E6E86D">
                  <wp:extent cx="391795" cy="417830"/>
                  <wp:effectExtent l="0" t="0" r="8255" b="1270"/>
                  <wp:docPr id="44" name="Рисунок 4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Писсуар напольный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56F7449" wp14:editId="4FCD1ACA">
                  <wp:extent cx="640080" cy="339725"/>
                  <wp:effectExtent l="0" t="0" r="7620" b="3175"/>
                  <wp:docPr id="45" name="Рисунок 4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Слив больничный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16 Трап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0A89A468" wp14:editId="5D74E845">
                  <wp:extent cx="405130" cy="352425"/>
                  <wp:effectExtent l="0" t="0" r="0" b="9525"/>
                  <wp:docPr id="46" name="Рисунок 4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8FF8BA3" wp14:editId="2E9CCD9F">
                  <wp:extent cx="522605" cy="313690"/>
                  <wp:effectExtent l="0" t="0" r="0" b="0"/>
                  <wp:docPr id="47" name="Рисунок 4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 Воронка спускная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50892BB2" wp14:editId="395E2AD3">
                  <wp:extent cx="326390" cy="431165"/>
                  <wp:effectExtent l="0" t="0" r="0" b="6985"/>
                  <wp:docPr id="48" name="Рисунок 4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 Воронка внутреннего водостока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C9DAE5A" wp14:editId="78369A65">
                  <wp:extent cx="483235" cy="391795"/>
                  <wp:effectExtent l="0" t="0" r="0" b="8255"/>
                  <wp:docPr id="49" name="Рисунок 4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 Сетка душевая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1CDFD84" wp14:editId="36838F4A">
                  <wp:extent cx="274320" cy="405130"/>
                  <wp:effectExtent l="0" t="0" r="0" b="0"/>
                  <wp:docPr id="50" name="Рисунок 5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01CD7A8" wp14:editId="1D8A36B4">
                  <wp:extent cx="379095" cy="365760"/>
                  <wp:effectExtent l="0" t="0" r="1905" b="0"/>
                  <wp:docPr id="51" name="Рисунок 5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 Фонтанчик питьевой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 Автомат газированной воды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5A6155CE" wp14:editId="6325A570">
                  <wp:extent cx="405130" cy="300355"/>
                  <wp:effectExtent l="0" t="0" r="0" b="4445"/>
                  <wp:docPr id="52" name="Рисунок 5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6489F37" wp14:editId="1B10DF8B">
                  <wp:extent cx="535305" cy="614045"/>
                  <wp:effectExtent l="0" t="0" r="0" b="0"/>
                  <wp:docPr id="53" name="Рисунок 5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 Водонагреватель электрический проточный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15C93D0" wp14:editId="079F74DF">
                  <wp:extent cx="901065" cy="274320"/>
                  <wp:effectExtent l="0" t="0" r="0" b="0"/>
                  <wp:docPr id="54" name="Рисунок 5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0B534E7B" wp14:editId="15F67265">
                  <wp:extent cx="888365" cy="260985"/>
                  <wp:effectExtent l="0" t="0" r="6985" b="5715"/>
                  <wp:docPr id="55" name="Рисунок 5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 Водонагреватель электрический накопительный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A8F3887" wp14:editId="5378507C">
                  <wp:extent cx="666115" cy="443865"/>
                  <wp:effectExtent l="0" t="0" r="635" b="0"/>
                  <wp:docPr id="56" name="Рисунок 5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49B47CCA" wp14:editId="2C241FC2">
                  <wp:extent cx="588010" cy="548640"/>
                  <wp:effectExtent l="0" t="0" r="2540" b="3810"/>
                  <wp:docPr id="57" name="Рисунок 5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232" w:rsidRDefault="00944232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849B0" w:rsidRPr="00944232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Условные графические обозначения трубопроводов и их элементов приведены в таблице 4.</w:t>
      </w: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849B0" w:rsidRPr="00E849B0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49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Таблица 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2714"/>
      </w:tblGrid>
      <w:tr w:rsidR="00E849B0" w:rsidRPr="00E849B0" w:rsidTr="00E849B0">
        <w:trPr>
          <w:trHeight w:val="15"/>
        </w:trPr>
        <w:tc>
          <w:tcPr>
            <w:tcW w:w="8316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Условное обозначение</w:t>
            </w:r>
          </w:p>
        </w:tc>
      </w:tr>
      <w:tr w:rsidR="00E849B0" w:rsidRPr="00E849B0" w:rsidTr="00E849B0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Участок трубопровода изолированный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00E32F2B" wp14:editId="2695485C">
                  <wp:extent cx="679450" cy="234950"/>
                  <wp:effectExtent l="0" t="0" r="6350" b="0"/>
                  <wp:docPr id="58" name="Рисунок 5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Трубопровод в трубе (футляре)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4805ACB1" wp14:editId="1CBEDB48">
                  <wp:extent cx="653415" cy="300355"/>
                  <wp:effectExtent l="0" t="0" r="0" b="4445"/>
                  <wp:docPr id="59" name="Рисунок 5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Трубопровод в сальнике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0EF1433" wp14:editId="4EE6C776">
                  <wp:extent cx="679450" cy="300355"/>
                  <wp:effectExtent l="0" t="0" r="6350" b="4445"/>
                  <wp:docPr id="60" name="Рисунок 6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Сифон (гидрозатвор)*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067ED908" wp14:editId="4B58AF3E">
                  <wp:extent cx="339725" cy="443865"/>
                  <wp:effectExtent l="0" t="0" r="3175" b="0"/>
                  <wp:docPr id="61" name="Рисунок 6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Компенсатор*: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 общее обозначение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447C53A" wp14:editId="70660487">
                  <wp:extent cx="417830" cy="326390"/>
                  <wp:effectExtent l="0" t="0" r="1270" b="0"/>
                  <wp:docPr id="62" name="Рисунок 6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б) П-образный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14C8B3AB" wp14:editId="72A16E13">
                  <wp:extent cx="483235" cy="260985"/>
                  <wp:effectExtent l="0" t="0" r="0" b="5715"/>
                  <wp:docPr id="63" name="Рисунок 6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в) Z-образный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608CFA1" wp14:editId="0B122FBB">
                  <wp:extent cx="548640" cy="260985"/>
                  <wp:effectExtent l="0" t="0" r="3810" b="5715"/>
                  <wp:docPr id="64" name="Рисунок 6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г) </w:t>
            </w:r>
            <w:proofErr w:type="spell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сильфонный</w:t>
            </w:r>
            <w:proofErr w:type="spellEnd"/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53BDBD0C" wp14:editId="310A6454">
                  <wp:extent cx="417830" cy="339725"/>
                  <wp:effectExtent l="0" t="0" r="1270" b="3175"/>
                  <wp:docPr id="65" name="Рисунок 6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д) сальниковый (телескопический)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6B7C4BA" wp14:editId="03030816">
                  <wp:extent cx="809625" cy="182880"/>
                  <wp:effectExtent l="0" t="0" r="9525" b="7620"/>
                  <wp:docPr id="66" name="Рисунок 6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Вставка*: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 амортизационная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659F8DA" wp14:editId="64AC9A43">
                  <wp:extent cx="431165" cy="222250"/>
                  <wp:effectExtent l="0" t="0" r="6985" b="6350"/>
                  <wp:docPr id="67" name="Рисунок 6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б) звукоизолирующая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4CA6EFBB" wp14:editId="3B47A849">
                  <wp:extent cx="443865" cy="260985"/>
                  <wp:effectExtent l="0" t="0" r="0" b="5715"/>
                  <wp:docPr id="68" name="Рисунок 6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в) электроизолирующая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470FB9B5" wp14:editId="41542FA4">
                  <wp:extent cx="470535" cy="339725"/>
                  <wp:effectExtent l="0" t="0" r="5715" b="3175"/>
                  <wp:docPr id="69" name="Рисунок 6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7 Место сопротивления в трубопроводе (шайба дроссельная, сужающее устройство </w:t>
            </w:r>
            <w:proofErr w:type="spell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расходомерное</w:t>
            </w:r>
            <w:proofErr w:type="spell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диафрагма)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55B48D14" wp14:editId="0A9524B1">
                  <wp:extent cx="548640" cy="300355"/>
                  <wp:effectExtent l="0" t="0" r="3810" b="4445"/>
                  <wp:docPr id="70" name="Рисунок 7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 Опора (подвеска) трубопровода: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 неподвижная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16AD4769" wp14:editId="109947F6">
                  <wp:extent cx="679450" cy="326390"/>
                  <wp:effectExtent l="0" t="0" r="6350" b="0"/>
                  <wp:docPr id="71" name="Рисунок 7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б) подвижная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36A6069" wp14:editId="03019741">
                  <wp:extent cx="692150" cy="248285"/>
                  <wp:effectExtent l="0" t="0" r="0" b="0"/>
                  <wp:docPr id="72" name="Рисунок 7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 Подвеска трубопровода: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 неподвижная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F145CCC" wp14:editId="7B38E330">
                  <wp:extent cx="405130" cy="287655"/>
                  <wp:effectExtent l="0" t="0" r="0" b="0"/>
                  <wp:docPr id="73" name="Рисунок 7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б) направляющая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50709A8D" wp14:editId="0AE605A4">
                  <wp:extent cx="405130" cy="300355"/>
                  <wp:effectExtent l="0" t="0" r="0" b="4445"/>
                  <wp:docPr id="74" name="Рисунок 7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Патрубок компенсационный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5732611" wp14:editId="1D882A94">
                  <wp:extent cx="705485" cy="274320"/>
                  <wp:effectExtent l="0" t="0" r="0" b="0"/>
                  <wp:docPr id="75" name="Рисунок 7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Ревизия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0BD61F6C" wp14:editId="308039CB">
                  <wp:extent cx="692150" cy="287655"/>
                  <wp:effectExtent l="0" t="0" r="0" b="0"/>
                  <wp:docPr id="76" name="Рисунок 7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Обозначения элементов допускается изображать в соответствии с их действительной конфигурацией.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</w:tbl>
    <w:p w:rsidR="00944232" w:rsidRDefault="00944232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849B0" w:rsidRPr="00944232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Условные графические обозначения направления потока жидкости, газа, регулирования, элементов привода, применяемые в схемах, приведены в таблице 5.</w:t>
      </w: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849B0" w:rsidRPr="00E849B0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49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Таблица 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3"/>
        <w:gridCol w:w="2722"/>
      </w:tblGrid>
      <w:tr w:rsidR="00E849B0" w:rsidRPr="00E849B0" w:rsidTr="00E849B0">
        <w:trPr>
          <w:trHeight w:val="15"/>
        </w:trPr>
        <w:tc>
          <w:tcPr>
            <w:tcW w:w="8501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Условное обозначение</w:t>
            </w:r>
          </w:p>
        </w:tc>
      </w:tr>
      <w:tr w:rsidR="00E849B0" w:rsidRPr="00E849B0" w:rsidTr="00E849B0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Направление потока жидкости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4235E621" wp14:editId="28CA6179">
                  <wp:extent cx="535305" cy="234950"/>
                  <wp:effectExtent l="0" t="0" r="0" b="0"/>
                  <wp:docPr id="77" name="Рисунок 7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Направление потока газообразной среды или пара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70A1E7E" wp14:editId="5A40C92C">
                  <wp:extent cx="548640" cy="260985"/>
                  <wp:effectExtent l="0" t="0" r="3810" b="5715"/>
                  <wp:docPr id="78" name="Рисунок 7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Регулирование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Примечание - Направление стрелки принимают согласно </w:t>
            </w:r>
            <w:hyperlink r:id="rId83" w:history="1">
              <w:r w:rsidRPr="00E849B0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21.208</w:t>
              </w:r>
            </w:hyperlink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(таблица 1).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2729180" wp14:editId="0044A04A">
                      <wp:extent cx="104775" cy="339725"/>
                      <wp:effectExtent l="0" t="0" r="0" b="0"/>
                      <wp:docPr id="2" name="AutoShape 7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7" o:spid="_x0000_s1026" alt="Описание: 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 style="width:8.25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49B0" w:rsidRPr="00E849B0" w:rsidTr="00E849B0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Исполнительный механизм (привод):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49B0" w:rsidRPr="00E849B0" w:rsidTr="00E849B0"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 общее обозначение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3C5E09E" wp14:editId="394704E7">
                  <wp:extent cx="274320" cy="405130"/>
                  <wp:effectExtent l="0" t="0" r="0" b="0"/>
                  <wp:docPr id="79" name="Рисунок 7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б) ручной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493F6FE" wp14:editId="6B776FBF">
                      <wp:extent cx="182880" cy="326390"/>
                      <wp:effectExtent l="0" t="0" r="0" b="0"/>
                      <wp:docPr id="1" name="AutoShape 7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9" o:spid="_x0000_s1026" alt="Описание: 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 style="width:14.4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849B0" w:rsidRPr="00E849B0" w:rsidTr="00E849B0"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в) электромагнитный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006EDCB" wp14:editId="04DD64E2">
                  <wp:extent cx="274320" cy="443865"/>
                  <wp:effectExtent l="0" t="0" r="0" b="0"/>
                  <wp:docPr id="80" name="Рисунок 8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г) электромашинный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C73E74D" wp14:editId="457D4D77">
                  <wp:extent cx="300355" cy="443865"/>
                  <wp:effectExtent l="0" t="0" r="4445" b="0"/>
                  <wp:docPr id="81" name="Рисунок 8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д) </w:t>
            </w:r>
            <w:proofErr w:type="gram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мембранный</w:t>
            </w:r>
            <w:proofErr w:type="gram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одностороннего действия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49B0" w:rsidRPr="00E849B0" w:rsidTr="00E849B0"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е) </w:t>
            </w:r>
            <w:proofErr w:type="gram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мембранный</w:t>
            </w:r>
            <w:proofErr w:type="gram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одностороннего действия с позиционером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311958F" wp14:editId="04A38C29">
                  <wp:extent cx="391795" cy="588010"/>
                  <wp:effectExtent l="0" t="0" r="8255" b="2540"/>
                  <wp:docPr id="82" name="Рисунок 8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ж) привод с боковым ручным дублером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1144A217" wp14:editId="110B11BE">
                  <wp:extent cx="379095" cy="509270"/>
                  <wp:effectExtent l="0" t="0" r="1905" b="5080"/>
                  <wp:docPr id="83" name="Рисунок 8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и) </w:t>
            </w:r>
            <w:proofErr w:type="gram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мембранный</w:t>
            </w:r>
            <w:proofErr w:type="gram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двухстороннего действия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0B46124" wp14:editId="52FF87FB">
                  <wp:extent cx="417830" cy="417830"/>
                  <wp:effectExtent l="0" t="0" r="1270" b="1270"/>
                  <wp:docPr id="84" name="Рисунок 8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к) </w:t>
            </w:r>
            <w:proofErr w:type="spell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сильфонный</w:t>
            </w:r>
            <w:proofErr w:type="spellEnd"/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0108339" wp14:editId="0486EFC9">
                  <wp:extent cx="1175385" cy="614045"/>
                  <wp:effectExtent l="0" t="0" r="5715" b="0"/>
                  <wp:docPr id="85" name="Рисунок 8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л) поплавковый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47A9AFD6" wp14:editId="53CB78F6">
                  <wp:extent cx="653415" cy="300355"/>
                  <wp:effectExtent l="0" t="0" r="0" b="4445"/>
                  <wp:docPr id="86" name="Рисунок 8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м) устройство пружинное или рычажно-грузовое регулирующее предохранительного клапана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FEC5580" wp14:editId="6898EB0F">
                  <wp:extent cx="1110615" cy="483235"/>
                  <wp:effectExtent l="0" t="0" r="0" b="0"/>
                  <wp:docPr id="87" name="Рисунок 8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232" w:rsidRDefault="00944232" w:rsidP="00E84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849B0" w:rsidRPr="00944232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Условные графические обозначения основной трубопроводной арматуры (устройств) приведены в таблице 6.</w:t>
      </w: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849B0" w:rsidRPr="00E849B0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49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Таблица 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4"/>
        <w:gridCol w:w="3821"/>
      </w:tblGrid>
      <w:tr w:rsidR="00E849B0" w:rsidRPr="00E849B0" w:rsidTr="00E849B0">
        <w:trPr>
          <w:trHeight w:val="15"/>
        </w:trPr>
        <w:tc>
          <w:tcPr>
            <w:tcW w:w="7946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Условное обозначение</w:t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Клапан запорный: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 проходной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4D7E9D4D" wp14:editId="0D6580AC">
                  <wp:extent cx="588010" cy="300355"/>
                  <wp:effectExtent l="0" t="0" r="2540" b="4445"/>
                  <wp:docPr id="88" name="Рисунок 8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б) угловой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0A05F6F7" wp14:editId="21E02937">
                  <wp:extent cx="483235" cy="417830"/>
                  <wp:effectExtent l="0" t="0" r="0" b="1270"/>
                  <wp:docPr id="89" name="Рисунок 8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Клапан трехходовой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F99E166" wp14:editId="3D68C54B">
                  <wp:extent cx="600710" cy="417830"/>
                  <wp:effectExtent l="0" t="0" r="8890" b="1270"/>
                  <wp:docPr id="90" name="Рисунок 9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Клапан мембранный (диафрагмовый)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765B3C5" wp14:editId="13AE917E">
                  <wp:extent cx="600710" cy="274320"/>
                  <wp:effectExtent l="0" t="0" r="8890" b="0"/>
                  <wp:docPr id="91" name="Рисунок 9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Клапан регулирующий: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 проходной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B104B3E" wp14:editId="2B235368">
                  <wp:extent cx="588010" cy="365760"/>
                  <wp:effectExtent l="0" t="0" r="2540" b="0"/>
                  <wp:docPr id="92" name="Рисунок 9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б) угловой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05437402" wp14:editId="07C61F30">
                  <wp:extent cx="457200" cy="588010"/>
                  <wp:effectExtent l="0" t="0" r="0" b="2540"/>
                  <wp:docPr id="93" name="Рисунок 9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в) тройной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56A7193A" wp14:editId="637FA707">
                  <wp:extent cx="588010" cy="548640"/>
                  <wp:effectExtent l="0" t="0" r="2540" b="3810"/>
                  <wp:docPr id="94" name="Рисунок 9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Клапан обратный: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 проходной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3379308" wp14:editId="76106B6D">
                  <wp:extent cx="588010" cy="300355"/>
                  <wp:effectExtent l="0" t="0" r="2540" b="4445"/>
                  <wp:docPr id="95" name="Рисунок 9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б) угловой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Примечание - Движение рабочей среды через клапан должно быть направлено от белого треугольника к </w:t>
            </w:r>
            <w:proofErr w:type="gram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черному</w:t>
            </w:r>
            <w:proofErr w:type="gram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EF62669" wp14:editId="742C870C">
                  <wp:extent cx="457200" cy="443865"/>
                  <wp:effectExtent l="0" t="0" r="0" b="0"/>
                  <wp:docPr id="96" name="Рисунок 9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Клапан предохранительный: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 проходной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B45CFC4" wp14:editId="70408E82">
                  <wp:extent cx="1815465" cy="483235"/>
                  <wp:effectExtent l="0" t="0" r="0" b="0"/>
                  <wp:docPr id="97" name="Рисунок 9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46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б) угловой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7A7F840" wp14:editId="01EBA62A">
                  <wp:extent cx="1671955" cy="600710"/>
                  <wp:effectExtent l="0" t="0" r="4445" b="8890"/>
                  <wp:docPr id="98" name="Рисунок 9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Клапан дроссельный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485256EC" wp14:editId="19DD8863">
                  <wp:extent cx="653415" cy="287655"/>
                  <wp:effectExtent l="0" t="0" r="0" b="0"/>
                  <wp:docPr id="99" name="Рисунок 9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Клапан редукционный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Примечание - Вершина треугольника должна быть направлена в сторону повышенного давления.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2C5F09D" wp14:editId="5EACAF25">
                  <wp:extent cx="588010" cy="313690"/>
                  <wp:effectExtent l="0" t="0" r="2540" b="0"/>
                  <wp:docPr id="100" name="Рисунок 10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 Клапан терморегулирующий: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 проходной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1C7FECD" wp14:editId="1086C894">
                  <wp:extent cx="679450" cy="339725"/>
                  <wp:effectExtent l="0" t="0" r="6350" b="3175"/>
                  <wp:docPr id="101" name="Рисунок 10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б) смесительный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1DC9A1E5" wp14:editId="5B5496A5">
                  <wp:extent cx="757555" cy="548640"/>
                  <wp:effectExtent l="0" t="0" r="4445" b="3810"/>
                  <wp:docPr id="102" name="Рисунок 10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Задвижка (общее обозначение)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57242A95" wp14:editId="21826C86">
                  <wp:extent cx="705485" cy="326390"/>
                  <wp:effectExtent l="0" t="0" r="0" b="0"/>
                  <wp:docPr id="103" name="Рисунок 10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Задвижка шланговая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38A14B7" wp14:editId="034987A0">
                  <wp:extent cx="653415" cy="339725"/>
                  <wp:effectExtent l="0" t="0" r="0" b="3175"/>
                  <wp:docPr id="104" name="Рисунок 10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Затвор дисковый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6E4C21E" wp14:editId="00F7CD33">
                  <wp:extent cx="614045" cy="313690"/>
                  <wp:effectExtent l="0" t="0" r="0" b="0"/>
                  <wp:docPr id="105" name="Рисунок 10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 Кран пробковый: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 проходной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D87CEE8" wp14:editId="1E1968A9">
                  <wp:extent cx="718185" cy="365760"/>
                  <wp:effectExtent l="0" t="0" r="5715" b="0"/>
                  <wp:docPr id="106" name="Рисунок 10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б) угловой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4FD0DA2F" wp14:editId="1A4F1F28">
                  <wp:extent cx="548640" cy="509270"/>
                  <wp:effectExtent l="0" t="0" r="3810" b="5080"/>
                  <wp:docPr id="107" name="Рисунок 10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Кран пробковый трехходовой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86B1274" wp14:editId="6EAFCC92">
                  <wp:extent cx="731520" cy="509270"/>
                  <wp:effectExtent l="0" t="0" r="0" b="5080"/>
                  <wp:docPr id="108" name="Рисунок 10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Кран четырехходовой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947F479" wp14:editId="087AB47B">
                  <wp:extent cx="640080" cy="574675"/>
                  <wp:effectExtent l="0" t="0" r="7620" b="0"/>
                  <wp:docPr id="109" name="Рисунок 10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16 Кран </w:t>
            </w:r>
            <w:proofErr w:type="spell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шаровый</w:t>
            </w:r>
            <w:proofErr w:type="spellEnd"/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66A8316" wp14:editId="1F33C9DF">
                  <wp:extent cx="692150" cy="365760"/>
                  <wp:effectExtent l="0" t="0" r="0" b="0"/>
                  <wp:docPr id="110" name="Рисунок 11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17 Кран </w:t>
            </w:r>
            <w:proofErr w:type="spell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шаровый</w:t>
            </w:r>
            <w:proofErr w:type="spell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трехходовой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0D4328D" wp14:editId="07A40A17">
                  <wp:extent cx="744855" cy="522605"/>
                  <wp:effectExtent l="0" t="0" r="0" b="0"/>
                  <wp:docPr id="111" name="Рисунок 11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18 </w:t>
            </w:r>
            <w:proofErr w:type="spell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Воздухоотводчик</w:t>
            </w:r>
            <w:proofErr w:type="spell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автоматический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B23D70B" wp14:editId="68FD8DCC">
                  <wp:extent cx="339725" cy="692150"/>
                  <wp:effectExtent l="0" t="0" r="3175" b="0"/>
                  <wp:docPr id="112" name="Рисунок 11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19 </w:t>
            </w:r>
            <w:proofErr w:type="spell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Воздухоотводчик</w:t>
            </w:r>
            <w:proofErr w:type="spell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ручной радиаторный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235ABEA" wp14:editId="401123EC">
                  <wp:extent cx="2025015" cy="313690"/>
                  <wp:effectExtent l="0" t="0" r="0" b="0"/>
                  <wp:docPr id="113" name="Рисунок 11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 Кран водоразборный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C9BEE7F" wp14:editId="35196F34">
                  <wp:extent cx="431165" cy="300355"/>
                  <wp:effectExtent l="0" t="0" r="6985" b="4445"/>
                  <wp:docPr id="114" name="Рисунок 11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21 Кран </w:t>
            </w:r>
            <w:proofErr w:type="spell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писсуарный</w:t>
            </w:r>
            <w:proofErr w:type="spellEnd"/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 Кран (клапан) пожарный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BCBFB7A" wp14:editId="4B7B4C24">
                  <wp:extent cx="483235" cy="326390"/>
                  <wp:effectExtent l="0" t="0" r="0" b="0"/>
                  <wp:docPr id="115" name="Рисунок 11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 Кран поливочный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24 Кран двойной регулировки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5424CC3B" wp14:editId="22BBD465">
                  <wp:extent cx="470535" cy="300355"/>
                  <wp:effectExtent l="0" t="0" r="5715" b="4445"/>
                  <wp:docPr id="116" name="Рисунок 11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 Смеситель: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 общее обозначение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1ACFDBD1" wp14:editId="3330B273">
                  <wp:extent cx="443865" cy="365760"/>
                  <wp:effectExtent l="0" t="0" r="0" b="0"/>
                  <wp:docPr id="117" name="Рисунок 11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б) с поворотным </w:t>
            </w:r>
            <w:proofErr w:type="spell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изливом</w:t>
            </w:r>
            <w:proofErr w:type="spellEnd"/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E3AB13A" wp14:editId="5CADFAE6">
                  <wp:extent cx="509270" cy="391795"/>
                  <wp:effectExtent l="0" t="0" r="5080" b="8255"/>
                  <wp:docPr id="118" name="Рисунок 11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в) с душевой сеткой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197F3B13" wp14:editId="410A027F">
                  <wp:extent cx="483235" cy="470535"/>
                  <wp:effectExtent l="0" t="0" r="0" b="5715"/>
                  <wp:docPr id="119" name="Рисунок 11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г) для биде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80E9DA0" wp14:editId="23C1D4A6">
                  <wp:extent cx="626745" cy="339725"/>
                  <wp:effectExtent l="0" t="0" r="1905" b="3175"/>
                  <wp:docPr id="120" name="Рисунок 12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 Водомер (счетчик воды)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5E07AFC2" wp14:editId="67EE7BF1">
                  <wp:extent cx="483235" cy="234950"/>
                  <wp:effectExtent l="0" t="0" r="0" b="0"/>
                  <wp:docPr id="121" name="Рисунок 12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 Расходомер, общее обозначение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4315BDEB" wp14:editId="3423B365">
                  <wp:extent cx="626745" cy="365760"/>
                  <wp:effectExtent l="0" t="0" r="1905" b="0"/>
                  <wp:docPr id="122" name="Рисунок 12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232" w:rsidRDefault="00944232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849B0" w:rsidRPr="00944232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Дополнительные условные обозначения арматуры по виду привода и регулирования приведены в таблице 7.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E849B0" w:rsidRPr="00E849B0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49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Таблица 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7"/>
        <w:gridCol w:w="1948"/>
      </w:tblGrid>
      <w:tr w:rsidR="00E849B0" w:rsidRPr="00E849B0" w:rsidTr="00E849B0">
        <w:trPr>
          <w:trHeight w:val="15"/>
        </w:trPr>
        <w:tc>
          <w:tcPr>
            <w:tcW w:w="9240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Условное обозначение</w:t>
            </w:r>
          </w:p>
        </w:tc>
      </w:tr>
      <w:tr w:rsidR="00E849B0" w:rsidRPr="00E849B0" w:rsidTr="00E849B0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Регулятор давления "до себя". Внешний отбор давления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58A5E70E" wp14:editId="6F9DFB38">
                  <wp:extent cx="757555" cy="509270"/>
                  <wp:effectExtent l="0" t="0" r="4445" b="5080"/>
                  <wp:docPr id="123" name="Рисунок 12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Регулятор давления "до себя". Внутренний отбор давления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1ABB8C35" wp14:editId="27FE8048">
                  <wp:extent cx="809625" cy="548640"/>
                  <wp:effectExtent l="0" t="0" r="9525" b="3810"/>
                  <wp:docPr id="124" name="Рисунок 12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Регулятор давления "после себя". Внешний отбор давления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98C1861" wp14:editId="3E90335B">
                  <wp:extent cx="783590" cy="496570"/>
                  <wp:effectExtent l="0" t="0" r="0" b="0"/>
                  <wp:docPr id="125" name="Рисунок 12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Регулятор давления "после себя". Внутренний отбор давления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D0EF609" wp14:editId="02019828">
                  <wp:extent cx="888365" cy="496570"/>
                  <wp:effectExtent l="0" t="0" r="6985" b="0"/>
                  <wp:docPr id="126" name="Рисунок 12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Регулятор перепада давления (дифференциальный). Внешние краны отбора давления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1236E4B1" wp14:editId="5EF00995">
                  <wp:extent cx="757555" cy="548640"/>
                  <wp:effectExtent l="0" t="0" r="4445" b="3810"/>
                  <wp:docPr id="127" name="Рисунок 12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Регулятор перепада давления (дифференциальный). Внутренние краны отбора давления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9AC7B36" wp14:editId="28FF978B">
                  <wp:extent cx="848995" cy="522605"/>
                  <wp:effectExtent l="0" t="0" r="8255" b="0"/>
                  <wp:docPr id="128" name="Рисунок 12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Регулятор уровня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0656990" wp14:editId="7D8FB0BF">
                  <wp:extent cx="783590" cy="535305"/>
                  <wp:effectExtent l="0" t="0" r="0" b="0"/>
                  <wp:docPr id="129" name="Рисунок 12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232" w:rsidRDefault="00944232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F39CC" w:rsidRDefault="001F39CC" w:rsidP="00E84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849B0" w:rsidRPr="00944232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Дополнительные условные обозначения арматуры по виду действия при прекращении подачи энергии приведены в таблице 8.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E849B0" w:rsidRPr="00E849B0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49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Таблица 8</w:t>
      </w:r>
      <w:r w:rsidRPr="00E849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1"/>
        <w:gridCol w:w="3594"/>
      </w:tblGrid>
      <w:tr w:rsidR="00E849B0" w:rsidRPr="00E849B0" w:rsidTr="00E849B0">
        <w:trPr>
          <w:trHeight w:val="15"/>
        </w:trPr>
        <w:tc>
          <w:tcPr>
            <w:tcW w:w="9240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Условное обозначение</w:t>
            </w:r>
          </w:p>
        </w:tc>
      </w:tr>
      <w:tr w:rsidR="00E849B0" w:rsidRPr="00E849B0" w:rsidTr="00E849B0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Арматура нормально-открытая (арматура НО)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0C7C7DE9" wp14:editId="1EF70420">
                  <wp:extent cx="1868170" cy="600710"/>
                  <wp:effectExtent l="0" t="0" r="0" b="8890"/>
                  <wp:docPr id="130" name="Рисунок 13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17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Арматура нормально-закрытая (арматура НЗ)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0566071C" wp14:editId="362B7B97">
                  <wp:extent cx="1880870" cy="574675"/>
                  <wp:effectExtent l="0" t="0" r="5080" b="0"/>
                  <wp:docPr id="131" name="Рисунок 13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87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Арматура с приводом или исполнительным механизмом, который при отсутствии или прекращении подачи энергии, создающей усилие перестановки, блокирует запирающий или регулирующий элемент в последнем положении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D310F18" wp14:editId="1E1CF140">
                  <wp:extent cx="457200" cy="535305"/>
                  <wp:effectExtent l="0" t="0" r="0" b="0"/>
                  <wp:docPr id="132" name="Рисунок 13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232" w:rsidRDefault="00944232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F5648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DF564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Условные графические обозначения элементов систем отопления приведены в таблице 9.</w:t>
      </w:r>
    </w:p>
    <w:p w:rsidR="00E849B0" w:rsidRPr="00E849B0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F564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E849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1831"/>
        <w:gridCol w:w="1987"/>
      </w:tblGrid>
      <w:tr w:rsidR="00E849B0" w:rsidRPr="00E849B0" w:rsidTr="00E849B0">
        <w:trPr>
          <w:trHeight w:val="15"/>
        </w:trPr>
        <w:tc>
          <w:tcPr>
            <w:tcW w:w="7022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Условное обозначение</w:t>
            </w:r>
          </w:p>
        </w:tc>
      </w:tr>
      <w:tr w:rsidR="00E849B0" w:rsidRPr="00E849B0" w:rsidTr="00E849B0">
        <w:tc>
          <w:tcPr>
            <w:tcW w:w="7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видах сверху и на планах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видах спереди или сбоку, на разрезах и в схемах</w:t>
            </w:r>
          </w:p>
        </w:tc>
      </w:tr>
      <w:tr w:rsidR="00E849B0" w:rsidRPr="00E849B0" w:rsidTr="00E849B0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Труба отопительная гладкая, регистр из гладких труб*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103B7512" wp14:editId="5406E2BE">
                  <wp:extent cx="548640" cy="143510"/>
                  <wp:effectExtent l="0" t="0" r="3810" b="8890"/>
                  <wp:docPr id="133" name="Рисунок 13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7357D80" wp14:editId="4A1C4F3F">
                  <wp:extent cx="509270" cy="208915"/>
                  <wp:effectExtent l="0" t="0" r="5080" b="635"/>
                  <wp:docPr id="134" name="Рисунок 13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Труба отопительная ребристая, регистр из ребристых труб, конвектор отопительный*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B19031F" wp14:editId="499990EE">
                  <wp:extent cx="626745" cy="260985"/>
                  <wp:effectExtent l="0" t="0" r="1905" b="5715"/>
                  <wp:docPr id="135" name="Рисунок 13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359DE0B" wp14:editId="49A80ED5">
                  <wp:extent cx="509270" cy="379095"/>
                  <wp:effectExtent l="0" t="0" r="5080" b="1905"/>
                  <wp:docPr id="136" name="Рисунок 13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Конвектор отопительный, встраиваемый в пол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4F4DDC1E" wp14:editId="79024376">
                  <wp:extent cx="653415" cy="196215"/>
                  <wp:effectExtent l="0" t="0" r="0" b="0"/>
                  <wp:docPr id="137" name="Рисунок 13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6E2FA87" wp14:editId="2CB20634">
                  <wp:extent cx="640080" cy="208915"/>
                  <wp:effectExtent l="0" t="0" r="7620" b="635"/>
                  <wp:docPr id="138" name="Рисунок 13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Радиатор отопительный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44A4C7B7" wp14:editId="008E949F">
                  <wp:extent cx="496570" cy="234950"/>
                  <wp:effectExtent l="0" t="0" r="0" b="0"/>
                  <wp:docPr id="139" name="Рисунок 13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8E842C4" wp14:editId="01566373">
                  <wp:extent cx="470535" cy="300355"/>
                  <wp:effectExtent l="0" t="0" r="5715" b="4445"/>
                  <wp:docPr id="140" name="Рисунок 14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Прибор отопительный потолочный для лучистого отопления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A31F6BC" wp14:editId="19D380D6">
                  <wp:extent cx="548640" cy="313690"/>
                  <wp:effectExtent l="0" t="0" r="3810" b="0"/>
                  <wp:docPr id="141" name="Рисунок 14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2025E51" wp14:editId="0FE93BB2">
                  <wp:extent cx="588010" cy="222250"/>
                  <wp:effectExtent l="0" t="0" r="2540" b="6350"/>
                  <wp:docPr id="142" name="Рисунок 14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Агрегат воздушно-отопительный**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01A3CF38" wp14:editId="045149A0">
                  <wp:extent cx="705485" cy="443865"/>
                  <wp:effectExtent l="0" t="0" r="0" b="0"/>
                  <wp:docPr id="143" name="Рисунок 14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Прибор отопительный электрический**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3D822E08" wp14:editId="462CC301">
                  <wp:extent cx="470535" cy="222250"/>
                  <wp:effectExtent l="0" t="0" r="5715" b="6350"/>
                  <wp:docPr id="144" name="Рисунок 14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0" w:rsidRPr="00E849B0" w:rsidTr="00E849B0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В обозначении на видах, разрезах и в схемах указывают графически действительное количество труб.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** Условное графическое обозначение применяют только в схемах.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</w:tbl>
    <w:p w:rsidR="00DF5648" w:rsidRDefault="00DF5648" w:rsidP="00E849B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849B0" w:rsidRPr="00430666" w:rsidRDefault="00E849B0" w:rsidP="00E849B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3066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Буквенно-цифровые обозначения трубопроводов</w:t>
      </w:r>
    </w:p>
    <w:p w:rsidR="00E849B0" w:rsidRPr="00E849B0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Буквенно-цифровое обозначение трубопровода состоит из прописной буквы, характеризующей вид инженерной системы (сети), и цифр, характеризующих </w:t>
      </w: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назначение трубопровода и/или его параметры.</w:t>
      </w: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Буквенно-цифровые обозначения трубопроводов на чертежах и схемах наносят в соответствии с </w:t>
      </w:r>
      <w:hyperlink r:id="rId150" w:history="1">
        <w:r w:rsidRPr="0094423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ГОСТ 21.206</w:t>
        </w:r>
      </w:hyperlink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Буквенные обозначения внутренних инженерных систем зданий и сооружений и наружных инженерных сетей, входящие в буквенно-цифровые обозначения трубопроводов этих систем и сетей, принимают по таблице 14.</w:t>
      </w: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849B0" w:rsidRPr="00E849B0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49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Таблица 14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9"/>
        <w:gridCol w:w="1996"/>
      </w:tblGrid>
      <w:tr w:rsidR="00E849B0" w:rsidRPr="00E849B0" w:rsidTr="00E849B0">
        <w:trPr>
          <w:trHeight w:val="15"/>
        </w:trPr>
        <w:tc>
          <w:tcPr>
            <w:tcW w:w="9425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Буквенное обозначение</w:t>
            </w:r>
          </w:p>
        </w:tc>
      </w:tr>
      <w:tr w:rsidR="00E849B0" w:rsidRPr="00E849B0" w:rsidTr="00E849B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Внутренние системы и наружные сети водоснабжения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</w:t>
            </w:r>
          </w:p>
        </w:tc>
      </w:tr>
      <w:tr w:rsidR="00E849B0" w:rsidRPr="00E849B0" w:rsidTr="00E849B0">
        <w:tc>
          <w:tcPr>
            <w:tcW w:w="9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Внутренние системы и наружные сети канализации (водоотведения)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</w:t>
            </w:r>
          </w:p>
        </w:tc>
      </w:tr>
      <w:tr w:rsidR="00E849B0" w:rsidRPr="00E849B0" w:rsidTr="00E849B0">
        <w:tc>
          <w:tcPr>
            <w:tcW w:w="9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Внутренние системы теплоснабжения и горячего водоснабжения, тепловые сети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</w:t>
            </w:r>
          </w:p>
        </w:tc>
      </w:tr>
      <w:tr w:rsidR="00E849B0" w:rsidRPr="00E849B0" w:rsidTr="00E849B0">
        <w:tc>
          <w:tcPr>
            <w:tcW w:w="9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Системы холодоснабжения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</w:t>
            </w:r>
          </w:p>
        </w:tc>
      </w:tr>
      <w:tr w:rsidR="00E849B0" w:rsidRPr="00E849B0" w:rsidTr="00E849B0">
        <w:tc>
          <w:tcPr>
            <w:tcW w:w="9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5 Системы </w:t>
            </w:r>
            <w:proofErr w:type="spell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воздухоснабжения</w:t>
            </w:r>
            <w:proofErr w:type="spell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сети вакуумные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</w:t>
            </w:r>
          </w:p>
        </w:tc>
      </w:tr>
      <w:tr w:rsidR="00E849B0" w:rsidRPr="00E849B0" w:rsidTr="00E849B0">
        <w:tc>
          <w:tcPr>
            <w:tcW w:w="9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6 Сети газораспределения и </w:t>
            </w:r>
            <w:proofErr w:type="spell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Г*</w:t>
            </w:r>
          </w:p>
        </w:tc>
      </w:tr>
      <w:tr w:rsidR="00E849B0" w:rsidRPr="00E849B0" w:rsidTr="00E849B0">
        <w:tc>
          <w:tcPr>
            <w:tcW w:w="1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При необходимости в буквенно-цифровом обозначении газопроводов допускается применение латинской буквы "G".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</w:tbl>
    <w:p w:rsidR="00944232" w:rsidRDefault="00944232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849B0" w:rsidRPr="00944232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849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Буквенно-цифровые обозначения трубопроводов наружных сетей и внутренних систем водоснабжения приведены в таблице 15.</w:t>
      </w: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849B0" w:rsidRPr="00E849B0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49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Таблица 15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5"/>
        <w:gridCol w:w="3060"/>
      </w:tblGrid>
      <w:tr w:rsidR="00E849B0" w:rsidRPr="00E849B0" w:rsidTr="00E849B0">
        <w:trPr>
          <w:trHeight w:val="15"/>
        </w:trPr>
        <w:tc>
          <w:tcPr>
            <w:tcW w:w="7946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Буквенно-цифровое обозначение</w:t>
            </w:r>
          </w:p>
        </w:tc>
      </w:tr>
      <w:tr w:rsidR="00E849B0" w:rsidRPr="00E849B0" w:rsidTr="00E849B0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Водопровод хозяйственно-питьевой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</w:t>
            </w:r>
            <w:proofErr w:type="gram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proofErr w:type="gramEnd"/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Водопровод противопожарный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</w:t>
            </w:r>
            <w:proofErr w:type="gram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Водопровод производственный: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общее обозначение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В3</w:t>
            </w: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 оборотной воды, </w:t>
            </w:r>
            <w:proofErr w:type="gram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подающий</w:t>
            </w:r>
            <w:proofErr w:type="gramEnd"/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В31</w:t>
            </w: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 оборотной воды, </w:t>
            </w:r>
            <w:proofErr w:type="gram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обратный</w:t>
            </w:r>
            <w:proofErr w:type="gramEnd"/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В32</w:t>
            </w: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умягченной воды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В33</w:t>
            </w: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воды из поверхностных источников (речной, озерной и т.п.)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В34</w:t>
            </w: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осветленной воды из поверхностных источников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В35</w:t>
            </w: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подземной воды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В36</w:t>
            </w:r>
          </w:p>
        </w:tc>
      </w:tr>
      <w:tr w:rsidR="00E849B0" w:rsidRPr="00E849B0" w:rsidTr="00E849B0">
        <w:tc>
          <w:tcPr>
            <w:tcW w:w="7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морской воды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В37</w:t>
            </w:r>
          </w:p>
        </w:tc>
      </w:tr>
      <w:tr w:rsidR="00E849B0" w:rsidRPr="00E849B0" w:rsidTr="00E849B0">
        <w:tc>
          <w:tcPr>
            <w:tcW w:w="1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Примечания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1</w:t>
            </w:r>
            <w:proofErr w:type="gram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ля трубопроводов систем водоснабжения при разных параметрах и свойствах воды принимают 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обозначения: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 от В11 до В19 для трубопроводов, указанных в пункте 1;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 от В21 до В29 для трубопроводов, указанных в пункте 2;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 от В31 до В39 для трубопроводов, указанных в пункте 3.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Для трубопроводов систем водоснабжения, не предусмотренных таблицей 15, принимают обозначения от В41 до В99.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</w:t>
            </w:r>
            <w:proofErr w:type="gram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том случае, когда хозяйственно-питьевой или производственный водопровод является одновременно противопожарным, ему присваивают обозначение хозяйственно-питьевого или производственного водопровода, а назначение разъясняют на чертежах или схемах.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</w:tbl>
    <w:p w:rsidR="00E849B0" w:rsidRPr="00944232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Буквенно-цифровые обозначения трубопроводов наружных сетей и внутренних систем канализации приведены в таблице 16.</w:t>
      </w:r>
      <w:r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849B0" w:rsidRPr="00E849B0" w:rsidRDefault="00E849B0" w:rsidP="00E849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849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Таблица 16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1"/>
      </w:tblGrid>
      <w:tr w:rsidR="00E849B0" w:rsidRPr="00E849B0" w:rsidTr="00E849B0">
        <w:trPr>
          <w:trHeight w:val="15"/>
        </w:trPr>
        <w:tc>
          <w:tcPr>
            <w:tcW w:w="8316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Буквенно-цифровое обозначение</w:t>
            </w:r>
          </w:p>
        </w:tc>
      </w:tr>
      <w:tr w:rsidR="00E849B0" w:rsidRPr="00E849B0" w:rsidTr="00E849B0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Канализация бытовая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</w:t>
            </w:r>
            <w:proofErr w:type="gram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proofErr w:type="gramEnd"/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Канализация дождевая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</w:t>
            </w:r>
            <w:proofErr w:type="gram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Канализация производственная: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общее обозначение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К3</w:t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механически загрязненных вод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К31</w:t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иловая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К32</w:t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шламосодержащих</w:t>
            </w:r>
            <w:proofErr w:type="spell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вод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К33</w:t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химически загрязненных вод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К34</w:t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кислых вод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К35</w:t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щелочных вод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К36</w:t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кислощелочных</w:t>
            </w:r>
            <w:proofErr w:type="spell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вод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К37</w:t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цианосодержащих</w:t>
            </w:r>
            <w:proofErr w:type="spell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вод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К38</w:t>
            </w:r>
          </w:p>
        </w:tc>
      </w:tr>
      <w:tr w:rsidR="00E849B0" w:rsidRPr="00E849B0" w:rsidTr="00E849B0">
        <w:tc>
          <w:tcPr>
            <w:tcW w:w="8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хромосодержащих вод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К39</w:t>
            </w:r>
          </w:p>
        </w:tc>
      </w:tr>
      <w:tr w:rsidR="00E849B0" w:rsidRPr="00E849B0" w:rsidTr="00E849B0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9B0" w:rsidRPr="00E849B0" w:rsidRDefault="00E849B0" w:rsidP="00E849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Примечания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1</w:t>
            </w:r>
            <w:proofErr w:type="gram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ля систем канализации (водоотведения) при разных параметрах и свойствах воды принимают обозначения: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 от К11 до К19 для трубопроводов систем канализации, указанных в пункте 2;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 от К21 до К29 для трубопроводов систем канализации, указанных в пункте 3;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Для трубопроводов систем канализации, не предусмотренных таблицей 16, принимают обозначения 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от К41 до К99.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</w:t>
            </w:r>
            <w:proofErr w:type="gramStart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Е</w:t>
            </w:r>
            <w:proofErr w:type="gramEnd"/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сли требуется показать, что участок сети канализации является напорным, то буквенно-цифровое обозначение дополняют прописной буквой "Н", например К31Н.</w:t>
            </w:r>
            <w:r w:rsidRPr="00E849B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</w:tbl>
    <w:p w:rsidR="00E849B0" w:rsidRPr="00E849B0" w:rsidRDefault="00E849B0" w:rsidP="00E849B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375D01" w:rsidRPr="001F39CC" w:rsidRDefault="00141FA3" w:rsidP="00141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CC">
        <w:rPr>
          <w:rFonts w:ascii="Times New Roman" w:hAnsi="Times New Roman" w:cs="Times New Roman"/>
          <w:b/>
          <w:sz w:val="24"/>
          <w:szCs w:val="24"/>
        </w:rPr>
        <w:t>Изображение систем водоснабжения и водоотведения на плане здания Аксонометрические схемы систем.</w:t>
      </w:r>
    </w:p>
    <w:p w:rsidR="00141FA3" w:rsidRPr="00944232" w:rsidRDefault="001F39CC" w:rsidP="00AB4FF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>
        <w:rPr>
          <w:spacing w:val="2"/>
        </w:rPr>
        <w:t xml:space="preserve">   </w:t>
      </w:r>
      <w:r w:rsidR="00141FA3" w:rsidRPr="00944232">
        <w:rPr>
          <w:spacing w:val="2"/>
        </w:rPr>
        <w:t>Рабочую документацию внутренних систем водоснабжения и канализации выполняют в соответствии с требованиями настоящего стандарта,</w:t>
      </w:r>
      <w:r w:rsidR="00141FA3" w:rsidRPr="00944232">
        <w:rPr>
          <w:rStyle w:val="apple-converted-space"/>
          <w:spacing w:val="2"/>
        </w:rPr>
        <w:t> </w:t>
      </w:r>
      <w:hyperlink r:id="rId151" w:history="1">
        <w:r w:rsidR="00141FA3" w:rsidRPr="00944232">
          <w:rPr>
            <w:rStyle w:val="a3"/>
            <w:color w:val="auto"/>
            <w:spacing w:val="2"/>
          </w:rPr>
          <w:t>ГОСТ 21.101</w:t>
        </w:r>
      </w:hyperlink>
      <w:r w:rsidR="00141FA3" w:rsidRPr="00944232">
        <w:rPr>
          <w:rStyle w:val="apple-converted-space"/>
          <w:spacing w:val="2"/>
        </w:rPr>
        <w:t> </w:t>
      </w:r>
      <w:r w:rsidR="00141FA3" w:rsidRPr="00944232">
        <w:rPr>
          <w:spacing w:val="2"/>
        </w:rPr>
        <w:t>и других взаимосвязанных стандартов Системы проектной документации для строительства (СПДС).</w:t>
      </w:r>
      <w:r w:rsidR="00141FA3" w:rsidRPr="00944232">
        <w:rPr>
          <w:spacing w:val="2"/>
        </w:rPr>
        <w:br/>
      </w:r>
      <w:r>
        <w:rPr>
          <w:spacing w:val="2"/>
        </w:rPr>
        <w:t xml:space="preserve">   </w:t>
      </w:r>
      <w:r w:rsidR="00141FA3" w:rsidRPr="00944232">
        <w:rPr>
          <w:spacing w:val="2"/>
        </w:rPr>
        <w:t xml:space="preserve"> </w:t>
      </w:r>
      <w:proofErr w:type="gramStart"/>
      <w:r w:rsidR="00141FA3" w:rsidRPr="00944232">
        <w:rPr>
          <w:spacing w:val="2"/>
        </w:rPr>
        <w:t>В состав рабочей документации внутренних систем водоснабжения и канализации включают:</w:t>
      </w:r>
      <w:r w:rsidR="00141FA3" w:rsidRPr="00944232">
        <w:rPr>
          <w:spacing w:val="2"/>
        </w:rPr>
        <w:br/>
        <w:t>- рабочие чертежи, предназначенные для производства строительно-монтажных работ (основной комплект рабочих чертежей марки ВК);</w:t>
      </w:r>
      <w:r w:rsidR="00141FA3" w:rsidRPr="00944232">
        <w:rPr>
          <w:spacing w:val="2"/>
        </w:rPr>
        <w:br/>
        <w:t>- эскизные чертежи общих видов нетиповых изделий, конструкций, устройств, монтажных блоков (далее - эскизные чертежи общих видов нетиповых изделий);</w:t>
      </w:r>
      <w:r w:rsidR="00141FA3" w:rsidRPr="00944232">
        <w:rPr>
          <w:spacing w:val="2"/>
        </w:rPr>
        <w:br/>
        <w:t>- спецификацию оборудования, изделий и материалов;</w:t>
      </w:r>
      <w:r w:rsidR="00141FA3" w:rsidRPr="00944232">
        <w:rPr>
          <w:spacing w:val="2"/>
        </w:rPr>
        <w:br/>
        <w:t>- опросные листы и габаритные чертежи (при необходимости);</w:t>
      </w:r>
      <w:proofErr w:type="gramEnd"/>
      <w:r w:rsidR="00141FA3" w:rsidRPr="00944232">
        <w:rPr>
          <w:spacing w:val="2"/>
        </w:rPr>
        <w:br/>
        <w:t>- локальную смету (при необходимости).</w:t>
      </w:r>
      <w:r w:rsidR="00141FA3" w:rsidRPr="00944232">
        <w:rPr>
          <w:spacing w:val="2"/>
        </w:rPr>
        <w:br/>
      </w:r>
      <w:r>
        <w:rPr>
          <w:spacing w:val="2"/>
        </w:rPr>
        <w:t xml:space="preserve">      </w:t>
      </w:r>
      <w:r w:rsidR="00141FA3" w:rsidRPr="00944232">
        <w:rPr>
          <w:spacing w:val="2"/>
        </w:rPr>
        <w:t>В состав основного комплекта рабочих чертежей марки ВК включают:</w:t>
      </w:r>
      <w:r w:rsidR="00141FA3" w:rsidRPr="00944232">
        <w:rPr>
          <w:spacing w:val="2"/>
        </w:rPr>
        <w:br/>
        <w:t>- общие данные по рабочим чертежам;</w:t>
      </w:r>
      <w:r w:rsidR="00141FA3" w:rsidRPr="00944232">
        <w:rPr>
          <w:spacing w:val="2"/>
        </w:rPr>
        <w:br/>
        <w:t>- чертежи (планы и схемы) систем;</w:t>
      </w:r>
      <w:r w:rsidR="00141FA3" w:rsidRPr="00944232">
        <w:rPr>
          <w:spacing w:val="2"/>
        </w:rPr>
        <w:br/>
        <w:t>- чертежи (планы, разрезы и схемы) установок систем.</w:t>
      </w:r>
      <w:r w:rsidR="00141FA3" w:rsidRPr="00944232">
        <w:rPr>
          <w:spacing w:val="2"/>
        </w:rPr>
        <w:br/>
      </w:r>
      <w:r>
        <w:rPr>
          <w:spacing w:val="2"/>
        </w:rPr>
        <w:t xml:space="preserve">   </w:t>
      </w:r>
      <w:r w:rsidR="00141FA3" w:rsidRPr="00944232">
        <w:rPr>
          <w:spacing w:val="2"/>
        </w:rPr>
        <w:t>Допускается включать в состав основного комплекта рабочих чертежей прямоугольные изометрические проекции систем, полученные визуализацией трехмерной электронной модели систем.</w:t>
      </w:r>
    </w:p>
    <w:p w:rsidR="00AB4FF3" w:rsidRPr="00944232" w:rsidRDefault="001F39CC" w:rsidP="00AB4FF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>
        <w:rPr>
          <w:spacing w:val="2"/>
        </w:rPr>
        <w:t xml:space="preserve">    </w:t>
      </w:r>
      <w:r w:rsidR="00AB4FF3" w:rsidRPr="00944232">
        <w:rPr>
          <w:spacing w:val="2"/>
        </w:rPr>
        <w:t>Буквенно-цифровые обозначения систем водоснабжения и канализации и соответствующих трубопроводов принимают по</w:t>
      </w:r>
      <w:r w:rsidR="00AB4FF3" w:rsidRPr="00944232">
        <w:rPr>
          <w:rStyle w:val="apple-converted-space"/>
          <w:spacing w:val="2"/>
        </w:rPr>
        <w:t> </w:t>
      </w:r>
      <w:hyperlink r:id="rId152" w:history="1">
        <w:r w:rsidR="00AB4FF3" w:rsidRPr="00944232">
          <w:rPr>
            <w:rStyle w:val="a3"/>
            <w:color w:val="auto"/>
            <w:spacing w:val="2"/>
          </w:rPr>
          <w:t>ГОСТ 21.205</w:t>
        </w:r>
      </w:hyperlink>
      <w:r w:rsidR="00AB4FF3" w:rsidRPr="00944232">
        <w:rPr>
          <w:rStyle w:val="apple-converted-space"/>
          <w:spacing w:val="2"/>
        </w:rPr>
        <w:t> </w:t>
      </w:r>
      <w:r w:rsidR="00AB4FF3" w:rsidRPr="00944232">
        <w:rPr>
          <w:spacing w:val="2"/>
        </w:rPr>
        <w:t>и указывают на чертежах и схемах в соответствии с</w:t>
      </w:r>
      <w:r w:rsidR="00AB4FF3" w:rsidRPr="00944232">
        <w:rPr>
          <w:rStyle w:val="apple-converted-space"/>
          <w:spacing w:val="2"/>
        </w:rPr>
        <w:t> </w:t>
      </w:r>
      <w:hyperlink r:id="rId153" w:history="1">
        <w:r w:rsidR="00AB4FF3" w:rsidRPr="00944232">
          <w:rPr>
            <w:rStyle w:val="a3"/>
            <w:color w:val="auto"/>
            <w:spacing w:val="2"/>
          </w:rPr>
          <w:t>ГОСТ 21.206</w:t>
        </w:r>
      </w:hyperlink>
      <w:r w:rsidR="00AB4FF3" w:rsidRPr="00944232">
        <w:rPr>
          <w:spacing w:val="2"/>
        </w:rPr>
        <w:t>. Пример нанесения буквенно-цифровых обозначений приведен на рисунке 1.</w:t>
      </w:r>
      <w:r w:rsidR="00AB4FF3" w:rsidRPr="00944232">
        <w:rPr>
          <w:spacing w:val="2"/>
        </w:rPr>
        <w:br/>
      </w:r>
      <w:r w:rsidR="00AB4FF3" w:rsidRPr="00944232">
        <w:rPr>
          <w:spacing w:val="2"/>
        </w:rPr>
        <w:br/>
      </w:r>
    </w:p>
    <w:p w:rsidR="00AB4FF3" w:rsidRPr="00944232" w:rsidRDefault="00AB4FF3" w:rsidP="00AB4FF3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944232">
        <w:rPr>
          <w:noProof/>
          <w:spacing w:val="2"/>
        </w:rPr>
        <w:drawing>
          <wp:inline distT="0" distB="0" distL="0" distR="0" wp14:anchorId="048DC241" wp14:editId="4D61D9C8">
            <wp:extent cx="2793654" cy="679268"/>
            <wp:effectExtent l="0" t="0" r="6985" b="6985"/>
            <wp:docPr id="194" name="Рисунок 194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67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F3" w:rsidRPr="00944232" w:rsidRDefault="00AB4FF3" w:rsidP="00AB4FF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944232">
        <w:rPr>
          <w:spacing w:val="2"/>
        </w:rPr>
        <w:br/>
        <w:t>Рисунок 1</w:t>
      </w:r>
    </w:p>
    <w:p w:rsidR="00AB4FF3" w:rsidRPr="001F39CC" w:rsidRDefault="001F39CC" w:rsidP="001F39C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pacing w:val="2"/>
        </w:rPr>
      </w:pPr>
      <w:r>
        <w:rPr>
          <w:spacing w:val="2"/>
        </w:rPr>
        <w:t xml:space="preserve">     </w:t>
      </w:r>
      <w:r w:rsidR="00AB4FF3" w:rsidRPr="00944232">
        <w:rPr>
          <w:spacing w:val="2"/>
        </w:rPr>
        <w:t>Примеры построения условных графических обозначений элементов систем приведены в</w:t>
      </w:r>
      <w:r w:rsidR="00AB4FF3" w:rsidRPr="00944232">
        <w:rPr>
          <w:rStyle w:val="apple-converted-space"/>
          <w:spacing w:val="2"/>
        </w:rPr>
        <w:t> </w:t>
      </w:r>
      <w:hyperlink r:id="rId155" w:history="1">
        <w:r w:rsidR="00AB4FF3" w:rsidRPr="00944232">
          <w:rPr>
            <w:rStyle w:val="a3"/>
            <w:color w:val="auto"/>
            <w:spacing w:val="2"/>
          </w:rPr>
          <w:t>ГОСТ 21.205</w:t>
        </w:r>
      </w:hyperlink>
      <w:r w:rsidR="00AB4FF3" w:rsidRPr="00944232">
        <w:rPr>
          <w:rStyle w:val="apple-converted-space"/>
          <w:spacing w:val="2"/>
        </w:rPr>
        <w:t> </w:t>
      </w:r>
      <w:r w:rsidR="00AB4FF3" w:rsidRPr="00944232">
        <w:rPr>
          <w:spacing w:val="2"/>
        </w:rPr>
        <w:t>(приложение А).</w:t>
      </w:r>
      <w:r w:rsidR="00AB4FF3" w:rsidRPr="00944232">
        <w:rPr>
          <w:spacing w:val="2"/>
        </w:rPr>
        <w:br/>
      </w:r>
      <w:r>
        <w:rPr>
          <w:spacing w:val="2"/>
        </w:rPr>
        <w:t xml:space="preserve">   </w:t>
      </w:r>
      <w:r w:rsidR="00AB4FF3" w:rsidRPr="00944232">
        <w:rPr>
          <w:spacing w:val="2"/>
        </w:rPr>
        <w:t xml:space="preserve">Примеры построения условных обозначений и упрощенных графических изображений </w:t>
      </w:r>
      <w:r w:rsidR="00AB4FF3" w:rsidRPr="00944232">
        <w:rPr>
          <w:spacing w:val="2"/>
        </w:rPr>
        <w:lastRenderedPageBreak/>
        <w:t>элементов систем в схемах, выполняемых в аксонометрических проекциях, приведены в</w:t>
      </w:r>
      <w:r w:rsidR="00AB4FF3" w:rsidRPr="00944232">
        <w:rPr>
          <w:rStyle w:val="apple-converted-space"/>
          <w:spacing w:val="2"/>
        </w:rPr>
        <w:t> </w:t>
      </w:r>
      <w:hyperlink r:id="rId156" w:history="1">
        <w:r w:rsidR="00AB4FF3" w:rsidRPr="00944232">
          <w:rPr>
            <w:rStyle w:val="a3"/>
            <w:color w:val="auto"/>
            <w:spacing w:val="2"/>
          </w:rPr>
          <w:t>ГОСТ 21.205</w:t>
        </w:r>
      </w:hyperlink>
      <w:r w:rsidR="00AB4FF3" w:rsidRPr="00944232">
        <w:rPr>
          <w:rStyle w:val="apple-converted-space"/>
          <w:spacing w:val="2"/>
        </w:rPr>
        <w:t> </w:t>
      </w:r>
      <w:r w:rsidR="00AB4FF3" w:rsidRPr="00944232">
        <w:rPr>
          <w:spacing w:val="2"/>
        </w:rPr>
        <w:t>(приложение Б).</w:t>
      </w:r>
      <w:r w:rsidR="00AB4FF3" w:rsidRPr="00944232">
        <w:rPr>
          <w:spacing w:val="2"/>
        </w:rPr>
        <w:br/>
      </w:r>
      <w:r>
        <w:rPr>
          <w:spacing w:val="2"/>
        </w:rPr>
        <w:t xml:space="preserve">   </w:t>
      </w:r>
      <w:r w:rsidR="00AB4FF3" w:rsidRPr="00944232">
        <w:rPr>
          <w:spacing w:val="2"/>
        </w:rPr>
        <w:t>Планы систем водоснабжения (в том числе горячего водоснабжения), как правило, совмещают с планами систем канализации.</w:t>
      </w:r>
      <w:r w:rsidR="00AB4FF3" w:rsidRPr="00944232">
        <w:rPr>
          <w:spacing w:val="2"/>
        </w:rPr>
        <w:br/>
      </w:r>
      <w:r>
        <w:rPr>
          <w:b/>
          <w:spacing w:val="2"/>
        </w:rPr>
        <w:t xml:space="preserve">                                </w:t>
      </w:r>
      <w:r w:rsidR="00AB4FF3" w:rsidRPr="001F39CC">
        <w:rPr>
          <w:b/>
          <w:spacing w:val="2"/>
        </w:rPr>
        <w:t>Схемы систем</w:t>
      </w:r>
    </w:p>
    <w:p w:rsidR="00AB4FF3" w:rsidRPr="00944232" w:rsidRDefault="001F39CC" w:rsidP="00AB4F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</w:t>
      </w:r>
      <w:r w:rsidR="00AB4FF3"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AB4FF3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Схемы систем и узлы (выносные элементы) схем выполняют в аксонометрической косоугольной фронтальной изометрической проекции. Допускается выполнять схемы в прямоугольной изометрической проекции по </w:t>
      </w:r>
      <w:hyperlink r:id="rId157" w:history="1">
        <w:r w:rsidR="00AB4FF3" w:rsidRPr="0094423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ГОСТ 2.317</w:t>
        </w:r>
      </w:hyperlink>
      <w:r w:rsidR="00AB4FF3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без искажения по осям</w:t>
      </w:r>
      <w:proofErr w:type="gramStart"/>
      <w:r w:rsidR="00AB4FF3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  <w:r w:rsidR="00AB4FF3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схемах элементы систем, как правило, указывают условными графическими обозначениями. При необходимости отдельные элементы системы на схеме, выполняемой в аксонометрической проекции, изображают упрощенно в виде контурных очертаний.</w:t>
      </w:r>
      <w:r w:rsidR="00AB4FF3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  <w:r w:rsidR="00AB4FF3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Проектируемые трубопроводы, арматуру и другие устройства на схемах изображают сплошной толстой основной линией. Оборудование, санитарные приборы, а также существующие трубопроводы, арматуру и другие устройства изображают сплошной тонкой линией.</w:t>
      </w:r>
      <w:r w:rsidR="00AB4FF3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B4FF3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большой протяженности и (или) сложном расположении трубопроводов допускается изображать их с разрывом в виде пунктирной линии. Места разрывов трубопроводов обозначают строчными буквами (см. рисунок 3).</w:t>
      </w:r>
      <w:r w:rsidR="00AB4FF3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B4FF3" w:rsidRPr="00944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3CAA48F5" wp14:editId="6BBDB758">
            <wp:extent cx="2808605" cy="1384935"/>
            <wp:effectExtent l="0" t="0" r="0" b="5715"/>
            <wp:docPr id="198" name="Рисунок 198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Рисунок 3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F39CC" w:rsidRDefault="001F39CC" w:rsidP="00AB4F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="00AB4FF3"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Схемы выполняют раздельно для каждой системы водоснабжения и канализации.</w:t>
      </w:r>
      <w:r w:rsidR="00AB4FF3"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AB4FF3"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="00AB4FF3"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Допускается совмещать схемы систем хозяйственно-питьевого водоснабжения со схемами систем горячего водоснабжения.</w:t>
      </w:r>
      <w:r w:rsidR="00AB4FF3"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AB4FF3"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="00AB4FF3"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жилых и общественных зданий взамен схем допускается выполнение разрезов систем канализации.</w:t>
      </w:r>
      <w:r w:rsidR="00AB4FF3"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="00AB4FF3"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схемах систем водоснабжения наносят и указывают:</w:t>
      </w:r>
      <w:r w:rsidR="00AB4FF3"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B4FF3" w:rsidRPr="00944232" w:rsidRDefault="00AB4FF3" w:rsidP="00AB4FF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вводы с указанием диаметров и отметок уровней осей трубопроводов в местах пересечения их с осями наружных стен здания (сооружения);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трубопроводы и их диаметры;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отметки уровней осей трубопроводов;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уклоны трубопроводов;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- размеры горизонтальных участков трубопроводов (при наличии разрывов);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запорно-регулирующую арматуру, пожарные и поливочные краны;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стояки систем и их обозначения;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оборудование, контрольно-измерительные приборы и другие элементы систем.</w:t>
      </w:r>
      <w:proofErr w:type="gramEnd"/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 этом буквенные обозначения измеряемых величин и функциональных признаков приборов принимают по </w:t>
      </w:r>
      <w:hyperlink r:id="rId159" w:history="1">
        <w:r w:rsidRPr="0094423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ГОСТ 21.404</w:t>
        </w:r>
      </w:hyperlink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закладные конструкции (отборные устройства для установки контрольно-измерительных приборов) с указанием обозначения конструкции и документа. Закладные конструкции на трубопроводах и других элементах систем указывают точками диаметром 2 мм.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F5648" w:rsidRDefault="00AB4FF3" w:rsidP="009442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схемах систем канализации наносят и указывают: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выпуски с указанием их диаметра, уклона и длины, а также отметки лотков трубопроводов в местах пересечения их с осями наружных стен здания (сооружения);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отводные трубопроводы с указанием диаметров;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отметки лотков трубопроводов;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уклоны трубопроводов;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размеры горизонтальных участков трубопроводов (при наличии разрывов);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gramStart"/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нетиповые крепления с указанием на полке линии-выноски наименования и обозначения крепления в соответствии с 8.6 и под полкой - обозначения документа в соответствии с 8.4;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стояки систем с указанием на полке линии-выноски обозначения стояка;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санитарные приборы, водосточные и сливные воронки, смотровые и ревизионные колодцы (внутри здания), прочистки, ревизии, гидрозатворы и другие элементы систем.</w:t>
      </w:r>
      <w:proofErr w:type="gramEnd"/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F39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листе, где изображены схемы, как правило, приводят узлы схем систем водоснабжения и канализации.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F39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узлах схем для запорно-регулирующей арматуры на полке линии-выноски указывают диаметр арматуры и под полкой - обозначение арматуры по каталогу.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Допускается приводить аналогичным образом диаметры и обозначения запорно-регулирующей арматуры и других элементов систем на схемах систем водоснабжения и канализации.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F39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наименованиях схем систем водоснабжения и канализации указывают обозначения систем.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основной надписи наименования схем указывают полностью.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44232">
        <w:rPr>
          <w:rFonts w:ascii="Times New Roman" w:eastAsia="Times New Roman" w:hAnsi="Times New Roman" w:cs="Times New Roman"/>
          <w:b/>
          <w:bCs/>
          <w:i/>
          <w:iCs/>
          <w:color w:val="2D2D2D"/>
          <w:spacing w:val="2"/>
          <w:sz w:val="24"/>
          <w:szCs w:val="24"/>
          <w:lang w:eastAsia="ru-RU"/>
        </w:rPr>
        <w:t>Пример - Схемы систем В1, К1, Т3</w:t>
      </w:r>
      <w:proofErr w:type="gramStart"/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</w:t>
      </w:r>
      <w:proofErr w:type="gramEnd"/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 схемами наименования схем систем водоснабжения и канализации указывают сокращенно.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44232">
        <w:rPr>
          <w:rFonts w:ascii="Times New Roman" w:eastAsia="Times New Roman" w:hAnsi="Times New Roman" w:cs="Times New Roman"/>
          <w:b/>
          <w:bCs/>
          <w:i/>
          <w:iCs/>
          <w:color w:val="2D2D2D"/>
          <w:spacing w:val="2"/>
          <w:sz w:val="24"/>
          <w:szCs w:val="24"/>
          <w:lang w:eastAsia="ru-RU"/>
        </w:rPr>
        <w:t>Пример - В</w:t>
      </w:r>
      <w:proofErr w:type="gramStart"/>
      <w:r w:rsidRPr="00944232">
        <w:rPr>
          <w:rFonts w:ascii="Times New Roman" w:eastAsia="Times New Roman" w:hAnsi="Times New Roman" w:cs="Times New Roman"/>
          <w:b/>
          <w:bCs/>
          <w:i/>
          <w:iCs/>
          <w:color w:val="2D2D2D"/>
          <w:spacing w:val="2"/>
          <w:sz w:val="24"/>
          <w:szCs w:val="24"/>
          <w:lang w:eastAsia="ru-RU"/>
        </w:rPr>
        <w:t>1</w:t>
      </w:r>
      <w:proofErr w:type="gramEnd"/>
      <w:r w:rsidRPr="00944232">
        <w:rPr>
          <w:rFonts w:ascii="Times New Roman" w:eastAsia="Times New Roman" w:hAnsi="Times New Roman" w:cs="Times New Roman"/>
          <w:b/>
          <w:bCs/>
          <w:i/>
          <w:iCs/>
          <w:color w:val="2D2D2D"/>
          <w:spacing w:val="2"/>
          <w:sz w:val="24"/>
          <w:szCs w:val="24"/>
          <w:lang w:eastAsia="ru-RU"/>
        </w:rPr>
        <w:t>, К1, Т3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Примеры выполнения схем систем водоснабжения и канализации приведены на рисунках Б.1 и Б.2 (приложение Б), узла (выносного элемента) схемы - на рисунке Б.3 (приложение Б).</w:t>
      </w:r>
      <w:r w:rsidRPr="009442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F5648" w:rsidRDefault="00DF5648" w:rsidP="009442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AB4FF3" w:rsidRPr="00AB4FF3" w:rsidRDefault="00AB4FF3" w:rsidP="009442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B4FF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Приложение</w:t>
      </w:r>
      <w:proofErr w:type="gramStart"/>
      <w:r w:rsidRPr="00AB4FF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А</w:t>
      </w:r>
      <w:proofErr w:type="gramEnd"/>
      <w:r w:rsidRPr="00AB4FF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(справочное). Примеры выполнения планов систем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proofErr w:type="gramStart"/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</w:t>
      </w:r>
      <w:proofErr w:type="gramEnd"/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(справочное)</w:t>
      </w:r>
    </w:p>
    <w:p w:rsidR="00AB4FF3" w:rsidRPr="00AB4FF3" w:rsidRDefault="00AB4FF3" w:rsidP="00AB4FF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AB4FF3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Рисунок А.1 - Пример выполнения плана систем водоснабжения и канализации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B4FF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План 1-го этажа</w:t>
      </w: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noProof/>
          <w:color w:val="00466E"/>
          <w:spacing w:val="2"/>
          <w:sz w:val="21"/>
          <w:szCs w:val="21"/>
          <w:lang w:eastAsia="ru-RU"/>
        </w:rPr>
        <w:drawing>
          <wp:inline distT="0" distB="0" distL="0" distR="0" wp14:anchorId="16391AE9" wp14:editId="27CA1DD5">
            <wp:extent cx="6191885" cy="4297680"/>
            <wp:effectExtent l="0" t="0" r="0" b="7620"/>
            <wp:docPr id="199" name="Рисунок 199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>
              <a:hlinkClick xmlns:a="http://schemas.openxmlformats.org/drawingml/2006/main" r:id="rId1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>
                      <a:hlinkClick r:id="rId1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Рисунок А.1 - Пример выполнения плана систем водоснабжения и канализации</w:t>
      </w: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Pr="00AB4FF3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0666" w:rsidRDefault="00430666" w:rsidP="00AB4FF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</w:p>
    <w:p w:rsidR="00AB4FF3" w:rsidRPr="00AB4FF3" w:rsidRDefault="00AB4FF3" w:rsidP="00AB4FF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AB4FF3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lastRenderedPageBreak/>
        <w:t>Рисунок А.2 - Пример выполнения плана системы дождевой канализации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B4FF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План системы К-2</w:t>
      </w: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0FE74F45" wp14:editId="37D8CA35">
            <wp:extent cx="5225415" cy="6910070"/>
            <wp:effectExtent l="0" t="0" r="0" b="5080"/>
            <wp:docPr id="200" name="Рисунок 200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691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Рисунок А.2 - Пример выполнения плана системы дождевой канализации</w:t>
      </w: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Pr="00AB4FF3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30666" w:rsidRDefault="00430666" w:rsidP="00AB4FF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</w:p>
    <w:p w:rsidR="00430666" w:rsidRDefault="00430666" w:rsidP="00AB4FF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</w:p>
    <w:p w:rsidR="00AB4FF3" w:rsidRPr="00AB4FF3" w:rsidRDefault="00AB4FF3" w:rsidP="00AB4FF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AB4FF3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Рисунок А.3 - Пример выполнения фрагмента плана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B4FF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Фрагмент 1</w:t>
      </w: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12D21951" wp14:editId="2121E589">
            <wp:extent cx="4937728" cy="4624251"/>
            <wp:effectExtent l="0" t="0" r="0" b="5080"/>
            <wp:docPr id="201" name="Рисунок 201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535" cy="462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Рисунок А.3 - Пример выполнения фрагмента плана</w:t>
      </w:r>
    </w:p>
    <w:p w:rsidR="001B3B09" w:rsidRDefault="001B3B09" w:rsidP="00AB4F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1B3B09" w:rsidRDefault="001B3B09" w:rsidP="00AB4F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1B3B09" w:rsidRDefault="001B3B09" w:rsidP="00AB4F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1B3B09" w:rsidRDefault="001B3B09" w:rsidP="00AB4F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1B3B09" w:rsidRDefault="001B3B09" w:rsidP="00AB4F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AB4FF3" w:rsidRPr="00AB4FF3" w:rsidRDefault="00AB4FF3" w:rsidP="00AB4F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B4FF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Приложение</w:t>
      </w:r>
      <w:proofErr w:type="gramStart"/>
      <w:r w:rsidRPr="00AB4FF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Б</w:t>
      </w:r>
      <w:proofErr w:type="gramEnd"/>
      <w:r w:rsidRPr="00AB4FF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(справочное). Примеры выполнения схем систем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  <w:proofErr w:type="gramStart"/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Б</w:t>
      </w:r>
      <w:proofErr w:type="gramEnd"/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(справочное)</w:t>
      </w:r>
    </w:p>
    <w:p w:rsidR="00AB4FF3" w:rsidRPr="00AB4FF3" w:rsidRDefault="00AB4FF3" w:rsidP="00AB4FF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AB4FF3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Рисунок Б.1 - Пример выполнения схемы системы водоснабжения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B4FF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В</w:t>
      </w:r>
      <w:proofErr w:type="gramStart"/>
      <w:r w:rsidRPr="00AB4FF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1</w:t>
      </w:r>
      <w:proofErr w:type="gramEnd"/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2C6F7996" wp14:editId="4B98278A">
            <wp:extent cx="5081270" cy="3644265"/>
            <wp:effectExtent l="0" t="0" r="5080" b="0"/>
            <wp:docPr id="202" name="Рисунок 202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Рисунок Б.1 - Пример выполнения схемы системы водоснабжения</w:t>
      </w: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Pr="00AB4FF3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B4FF3" w:rsidRPr="00AB4FF3" w:rsidRDefault="00AB4FF3" w:rsidP="00AB4FF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AB4FF3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lastRenderedPageBreak/>
        <w:t>Рисунок Б.2 - Пример выполнения схем систем канализации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B4FF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К</w:t>
      </w:r>
      <w:proofErr w:type="gramStart"/>
      <w:r w:rsidRPr="00AB4FF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1</w:t>
      </w:r>
      <w:proofErr w:type="gramEnd"/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2731ADE1" wp14:editId="37E854ED">
            <wp:extent cx="4323715" cy="3827145"/>
            <wp:effectExtent l="0" t="0" r="635" b="1905"/>
            <wp:docPr id="203" name="Рисунок 203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B4FF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К</w:t>
      </w:r>
      <w:proofErr w:type="gramStart"/>
      <w:r w:rsidRPr="00AB4FF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2</w:t>
      </w:r>
      <w:proofErr w:type="gramEnd"/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670EC6D0" wp14:editId="3CEDF4AD">
            <wp:extent cx="3644265" cy="2651760"/>
            <wp:effectExtent l="0" t="0" r="0" b="0"/>
            <wp:docPr id="204" name="Рисунок 204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Рисунок Б.2 - Пример выполнения схем систем канализации</w:t>
      </w: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Pr="00AB4FF3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B4FF3" w:rsidRPr="00AB4FF3" w:rsidRDefault="00AB4FF3" w:rsidP="00AB4FF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AB4FF3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lastRenderedPageBreak/>
        <w:t>Рисунок Б.3 - Пример выполнения узла (выносного элемента) схемы системы водоснабжения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0FD065E5" wp14:editId="48E1BBE3">
            <wp:extent cx="4598035" cy="2834640"/>
            <wp:effectExtent l="0" t="0" r="0" b="3810"/>
            <wp:docPr id="205" name="Рисунок 205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Рисунок Б.3 - Пример выполнения узла (выносного элемента) схемы системы водоснабжения</w:t>
      </w:r>
    </w:p>
    <w:p w:rsidR="001B3B09" w:rsidRDefault="001B3B09" w:rsidP="00AB4F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1B3B09" w:rsidRDefault="001B3B09" w:rsidP="00AB4F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1B3B09" w:rsidRDefault="001B3B09" w:rsidP="00AB4F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1B3B09" w:rsidRDefault="001B3B09" w:rsidP="00AB4F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1B3B09" w:rsidRDefault="001B3B09" w:rsidP="00AB4F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1B3B09" w:rsidRDefault="001B3B09" w:rsidP="00AB4F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1B3B09" w:rsidRDefault="001B3B09" w:rsidP="00AB4F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1B3B09" w:rsidRDefault="001B3B09" w:rsidP="00AB4F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AB4FF3" w:rsidRPr="00AB4FF3" w:rsidRDefault="00AB4FF3" w:rsidP="00AB4F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B4FF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Приложение</w:t>
      </w:r>
      <w:proofErr w:type="gramStart"/>
      <w:r w:rsidRPr="00AB4FF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В</w:t>
      </w:r>
      <w:proofErr w:type="gramEnd"/>
      <w:r w:rsidRPr="00AB4FF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(справочное). Примеры выполнения планов и разрезов установок систем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  <w:proofErr w:type="gramStart"/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</w:t>
      </w:r>
      <w:proofErr w:type="gramEnd"/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(справочное)</w:t>
      </w:r>
    </w:p>
    <w:p w:rsidR="00AB4FF3" w:rsidRPr="00AB4FF3" w:rsidRDefault="00AB4FF3" w:rsidP="00AB4FF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AB4FF3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Рисунок В.1 - Пример выполнения плана установки системы канализации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B4FF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План</w:t>
      </w: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16F1C810" wp14:editId="5494C40F">
            <wp:extent cx="4950823" cy="4323804"/>
            <wp:effectExtent l="0" t="0" r="2540" b="635"/>
            <wp:docPr id="206" name="Рисунок 206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21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Рисунок В.1 - Пример выполнения плана установки системы канализации</w:t>
      </w: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3B09" w:rsidRPr="00AB4FF3" w:rsidRDefault="001B3B09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B4FF3" w:rsidRPr="00AB4FF3" w:rsidRDefault="00AB4FF3" w:rsidP="00AB4FF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AB4FF3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lastRenderedPageBreak/>
        <w:t>Рисунок В.2 - Пример выполнения разреза установки системы канализации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B4FF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Разрез 1-1</w:t>
      </w: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6A3260C4" wp14:editId="29B73FEE">
            <wp:extent cx="4937760" cy="3369945"/>
            <wp:effectExtent l="0" t="0" r="0" b="1905"/>
            <wp:docPr id="207" name="Рисунок 207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СТ 21.601-2011 Система проектной документации для строительства (СПДС). Правила выполнения рабочей документации внутренних систем водоснабжения и канализации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3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F3" w:rsidRPr="00AB4FF3" w:rsidRDefault="00AB4FF3" w:rsidP="00AB4F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B4F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Рисунок В.2 - Пример выполнения разреза установки системы канализации</w:t>
      </w:r>
    </w:p>
    <w:p w:rsidR="00141FA3" w:rsidRDefault="00141FA3" w:rsidP="00141F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98" w:rsidRDefault="00222098" w:rsidP="00141F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98" w:rsidRDefault="00222098" w:rsidP="0022209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222098" w:rsidRDefault="00222098" w:rsidP="0022209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222098" w:rsidRDefault="00222098" w:rsidP="0022209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222098" w:rsidRDefault="00222098" w:rsidP="0022209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222098" w:rsidRDefault="00222098" w:rsidP="0022209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222098" w:rsidRDefault="00222098" w:rsidP="0022209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222098" w:rsidRDefault="00222098" w:rsidP="0022209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222098" w:rsidRDefault="00222098" w:rsidP="0022209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222098" w:rsidRDefault="00222098" w:rsidP="0022209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222098" w:rsidRPr="00222098" w:rsidRDefault="00222098" w:rsidP="0022209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222098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lastRenderedPageBreak/>
        <w:t xml:space="preserve"> Чтение чертежей и схем водоснабжения и водоотведения.</w:t>
      </w:r>
    </w:p>
    <w:p w:rsidR="00222098" w:rsidRDefault="00DF5648" w:rsidP="002220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 xml:space="preserve">     </w:t>
      </w:r>
      <w:r w:rsidR="00222098">
        <w:rPr>
          <w:i/>
          <w:iCs/>
          <w:color w:val="000000"/>
          <w:sz w:val="26"/>
          <w:szCs w:val="26"/>
        </w:rPr>
        <w:t>Ввод</w:t>
      </w:r>
      <w:r w:rsidR="00222098">
        <w:rPr>
          <w:color w:val="000000"/>
          <w:sz w:val="26"/>
          <w:szCs w:val="26"/>
        </w:rPr>
        <w:t> - это подземный участок сети от наружной магистрали до водомера, установленного в здании для учета расхода потребляемой воды. Перед водомером устанавливают задвижку или запорный вентиль для отключения внутреннего водопровода от ввода, после водомера - тройник со спускным краном, а за тройником - вторую задвижку или вентиль.</w:t>
      </w:r>
    </w:p>
    <w:p w:rsidR="00222098" w:rsidRDefault="00DF5648" w:rsidP="002220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    </w:t>
      </w:r>
      <w:r w:rsidR="00222098">
        <w:rPr>
          <w:color w:val="000000"/>
          <w:sz w:val="26"/>
          <w:szCs w:val="26"/>
        </w:rPr>
        <w:t>Магистральные трубопроводы подводят воду к распределительным трубопроводам - стоякам, от которых она поступает к водоразборным приборам, установленным на разных этажах, или к пожарным кранам.</w:t>
      </w:r>
    </w:p>
    <w:p w:rsidR="00222098" w:rsidRDefault="00222098" w:rsidP="002220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Ответвления (подводки) служат для подачи воды к отдельным кранам и приборам.</w:t>
      </w:r>
    </w:p>
    <w:p w:rsidR="00222098" w:rsidRDefault="00222098" w:rsidP="002220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2098" w:rsidRDefault="00DF5648" w:rsidP="002220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</w:t>
      </w:r>
      <w:r w:rsidR="00222098">
        <w:rPr>
          <w:color w:val="000000"/>
        </w:rPr>
        <w:t>Проект внутреннего холодного и горячего водоснабжения в зависимости от типа здания состоит из планов подвала, этажей (поэтажные планы приводят только для этажей с различной планировкой), схемы трубопроводов, рабочих чертежей и пояснительной записки.</w:t>
      </w:r>
    </w:p>
    <w:p w:rsidR="00222098" w:rsidRDefault="00DF5648" w:rsidP="002220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</w:t>
      </w:r>
      <w:r w:rsidR="00222098">
        <w:rPr>
          <w:color w:val="000000"/>
        </w:rPr>
        <w:t>Планы этажей и схему трубопроводов выполняют в масштабе 1:100 или 1:200, рабочие чертежи - 1:10 или 1:50, а планы и схему трубопроводов теплового пункта - 1:50 или 1:100.</w:t>
      </w:r>
    </w:p>
    <w:p w:rsidR="00222098" w:rsidRDefault="00DF5648" w:rsidP="002220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</w:t>
      </w:r>
      <w:r w:rsidR="00222098">
        <w:rPr>
          <w:color w:val="000000"/>
        </w:rPr>
        <w:t xml:space="preserve">На планах этажей показывают водопроводные стояки с нумерацией </w:t>
      </w:r>
      <w:proofErr w:type="gramStart"/>
      <w:r w:rsidR="00222098">
        <w:rPr>
          <w:color w:val="000000"/>
        </w:rPr>
        <w:t>по</w:t>
      </w:r>
      <w:proofErr w:type="gramEnd"/>
      <w:r w:rsidR="00222098">
        <w:rPr>
          <w:color w:val="000000"/>
        </w:rPr>
        <w:t xml:space="preserve"> </w:t>
      </w:r>
      <w:proofErr w:type="gramStart"/>
      <w:r w:rsidR="00222098">
        <w:rPr>
          <w:color w:val="000000"/>
        </w:rPr>
        <w:t>жаждой</w:t>
      </w:r>
      <w:proofErr w:type="gramEnd"/>
      <w:r w:rsidR="00222098">
        <w:rPr>
          <w:color w:val="000000"/>
        </w:rPr>
        <w:t xml:space="preserve"> системе в отдельности, разводящие магистрали водоснабжения с указанием их диаметров, пожарные краны, вентили и прочую арматуру.</w:t>
      </w:r>
    </w:p>
    <w:p w:rsidR="00222098" w:rsidRDefault="00DF5648" w:rsidP="002220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</w:t>
      </w:r>
      <w:bookmarkStart w:id="0" w:name="_GoBack"/>
      <w:bookmarkEnd w:id="0"/>
      <w:r w:rsidR="00222098">
        <w:rPr>
          <w:color w:val="000000"/>
        </w:rPr>
        <w:t xml:space="preserve">На схемах трубопроводов наносят разводящие магистрали водоснабжения с указанием их диаметров, водопроводные стояки с их нумерацией и указанием диаметров, уклоны, вентили, задвижки и прочую арматуру, а на схемах бойлерных - тип </w:t>
      </w:r>
      <w:proofErr w:type="spellStart"/>
      <w:r w:rsidR="00222098">
        <w:rPr>
          <w:color w:val="000000"/>
        </w:rPr>
        <w:t>водоподогревателей</w:t>
      </w:r>
      <w:proofErr w:type="spellEnd"/>
      <w:r w:rsidR="00222098">
        <w:rPr>
          <w:color w:val="000000"/>
        </w:rPr>
        <w:t>, насосов, их количество и приборы автоматики.</w:t>
      </w:r>
    </w:p>
    <w:p w:rsidR="00222098" w:rsidRDefault="00222098" w:rsidP="002220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</w:t>
      </w:r>
    </w:p>
    <w:p w:rsidR="00222098" w:rsidRDefault="00222098" w:rsidP="002220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Порядок выполнения</w:t>
      </w:r>
    </w:p>
    <w:p w:rsidR="00222098" w:rsidRDefault="00222098" w:rsidP="002220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Изучить  монтажные положения водопроводных стояков.</w:t>
      </w:r>
    </w:p>
    <w:p w:rsidR="00222098" w:rsidRDefault="00222098" w:rsidP="002220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Определить, какая система запроектирована в здании: с местной насосной установкой, с водонапорным баком, с верхней или нижней разводкой.</w:t>
      </w:r>
    </w:p>
    <w:p w:rsidR="00222098" w:rsidRDefault="00944232" w:rsidP="002220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  <w:r w:rsidR="00222098">
        <w:rPr>
          <w:color w:val="000000"/>
        </w:rPr>
        <w:t>.Определить, из каких труб запроектирована система внутреннего холодного и горячего водоснабжения, тип запроектированной запорной арматуры</w:t>
      </w:r>
    </w:p>
    <w:p w:rsidR="00222098" w:rsidRDefault="00944232" w:rsidP="002220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  <w:r w:rsidR="00222098">
        <w:rPr>
          <w:color w:val="000000"/>
        </w:rPr>
        <w:t xml:space="preserve">. </w:t>
      </w:r>
      <w:proofErr w:type="gramStart"/>
      <w:r w:rsidR="00222098">
        <w:rPr>
          <w:color w:val="000000"/>
        </w:rPr>
        <w:t>Определить из каких труб запроектирована</w:t>
      </w:r>
      <w:proofErr w:type="gramEnd"/>
      <w:r w:rsidR="00222098">
        <w:rPr>
          <w:color w:val="000000"/>
        </w:rPr>
        <w:t xml:space="preserve"> система водопровода.</w:t>
      </w:r>
      <w:r w:rsidR="00222098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22098" w:rsidRDefault="00222098" w:rsidP="002220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2098" w:rsidRPr="00AB4FF3" w:rsidRDefault="00222098" w:rsidP="00141F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2098" w:rsidRPr="00AB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51F2D"/>
    <w:multiLevelType w:val="hybridMultilevel"/>
    <w:tmpl w:val="FB0EF008"/>
    <w:lvl w:ilvl="0" w:tplc="5582F1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D1"/>
    <w:rsid w:val="0006593F"/>
    <w:rsid w:val="00141FA3"/>
    <w:rsid w:val="001B3B09"/>
    <w:rsid w:val="001F39CC"/>
    <w:rsid w:val="00222098"/>
    <w:rsid w:val="00375D01"/>
    <w:rsid w:val="003F72D1"/>
    <w:rsid w:val="00430666"/>
    <w:rsid w:val="00944232"/>
    <w:rsid w:val="00A166D5"/>
    <w:rsid w:val="00AB4FF3"/>
    <w:rsid w:val="00DF5648"/>
    <w:rsid w:val="00E8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4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F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849B0"/>
  </w:style>
  <w:style w:type="paragraph" w:customStyle="1" w:styleId="formattext">
    <w:name w:val="formattext"/>
    <w:basedOn w:val="a"/>
    <w:rsid w:val="00E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49B0"/>
  </w:style>
  <w:style w:type="character" w:styleId="a3">
    <w:name w:val="Hyperlink"/>
    <w:basedOn w:val="a0"/>
    <w:uiPriority w:val="99"/>
    <w:semiHidden/>
    <w:unhideWhenUsed/>
    <w:rsid w:val="00E849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49B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B0"/>
    <w:rPr>
      <w:rFonts w:ascii="Tahoma" w:hAnsi="Tahoma" w:cs="Tahoma"/>
      <w:sz w:val="16"/>
      <w:szCs w:val="16"/>
    </w:rPr>
  </w:style>
  <w:style w:type="paragraph" w:customStyle="1" w:styleId="topleveltext">
    <w:name w:val="topleveltext"/>
    <w:basedOn w:val="a"/>
    <w:rsid w:val="00AB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4F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4F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430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4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F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849B0"/>
  </w:style>
  <w:style w:type="paragraph" w:customStyle="1" w:styleId="formattext">
    <w:name w:val="formattext"/>
    <w:basedOn w:val="a"/>
    <w:rsid w:val="00E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49B0"/>
  </w:style>
  <w:style w:type="character" w:styleId="a3">
    <w:name w:val="Hyperlink"/>
    <w:basedOn w:val="a0"/>
    <w:uiPriority w:val="99"/>
    <w:semiHidden/>
    <w:unhideWhenUsed/>
    <w:rsid w:val="00E849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49B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B0"/>
    <w:rPr>
      <w:rFonts w:ascii="Tahoma" w:hAnsi="Tahoma" w:cs="Tahoma"/>
      <w:sz w:val="16"/>
      <w:szCs w:val="16"/>
    </w:rPr>
  </w:style>
  <w:style w:type="paragraph" w:customStyle="1" w:styleId="topleveltext">
    <w:name w:val="topleveltext"/>
    <w:basedOn w:val="a"/>
    <w:rsid w:val="00AB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4F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4F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43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78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86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4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92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8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337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jpeg"/><Relationship Id="rId21" Type="http://schemas.openxmlformats.org/officeDocument/2006/relationships/image" Target="media/image15.jpeg"/><Relationship Id="rId42" Type="http://schemas.openxmlformats.org/officeDocument/2006/relationships/image" Target="media/image36.jpeg"/><Relationship Id="rId63" Type="http://schemas.openxmlformats.org/officeDocument/2006/relationships/image" Target="media/image57.jpeg"/><Relationship Id="rId84" Type="http://schemas.openxmlformats.org/officeDocument/2006/relationships/image" Target="media/image77.jpeg"/><Relationship Id="rId138" Type="http://schemas.openxmlformats.org/officeDocument/2006/relationships/image" Target="media/image131.jpeg"/><Relationship Id="rId159" Type="http://schemas.openxmlformats.org/officeDocument/2006/relationships/hyperlink" Target="http://docs.cntd.ru/document/901706033" TargetMode="External"/><Relationship Id="rId170" Type="http://schemas.openxmlformats.org/officeDocument/2006/relationships/fontTable" Target="fontTable.xml"/><Relationship Id="rId107" Type="http://schemas.openxmlformats.org/officeDocument/2006/relationships/image" Target="media/image100.jpeg"/><Relationship Id="rId11" Type="http://schemas.openxmlformats.org/officeDocument/2006/relationships/image" Target="media/image5.jpeg"/><Relationship Id="rId32" Type="http://schemas.openxmlformats.org/officeDocument/2006/relationships/image" Target="media/image26.jpeg"/><Relationship Id="rId53" Type="http://schemas.openxmlformats.org/officeDocument/2006/relationships/image" Target="media/image47.jpeg"/><Relationship Id="rId74" Type="http://schemas.openxmlformats.org/officeDocument/2006/relationships/image" Target="media/image68.jpeg"/><Relationship Id="rId128" Type="http://schemas.openxmlformats.org/officeDocument/2006/relationships/image" Target="media/image121.jpeg"/><Relationship Id="rId149" Type="http://schemas.openxmlformats.org/officeDocument/2006/relationships/image" Target="media/image142.jpeg"/><Relationship Id="rId5" Type="http://schemas.openxmlformats.org/officeDocument/2006/relationships/webSettings" Target="webSettings.xml"/><Relationship Id="rId95" Type="http://schemas.openxmlformats.org/officeDocument/2006/relationships/image" Target="media/image88.jpeg"/><Relationship Id="rId160" Type="http://schemas.openxmlformats.org/officeDocument/2006/relationships/hyperlink" Target="http://docs.cntd.ru/picture/get?id=P00F7&amp;doc_id=1200095704" TargetMode="External"/><Relationship Id="rId22" Type="http://schemas.openxmlformats.org/officeDocument/2006/relationships/image" Target="media/image16.jpeg"/><Relationship Id="rId43" Type="http://schemas.openxmlformats.org/officeDocument/2006/relationships/image" Target="media/image37.jpeg"/><Relationship Id="rId64" Type="http://schemas.openxmlformats.org/officeDocument/2006/relationships/image" Target="media/image58.jpeg"/><Relationship Id="rId118" Type="http://schemas.openxmlformats.org/officeDocument/2006/relationships/image" Target="media/image111.jpeg"/><Relationship Id="rId139" Type="http://schemas.openxmlformats.org/officeDocument/2006/relationships/image" Target="media/image132.jpeg"/><Relationship Id="rId85" Type="http://schemas.openxmlformats.org/officeDocument/2006/relationships/image" Target="media/image78.jpeg"/><Relationship Id="rId150" Type="http://schemas.openxmlformats.org/officeDocument/2006/relationships/hyperlink" Target="http://docs.cntd.ru/document/1200102518" TargetMode="External"/><Relationship Id="rId171" Type="http://schemas.openxmlformats.org/officeDocument/2006/relationships/theme" Target="theme/theme1.xml"/><Relationship Id="rId12" Type="http://schemas.openxmlformats.org/officeDocument/2006/relationships/image" Target="media/image6.jpeg"/><Relationship Id="rId33" Type="http://schemas.openxmlformats.org/officeDocument/2006/relationships/image" Target="media/image27.jpeg"/><Relationship Id="rId108" Type="http://schemas.openxmlformats.org/officeDocument/2006/relationships/image" Target="media/image101.jpeg"/><Relationship Id="rId129" Type="http://schemas.openxmlformats.org/officeDocument/2006/relationships/image" Target="media/image122.jpeg"/><Relationship Id="rId54" Type="http://schemas.openxmlformats.org/officeDocument/2006/relationships/image" Target="media/image48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91" Type="http://schemas.openxmlformats.org/officeDocument/2006/relationships/image" Target="media/image84.jpeg"/><Relationship Id="rId96" Type="http://schemas.openxmlformats.org/officeDocument/2006/relationships/image" Target="media/image89.jpeg"/><Relationship Id="rId140" Type="http://schemas.openxmlformats.org/officeDocument/2006/relationships/image" Target="media/image133.jpeg"/><Relationship Id="rId145" Type="http://schemas.openxmlformats.org/officeDocument/2006/relationships/image" Target="media/image138.jpeg"/><Relationship Id="rId161" Type="http://schemas.openxmlformats.org/officeDocument/2006/relationships/image" Target="media/image145.jpeg"/><Relationship Id="rId166" Type="http://schemas.openxmlformats.org/officeDocument/2006/relationships/image" Target="media/image150.jpeg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102518" TargetMode="External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49" Type="http://schemas.openxmlformats.org/officeDocument/2006/relationships/image" Target="media/image43.jpeg"/><Relationship Id="rId114" Type="http://schemas.openxmlformats.org/officeDocument/2006/relationships/image" Target="media/image107.jpeg"/><Relationship Id="rId119" Type="http://schemas.openxmlformats.org/officeDocument/2006/relationships/image" Target="media/image112.jpeg"/><Relationship Id="rId44" Type="http://schemas.openxmlformats.org/officeDocument/2006/relationships/image" Target="media/image38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81" Type="http://schemas.openxmlformats.org/officeDocument/2006/relationships/image" Target="media/image75.jpeg"/><Relationship Id="rId86" Type="http://schemas.openxmlformats.org/officeDocument/2006/relationships/image" Target="media/image79.jpeg"/><Relationship Id="rId130" Type="http://schemas.openxmlformats.org/officeDocument/2006/relationships/image" Target="media/image123.jpeg"/><Relationship Id="rId135" Type="http://schemas.openxmlformats.org/officeDocument/2006/relationships/image" Target="media/image128.jpeg"/><Relationship Id="rId151" Type="http://schemas.openxmlformats.org/officeDocument/2006/relationships/hyperlink" Target="http://docs.cntd.ru/document/1200000429" TargetMode="External"/><Relationship Id="rId156" Type="http://schemas.openxmlformats.org/officeDocument/2006/relationships/hyperlink" Target="http://docs.cntd.ru/document/901706025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3.jpeg"/><Relationship Id="rId109" Type="http://schemas.openxmlformats.org/officeDocument/2006/relationships/image" Target="media/image102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6" Type="http://schemas.openxmlformats.org/officeDocument/2006/relationships/image" Target="media/image70.jpeg"/><Relationship Id="rId97" Type="http://schemas.openxmlformats.org/officeDocument/2006/relationships/image" Target="media/image90.jpeg"/><Relationship Id="rId104" Type="http://schemas.openxmlformats.org/officeDocument/2006/relationships/image" Target="media/image97.jpeg"/><Relationship Id="rId120" Type="http://schemas.openxmlformats.org/officeDocument/2006/relationships/image" Target="media/image113.jpeg"/><Relationship Id="rId125" Type="http://schemas.openxmlformats.org/officeDocument/2006/relationships/image" Target="media/image118.jpeg"/><Relationship Id="rId141" Type="http://schemas.openxmlformats.org/officeDocument/2006/relationships/image" Target="media/image134.jpeg"/><Relationship Id="rId146" Type="http://schemas.openxmlformats.org/officeDocument/2006/relationships/image" Target="media/image139.jpeg"/><Relationship Id="rId167" Type="http://schemas.openxmlformats.org/officeDocument/2006/relationships/image" Target="media/image151.jpeg"/><Relationship Id="rId7" Type="http://schemas.openxmlformats.org/officeDocument/2006/relationships/image" Target="media/image1.jpeg"/><Relationship Id="rId71" Type="http://schemas.openxmlformats.org/officeDocument/2006/relationships/image" Target="media/image65.jpeg"/><Relationship Id="rId92" Type="http://schemas.openxmlformats.org/officeDocument/2006/relationships/image" Target="media/image85.jpeg"/><Relationship Id="rId162" Type="http://schemas.openxmlformats.org/officeDocument/2006/relationships/image" Target="media/image146.jpeg"/><Relationship Id="rId2" Type="http://schemas.openxmlformats.org/officeDocument/2006/relationships/styles" Target="styles.xml"/><Relationship Id="rId29" Type="http://schemas.openxmlformats.org/officeDocument/2006/relationships/image" Target="media/image23.jpeg"/><Relationship Id="rId24" Type="http://schemas.openxmlformats.org/officeDocument/2006/relationships/image" Target="media/image18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66" Type="http://schemas.openxmlformats.org/officeDocument/2006/relationships/image" Target="media/image60.jpeg"/><Relationship Id="rId87" Type="http://schemas.openxmlformats.org/officeDocument/2006/relationships/image" Target="media/image80.jpeg"/><Relationship Id="rId110" Type="http://schemas.openxmlformats.org/officeDocument/2006/relationships/image" Target="media/image103.jpeg"/><Relationship Id="rId115" Type="http://schemas.openxmlformats.org/officeDocument/2006/relationships/image" Target="media/image108.jpeg"/><Relationship Id="rId131" Type="http://schemas.openxmlformats.org/officeDocument/2006/relationships/image" Target="media/image124.jpeg"/><Relationship Id="rId136" Type="http://schemas.openxmlformats.org/officeDocument/2006/relationships/image" Target="media/image129.jpeg"/><Relationship Id="rId157" Type="http://schemas.openxmlformats.org/officeDocument/2006/relationships/hyperlink" Target="http://docs.cntd.ru/document/1200086240" TargetMode="External"/><Relationship Id="rId61" Type="http://schemas.openxmlformats.org/officeDocument/2006/relationships/image" Target="media/image55.jpeg"/><Relationship Id="rId82" Type="http://schemas.openxmlformats.org/officeDocument/2006/relationships/image" Target="media/image76.jpeg"/><Relationship Id="rId152" Type="http://schemas.openxmlformats.org/officeDocument/2006/relationships/hyperlink" Target="http://docs.cntd.ru/document/901706025" TargetMode="External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56" Type="http://schemas.openxmlformats.org/officeDocument/2006/relationships/image" Target="media/image50.jpeg"/><Relationship Id="rId77" Type="http://schemas.openxmlformats.org/officeDocument/2006/relationships/image" Target="media/image71.jpeg"/><Relationship Id="rId100" Type="http://schemas.openxmlformats.org/officeDocument/2006/relationships/image" Target="media/image93.jpeg"/><Relationship Id="rId105" Type="http://schemas.openxmlformats.org/officeDocument/2006/relationships/image" Target="media/image98.jpeg"/><Relationship Id="rId126" Type="http://schemas.openxmlformats.org/officeDocument/2006/relationships/image" Target="media/image119.jpeg"/><Relationship Id="rId147" Type="http://schemas.openxmlformats.org/officeDocument/2006/relationships/image" Target="media/image140.jpeg"/><Relationship Id="rId168" Type="http://schemas.openxmlformats.org/officeDocument/2006/relationships/image" Target="media/image152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93" Type="http://schemas.openxmlformats.org/officeDocument/2006/relationships/image" Target="media/image86.jpeg"/><Relationship Id="rId98" Type="http://schemas.openxmlformats.org/officeDocument/2006/relationships/image" Target="media/image91.jpeg"/><Relationship Id="rId121" Type="http://schemas.openxmlformats.org/officeDocument/2006/relationships/image" Target="media/image114.jpeg"/><Relationship Id="rId142" Type="http://schemas.openxmlformats.org/officeDocument/2006/relationships/image" Target="media/image135.jpeg"/><Relationship Id="rId163" Type="http://schemas.openxmlformats.org/officeDocument/2006/relationships/image" Target="media/image147.jpeg"/><Relationship Id="rId3" Type="http://schemas.microsoft.com/office/2007/relationships/stylesWithEffects" Target="stylesWithEffects.xml"/><Relationship Id="rId25" Type="http://schemas.openxmlformats.org/officeDocument/2006/relationships/image" Target="media/image19.jpeg"/><Relationship Id="rId46" Type="http://schemas.openxmlformats.org/officeDocument/2006/relationships/image" Target="media/image40.jpeg"/><Relationship Id="rId67" Type="http://schemas.openxmlformats.org/officeDocument/2006/relationships/image" Target="media/image61.jpeg"/><Relationship Id="rId116" Type="http://schemas.openxmlformats.org/officeDocument/2006/relationships/image" Target="media/image109.jpeg"/><Relationship Id="rId137" Type="http://schemas.openxmlformats.org/officeDocument/2006/relationships/image" Target="media/image130.jpeg"/><Relationship Id="rId158" Type="http://schemas.openxmlformats.org/officeDocument/2006/relationships/image" Target="media/image144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62" Type="http://schemas.openxmlformats.org/officeDocument/2006/relationships/image" Target="media/image56.jpeg"/><Relationship Id="rId83" Type="http://schemas.openxmlformats.org/officeDocument/2006/relationships/hyperlink" Target="http://docs.cntd.ru/document/1200108003" TargetMode="External"/><Relationship Id="rId88" Type="http://schemas.openxmlformats.org/officeDocument/2006/relationships/image" Target="media/image81.jpeg"/><Relationship Id="rId111" Type="http://schemas.openxmlformats.org/officeDocument/2006/relationships/image" Target="media/image104.jpeg"/><Relationship Id="rId132" Type="http://schemas.openxmlformats.org/officeDocument/2006/relationships/image" Target="media/image125.jpeg"/><Relationship Id="rId153" Type="http://schemas.openxmlformats.org/officeDocument/2006/relationships/hyperlink" Target="http://docs.cntd.ru/document/901707595" TargetMode="External"/><Relationship Id="rId15" Type="http://schemas.openxmlformats.org/officeDocument/2006/relationships/image" Target="media/image9.jpeg"/><Relationship Id="rId36" Type="http://schemas.openxmlformats.org/officeDocument/2006/relationships/image" Target="media/image30.jpeg"/><Relationship Id="rId57" Type="http://schemas.openxmlformats.org/officeDocument/2006/relationships/image" Target="media/image51.jpeg"/><Relationship Id="rId106" Type="http://schemas.openxmlformats.org/officeDocument/2006/relationships/image" Target="media/image99.jpeg"/><Relationship Id="rId127" Type="http://schemas.openxmlformats.org/officeDocument/2006/relationships/image" Target="media/image120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52" Type="http://schemas.openxmlformats.org/officeDocument/2006/relationships/image" Target="media/image46.jpe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94" Type="http://schemas.openxmlformats.org/officeDocument/2006/relationships/image" Target="media/image87.jpeg"/><Relationship Id="rId99" Type="http://schemas.openxmlformats.org/officeDocument/2006/relationships/image" Target="media/image92.jpeg"/><Relationship Id="rId101" Type="http://schemas.openxmlformats.org/officeDocument/2006/relationships/image" Target="media/image94.jpeg"/><Relationship Id="rId122" Type="http://schemas.openxmlformats.org/officeDocument/2006/relationships/image" Target="media/image115.jpeg"/><Relationship Id="rId143" Type="http://schemas.openxmlformats.org/officeDocument/2006/relationships/image" Target="media/image136.jpeg"/><Relationship Id="rId148" Type="http://schemas.openxmlformats.org/officeDocument/2006/relationships/image" Target="media/image141.jpeg"/><Relationship Id="rId164" Type="http://schemas.openxmlformats.org/officeDocument/2006/relationships/image" Target="media/image148.jpeg"/><Relationship Id="rId169" Type="http://schemas.openxmlformats.org/officeDocument/2006/relationships/image" Target="media/image15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26" Type="http://schemas.openxmlformats.org/officeDocument/2006/relationships/image" Target="media/image20.jpeg"/><Relationship Id="rId47" Type="http://schemas.openxmlformats.org/officeDocument/2006/relationships/image" Target="media/image41.jpeg"/><Relationship Id="rId68" Type="http://schemas.openxmlformats.org/officeDocument/2006/relationships/image" Target="media/image62.jpeg"/><Relationship Id="rId89" Type="http://schemas.openxmlformats.org/officeDocument/2006/relationships/image" Target="media/image82.jpeg"/><Relationship Id="rId112" Type="http://schemas.openxmlformats.org/officeDocument/2006/relationships/image" Target="media/image105.jpeg"/><Relationship Id="rId133" Type="http://schemas.openxmlformats.org/officeDocument/2006/relationships/image" Target="media/image126.jpeg"/><Relationship Id="rId154" Type="http://schemas.openxmlformats.org/officeDocument/2006/relationships/image" Target="media/image143.jpeg"/><Relationship Id="rId16" Type="http://schemas.openxmlformats.org/officeDocument/2006/relationships/image" Target="media/image10.jpeg"/><Relationship Id="rId37" Type="http://schemas.openxmlformats.org/officeDocument/2006/relationships/image" Target="media/image31.jpeg"/><Relationship Id="rId58" Type="http://schemas.openxmlformats.org/officeDocument/2006/relationships/image" Target="media/image52.jpeg"/><Relationship Id="rId79" Type="http://schemas.openxmlformats.org/officeDocument/2006/relationships/image" Target="media/image73.jpeg"/><Relationship Id="rId102" Type="http://schemas.openxmlformats.org/officeDocument/2006/relationships/image" Target="media/image95.jpeg"/><Relationship Id="rId123" Type="http://schemas.openxmlformats.org/officeDocument/2006/relationships/image" Target="media/image116.jpeg"/><Relationship Id="rId144" Type="http://schemas.openxmlformats.org/officeDocument/2006/relationships/image" Target="media/image137.jpeg"/><Relationship Id="rId90" Type="http://schemas.openxmlformats.org/officeDocument/2006/relationships/image" Target="media/image83.jpeg"/><Relationship Id="rId165" Type="http://schemas.openxmlformats.org/officeDocument/2006/relationships/image" Target="media/image149.jpeg"/><Relationship Id="rId27" Type="http://schemas.openxmlformats.org/officeDocument/2006/relationships/image" Target="media/image21.jpeg"/><Relationship Id="rId48" Type="http://schemas.openxmlformats.org/officeDocument/2006/relationships/image" Target="media/image42.jpeg"/><Relationship Id="rId69" Type="http://schemas.openxmlformats.org/officeDocument/2006/relationships/image" Target="media/image63.jpeg"/><Relationship Id="rId113" Type="http://schemas.openxmlformats.org/officeDocument/2006/relationships/image" Target="media/image106.jpeg"/><Relationship Id="rId134" Type="http://schemas.openxmlformats.org/officeDocument/2006/relationships/image" Target="media/image127.jpeg"/><Relationship Id="rId80" Type="http://schemas.openxmlformats.org/officeDocument/2006/relationships/image" Target="media/image74.jpeg"/><Relationship Id="rId155" Type="http://schemas.openxmlformats.org/officeDocument/2006/relationships/hyperlink" Target="http://docs.cntd.ru/document/901706025" TargetMode="External"/><Relationship Id="rId17" Type="http://schemas.openxmlformats.org/officeDocument/2006/relationships/image" Target="media/image11.jpeg"/><Relationship Id="rId38" Type="http://schemas.openxmlformats.org/officeDocument/2006/relationships/image" Target="media/image32.jpeg"/><Relationship Id="rId59" Type="http://schemas.openxmlformats.org/officeDocument/2006/relationships/image" Target="media/image53.jpeg"/><Relationship Id="rId103" Type="http://schemas.openxmlformats.org/officeDocument/2006/relationships/image" Target="media/image96.jpeg"/><Relationship Id="rId124" Type="http://schemas.openxmlformats.org/officeDocument/2006/relationships/image" Target="media/image1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2020-10-23T11:07:00Z</dcterms:created>
  <dcterms:modified xsi:type="dcterms:W3CDTF">2020-10-28T11:01:00Z</dcterms:modified>
</cp:coreProperties>
</file>