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53" w:rsidRDefault="00997D53" w:rsidP="00997D5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97D53">
        <w:rPr>
          <w:rFonts w:ascii="Times New Roman" w:hAnsi="Times New Roman" w:cs="Times New Roman"/>
          <w:sz w:val="28"/>
          <w:szCs w:val="28"/>
        </w:rPr>
        <w:t>2</w:t>
      </w:r>
      <w:r w:rsidR="0022532A">
        <w:rPr>
          <w:rFonts w:ascii="Times New Roman" w:hAnsi="Times New Roman" w:cs="Times New Roman"/>
          <w:sz w:val="28"/>
          <w:szCs w:val="28"/>
        </w:rPr>
        <w:t>9</w:t>
      </w:r>
      <w:r w:rsidRPr="00997D53">
        <w:rPr>
          <w:rFonts w:ascii="Times New Roman" w:hAnsi="Times New Roman" w:cs="Times New Roman"/>
          <w:sz w:val="28"/>
          <w:szCs w:val="28"/>
        </w:rPr>
        <w:t xml:space="preserve">.06.20 Сборы по БЖ </w:t>
      </w:r>
      <w:proofErr w:type="gramStart"/>
      <w:r w:rsidRPr="00997D53">
        <w:rPr>
          <w:rFonts w:ascii="Times New Roman" w:hAnsi="Times New Roman" w:cs="Times New Roman"/>
          <w:sz w:val="28"/>
          <w:szCs w:val="28"/>
        </w:rPr>
        <w:t>( 28</w:t>
      </w:r>
      <w:proofErr w:type="gramEnd"/>
      <w:r w:rsidRPr="00997D53">
        <w:rPr>
          <w:rFonts w:ascii="Times New Roman" w:hAnsi="Times New Roman" w:cs="Times New Roman"/>
          <w:sz w:val="28"/>
          <w:szCs w:val="28"/>
        </w:rPr>
        <w:t xml:space="preserve"> группа).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2A">
        <w:rPr>
          <w:rFonts w:ascii="Times New Roman" w:hAnsi="Times New Roman" w:cs="Times New Roman"/>
          <w:sz w:val="28"/>
          <w:szCs w:val="28"/>
        </w:rPr>
        <w:t>Тема: Физическая подготовка: Разучивание и совершенствование физических упражнений, выполняемых на утренней физической зарядке. Бег и силовые упражнения - 4 часа.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2A">
        <w:rPr>
          <w:rFonts w:ascii="Times New Roman" w:hAnsi="Times New Roman" w:cs="Times New Roman"/>
          <w:sz w:val="28"/>
          <w:szCs w:val="28"/>
        </w:rPr>
        <w:t> Тема: Дифференцированный зачёт - 2 часа.</w:t>
      </w:r>
    </w:p>
    <w:p w:rsidR="0022532A" w:rsidRPr="00997D53" w:rsidRDefault="0022532A" w:rsidP="0022532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997D53">
        <w:rPr>
          <w:rFonts w:ascii="Times New Roman" w:hAnsi="Times New Roman" w:cs="Times New Roman"/>
          <w:sz w:val="28"/>
          <w:szCs w:val="28"/>
        </w:rPr>
        <w:t>эл</w:t>
      </w:r>
      <w:proofErr w:type="gramEnd"/>
      <w:r w:rsidRPr="00997D53">
        <w:rPr>
          <w:rFonts w:ascii="Times New Roman" w:hAnsi="Times New Roman" w:cs="Times New Roman"/>
          <w:sz w:val="28"/>
          <w:szCs w:val="28"/>
        </w:rPr>
        <w:t>. почт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7D53">
        <w:rPr>
          <w:rFonts w:ascii="Times New Roman" w:hAnsi="Times New Roman" w:cs="Times New Roman"/>
          <w:sz w:val="28"/>
          <w:szCs w:val="28"/>
        </w:rPr>
        <w:t>: </w:t>
      </w:r>
      <w:hyperlink r:id="rId4" w:history="1">
        <w:r w:rsidRPr="00997D53">
          <w:rPr>
            <w:rFonts w:ascii="Times New Roman" w:hAnsi="Times New Roman" w:cs="Times New Roman"/>
            <w:sz w:val="28"/>
            <w:szCs w:val="28"/>
          </w:rPr>
          <w:t>vad.schelockov@yandex.ru</w:t>
        </w:r>
      </w:hyperlink>
      <w:r w:rsidRPr="00997D53">
        <w:rPr>
          <w:rFonts w:ascii="Times New Roman" w:hAnsi="Times New Roman" w:cs="Times New Roman"/>
          <w:sz w:val="28"/>
          <w:szCs w:val="28"/>
        </w:rPr>
        <w:t> 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53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</w:t>
      </w:r>
    </w:p>
    <w:p w:rsidR="0022532A" w:rsidRPr="0022532A" w:rsidRDefault="0022532A" w:rsidP="00225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зачёт</w:t>
      </w:r>
    </w:p>
    <w:p w:rsidR="0022532A" w:rsidRPr="0022532A" w:rsidRDefault="0022532A" w:rsidP="00225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Что такое «чрезвычайная ситуация»?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Определённое состояние окружающей природной среды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Обстановка на определённой территории, которая может повлечь за собой человеческие жертвы, ущерб окружающей среде, значительные материальные потери, нарушение условий жизнедеятельности людей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Ситуация, в которой возникает угроза имуществу человека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Особо сложное социальное явление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Что является основным источником ЧС природного характера?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Магнитные бури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Антропогенное воздействие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Опасные стихийные явления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Биологические процессы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Из всех техногенных ЧС наибольшую опасность (по количеству жертв) представляют: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Пожары, взрывы, угрозы их возникновения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Транспортные аварии и катастрофы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Аварии с выбросами АХОВ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Аварии в системах жизнеобеспечения населения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Ядерное оружие – это …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Высокоточное наступательное оружие, основанное на использовании   ионизирующего излучения при взрыве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Оружие массового поражения, основанное на использовании светового излучения и ударной волны при взрыве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Оружие массового поражения взрывного действия, основанное на использовании внутриядерной энергии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Основной задачей системы РСЧС является: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Оповещение населения об угрозе применения противником ОМП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Строительство инженерных сооружений ГО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Предупреждение и ликвидация ЧС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Эвакуация населения в условиях ЧС – это …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Вывод или вывоз людей из городов в сельскую местность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Организованный вывод или вывоз людей из опасных районов в загородную зону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Организованный выход людей из опасных зданий на безопасное расстояние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 К средствам защиты кожи не относится: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А) ГП – 7В                               В) ОЗК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Б) Л – 1                                     Г) ЗФО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 Как подбирается рост шлем – маски противогаза ГП - 5: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По высоте лица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По вертикальному охвату головы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По горизонтальному охвату головы    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9. К категории «опасных» относятся производственные объекты, на которых: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Выпускают военную продукцию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Производят товары химической промышленности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Получают, используют, перерабатывают, хранят опасные вещества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 Под «национальной безопасностью» России понимается: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Защита государства от внешней агрессии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Безопасность её многонационального народа как носителя суверенитета и единственного источника власти в РФ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Безопасность каждой нации и народности РФ в отдельности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Отсутствие угроз со стороны других наций, живущих за пределами РФ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 Официально принятая в РФ система взглядов на сущность, цели и характер возможной войны, на военное строительство, подготовку и использование Вооружённых Сил- это …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Декларация о внешнеполитической деятельности России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Концепция национальной безопасности РФ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Военная доктрина Российской Федерации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 К Видам Вооружённых Сил РФ относятся: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Сухопутные войска, танковые войска, мотострелковые войска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Сухопутные войска, Военно- Воздушные Силы, Военно- Морской Флот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Ракетные Войска стратегического назначения, Космические войска, ВДВ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Как называются отслужившие граждане, состоящие на воинском учёте?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Военнообязанными            В) Волонтёрами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Военнослужащими              Г) Призывниками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Патриотизм – это …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Исполнение требований воинских уставов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Темперамент человека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Любовь к своей Родине, своему народу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Любовь к своим родителям, близким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День разгрома шведов русскими войсками под командованием Петра Ι в Полтавской</w:t>
      </w: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битве: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10 июня 1709 года    В) 9 августа 1714 года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10 июня 1714 года     Г) 9 августа 1721 года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Что такое здоровый образ жизни?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Перечень мероприятий, направленных на сохранение и укрепление здоровья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Лечебно- физкультурный оздоровительный комплекс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Индивидуальная система поведения, направленная на сохранение и укрепление здоровья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Регулярные занятия физкультурой и спортом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 Военнослужащие, в зависимости от характера и тяжести нарушения, несут ответственность: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Дисциплинарную, уголовную, административную, материальную, гражданско- правовую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Дисциплинарную, уголовную, административную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Административную, материальную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 Дистанция – это …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А) Расстояние между военнослужащими по фронту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Б) Расстояние между военнослужащими в глубину строя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В) Расстояние между военнослужащими первой и последней шеренги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Шеренга -  это …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А) Строй, при котором военнослужащие размещены один возле другого на одной линии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Б) Строй, при котором военнослужащие размещены в затылок друг другу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 В) Строй, при котором военнослужащие размещены лицом в сторону фронта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 Караульная служба предназначена для: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А) Наведения внутреннего порядка в воинской части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Б) Охраны и обороны военных и государственных объектов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В) Ведения боевых действий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 Приклад автомата Калашникова предназначен: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А) Для наведения автомата на цель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Б) Для удобства прицеливания и ведения стрельбы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В) Для ведения автоматического огня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 Темп стрельбы автомата Калашникова составляет: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А) 600 выстрелов/ мин.     Б) 100 выстрелов/ мин    В) 200 выстрелов/ мин   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  Дальность действительного огня автомата Калашникова, которая обеспечивает наиболее эффективное поражение наземных целей, составляет: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          А)700 метров            В) 200 метров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      Б) 1000 метров          Г) 400 метров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  Дальность убойного действия пули автомата Калашникова составляет: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А) до 1000 метров      Б) до1500 метров        В) до 3000 метров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  Для борьбы с танками используется граната: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      А) РГД – 5          Б) РКГ – 3       В) Ф – 1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   Дальность разлёта осколков гранаты Ф – 1 составляет до: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А) 200 метров     Б) 100 метров      В) 30 метров      Г) 45 метров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   В каком общевоинском уставе ВС РФ прописаны обязанности часового?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В Дисциплинарном уставе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В Уставе внутренней службы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В Строевом уставе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В Уставе гарнизонной и караульной служб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   В мотострелковых подразделениях и частях основной боевой техникой </w:t>
      </w: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А) САУ               Б) Т- 90            В) БМП- 2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   При наступлении в пешем порядке расстояние между военнослужащими в цепи должно быть: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А) 5- 7 шагов            Б) 6- 8 шагов        В) 8 - 12 шагов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   В обороне МСО (мотострелковое отделение) может оборонять огневую позицию по фронту…</w:t>
      </w:r>
    </w:p>
    <w:p w:rsidR="0022532A" w:rsidRPr="0022532A" w:rsidRDefault="0022532A" w:rsidP="0022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А) до 100 м        Б) до 50 м      В) до 200 м      Г) до 150 м</w:t>
      </w:r>
    </w:p>
    <w:p w:rsidR="0022532A" w:rsidRDefault="00997D53" w:rsidP="00997D5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97D53">
        <w:rPr>
          <w:rFonts w:ascii="Times New Roman" w:hAnsi="Times New Roman" w:cs="Times New Roman"/>
          <w:sz w:val="28"/>
          <w:szCs w:val="28"/>
        </w:rPr>
        <w:t> </w:t>
      </w:r>
    </w:p>
    <w:p w:rsidR="0036662A" w:rsidRPr="003B20C3" w:rsidRDefault="0036662A" w:rsidP="00732262">
      <w:pPr>
        <w:rPr>
          <w:rFonts w:ascii="Times New Roman" w:hAnsi="Times New Roman" w:cs="Times New Roman"/>
          <w:sz w:val="28"/>
          <w:szCs w:val="28"/>
        </w:rPr>
      </w:pPr>
    </w:p>
    <w:sectPr w:rsidR="0036662A" w:rsidRPr="003B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969FF"/>
    <w:rsid w:val="000E178C"/>
    <w:rsid w:val="001223D0"/>
    <w:rsid w:val="00134FA4"/>
    <w:rsid w:val="00215548"/>
    <w:rsid w:val="0022532A"/>
    <w:rsid w:val="00344920"/>
    <w:rsid w:val="0036662A"/>
    <w:rsid w:val="003865E0"/>
    <w:rsid w:val="003B20C3"/>
    <w:rsid w:val="00411649"/>
    <w:rsid w:val="004D2DC0"/>
    <w:rsid w:val="00504F80"/>
    <w:rsid w:val="005862E8"/>
    <w:rsid w:val="00691A64"/>
    <w:rsid w:val="00732262"/>
    <w:rsid w:val="007B7882"/>
    <w:rsid w:val="007E7326"/>
    <w:rsid w:val="008A48D0"/>
    <w:rsid w:val="008F0AE8"/>
    <w:rsid w:val="009411CE"/>
    <w:rsid w:val="00997D53"/>
    <w:rsid w:val="00B417B5"/>
    <w:rsid w:val="00CA2F3A"/>
    <w:rsid w:val="00CE31F3"/>
    <w:rsid w:val="00CF70AC"/>
    <w:rsid w:val="00D6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262"/>
    <w:rPr>
      <w:color w:val="0000FF"/>
      <w:u w:val="single"/>
    </w:rPr>
  </w:style>
  <w:style w:type="character" w:styleId="a4">
    <w:name w:val="Strong"/>
    <w:basedOn w:val="a0"/>
    <w:uiPriority w:val="22"/>
    <w:qFormat/>
    <w:rsid w:val="00225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d.schelock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Kuznetsov-77</cp:lastModifiedBy>
  <cp:revision>10</cp:revision>
  <dcterms:created xsi:type="dcterms:W3CDTF">2020-06-16T10:45:00Z</dcterms:created>
  <dcterms:modified xsi:type="dcterms:W3CDTF">2020-06-30T07:32:00Z</dcterms:modified>
</cp:coreProperties>
</file>