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4" w:rsidRDefault="00371A64">
      <w:pPr>
        <w:rPr>
          <w:rFonts w:ascii="Times New Roman" w:hAnsi="Times New Roman" w:cs="Times New Roman"/>
          <w:sz w:val="28"/>
          <w:szCs w:val="28"/>
        </w:rPr>
      </w:pPr>
      <w:r w:rsidRPr="00371A64">
        <w:rPr>
          <w:rFonts w:ascii="Times New Roman" w:hAnsi="Times New Roman" w:cs="Times New Roman"/>
          <w:sz w:val="28"/>
          <w:szCs w:val="28"/>
        </w:rPr>
        <w:t>21.11</w:t>
      </w:r>
      <w:r>
        <w:rPr>
          <w:rFonts w:ascii="Times New Roman" w:hAnsi="Times New Roman" w:cs="Times New Roman"/>
          <w:sz w:val="28"/>
          <w:szCs w:val="28"/>
        </w:rPr>
        <w:t xml:space="preserve">.   МДК 07.01.   2 кур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371A64" w:rsidRDefault="0037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2ч.</w:t>
      </w:r>
    </w:p>
    <w:p w:rsidR="00371A64" w:rsidRDefault="0037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Характеристика сырья. Строение и состав мышечной ткани рыбы. Разделка рыбы с костным и хрящевым скелетом. Оттаивание мороженной рыбы.</w:t>
      </w:r>
    </w:p>
    <w:p w:rsidR="006E7073" w:rsidRDefault="006E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E7073" w:rsidRDefault="006E7073" w:rsidP="006E7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073">
        <w:rPr>
          <w:rFonts w:ascii="Times New Roman" w:hAnsi="Times New Roman" w:cs="Times New Roman"/>
          <w:sz w:val="28"/>
          <w:szCs w:val="28"/>
        </w:rPr>
        <w:t xml:space="preserve">Составить конспект </w:t>
      </w:r>
      <w:proofErr w:type="gramStart"/>
      <w:r w:rsidRPr="006E7073">
        <w:rPr>
          <w:rFonts w:ascii="Times New Roman" w:hAnsi="Times New Roman" w:cs="Times New Roman"/>
          <w:sz w:val="28"/>
          <w:szCs w:val="28"/>
        </w:rPr>
        <w:t>по  данной</w:t>
      </w:r>
      <w:proofErr w:type="gramEnd"/>
      <w:r w:rsidRPr="006E7073">
        <w:rPr>
          <w:rFonts w:ascii="Times New Roman" w:hAnsi="Times New Roman" w:cs="Times New Roman"/>
          <w:sz w:val="28"/>
          <w:szCs w:val="28"/>
        </w:rPr>
        <w:t xml:space="preserve"> теме используя учебник «Кулинария Анфимова Н.А.»</w:t>
      </w:r>
      <w:r w:rsidR="002E509B">
        <w:rPr>
          <w:rFonts w:ascii="Times New Roman" w:hAnsi="Times New Roman" w:cs="Times New Roman"/>
          <w:sz w:val="28"/>
          <w:szCs w:val="28"/>
        </w:rPr>
        <w:t>.</w:t>
      </w:r>
    </w:p>
    <w:p w:rsidR="002E509B" w:rsidRDefault="002E509B" w:rsidP="006E7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названия рыб, входящих в семейство, их отличительные особенности и кулинарное использование.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67"/>
        <w:gridCol w:w="2858"/>
        <w:gridCol w:w="2900"/>
      </w:tblGrid>
      <w:tr w:rsidR="002E509B" w:rsidTr="002E509B"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09B">
              <w:rPr>
                <w:rFonts w:ascii="Times New Roman" w:hAnsi="Times New Roman" w:cs="Times New Roman"/>
              </w:rPr>
              <w:t>Семейства рыб</w:t>
            </w: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09B">
              <w:rPr>
                <w:rFonts w:ascii="Times New Roman" w:hAnsi="Times New Roman" w:cs="Times New Roman"/>
              </w:rPr>
              <w:t>Рыбы входящие в семейство</w:t>
            </w: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09B">
              <w:rPr>
                <w:rFonts w:ascii="Times New Roman" w:hAnsi="Times New Roman" w:cs="Times New Roman"/>
              </w:rPr>
              <w:t>Отличительные особенности и кулинарное использование</w:t>
            </w:r>
          </w:p>
        </w:tc>
      </w:tr>
      <w:tr w:rsidR="002E509B" w:rsidTr="002E509B"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Тресковые</w:t>
            </w: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Треска, пикша, сайда, налим, минтай, </w:t>
            </w:r>
            <w:proofErr w:type="spellStart"/>
            <w:r>
              <w:rPr>
                <w:rFonts w:ascii="Times New Roman" w:hAnsi="Times New Roman" w:cs="Times New Roman"/>
              </w:rPr>
              <w:t>мерлуза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путассу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сеоебристый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хек</w:t>
            </w:r>
          </w:p>
        </w:tc>
        <w:tc>
          <w:tcPr>
            <w:tcW w:w="3115" w:type="dxa"/>
          </w:tcPr>
          <w:p w:rsid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тощее (до 2% жира), мелких костей мало.</w:t>
            </w:r>
          </w:p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для котлетной массы, жаренья, запекания и варки.</w:t>
            </w:r>
          </w:p>
        </w:tc>
      </w:tr>
      <w:tr w:rsidR="002E509B" w:rsidTr="002E509B"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Окуневые</w:t>
            </w: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E509B" w:rsidTr="002E509B"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Корюшковые</w:t>
            </w: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E509B" w:rsidTr="002E509B">
        <w:tc>
          <w:tcPr>
            <w:tcW w:w="3115" w:type="dxa"/>
          </w:tcPr>
          <w:p w:rsid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Лососевые</w:t>
            </w: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E509B" w:rsidRPr="002E509B" w:rsidRDefault="002E509B" w:rsidP="002E509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2E509B" w:rsidRPr="006E7073" w:rsidRDefault="002E509B" w:rsidP="002E5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073" w:rsidRDefault="00A37843" w:rsidP="006E7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2E509B" w:rsidRDefault="002E509B" w:rsidP="002E5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37843" w:rsidRDefault="00A37843" w:rsidP="00A37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пищевые вещества содержатся в рыбе?</w:t>
      </w:r>
    </w:p>
    <w:p w:rsidR="00A37843" w:rsidRDefault="00A37843" w:rsidP="00A37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размораживания  мороженной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рыбы.</w:t>
      </w:r>
    </w:p>
    <w:p w:rsidR="00A37843" w:rsidRDefault="00A37843" w:rsidP="00A37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обрабатывают чешуйчатую рыбу для пластования?</w:t>
      </w:r>
    </w:p>
    <w:p w:rsidR="004A77FC" w:rsidRPr="00422D97" w:rsidRDefault="00A37843" w:rsidP="00422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обрабатывают рыбу средних размеров?</w:t>
      </w:r>
    </w:p>
    <w:p w:rsidR="00A37843" w:rsidRDefault="00A37843" w:rsidP="00A3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Допишите предложения.</w:t>
      </w:r>
    </w:p>
    <w:p w:rsidR="00A37843" w:rsidRDefault="00A37843" w:rsidP="00A3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Количество жира в рыбе зависит от ее вида, возраста и __________________________________________________________</w:t>
      </w:r>
    </w:p>
    <w:p w:rsidR="00A37843" w:rsidRDefault="00A37843" w:rsidP="00A3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 тощим рыбам относят треску, ________________________</w:t>
      </w:r>
    </w:p>
    <w:p w:rsidR="00A37843" w:rsidRDefault="00A37843" w:rsidP="00A3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Наибольшее количество жира содержат такие рыбы,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угорь,_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2D97" w:rsidRDefault="00422D97" w:rsidP="00422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843" w:rsidRPr="00422D97">
        <w:rPr>
          <w:rFonts w:ascii="Times New Roman" w:hAnsi="Times New Roman" w:cs="Times New Roman"/>
          <w:sz w:val="28"/>
          <w:szCs w:val="28"/>
        </w:rPr>
        <w:t xml:space="preserve">  4. </w:t>
      </w:r>
      <w:r>
        <w:rPr>
          <w:rFonts w:ascii="Times New Roman" w:hAnsi="Times New Roman" w:cs="Times New Roman"/>
          <w:sz w:val="28"/>
          <w:szCs w:val="28"/>
        </w:rPr>
        <w:t>Составьте схему обработки крупной</w:t>
      </w:r>
      <w:r w:rsidRPr="00422D97">
        <w:rPr>
          <w:rFonts w:ascii="Times New Roman" w:hAnsi="Times New Roman" w:cs="Times New Roman"/>
          <w:sz w:val="28"/>
          <w:szCs w:val="28"/>
        </w:rPr>
        <w:t xml:space="preserve"> чешуйчатой рыбы.</w:t>
      </w:r>
    </w:p>
    <w:p w:rsidR="00422D97" w:rsidRPr="00422D97" w:rsidRDefault="00422D97" w:rsidP="00422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2D97" w:rsidRDefault="00422D97" w:rsidP="00422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843" w:rsidRPr="00A37843" w:rsidRDefault="00A37843" w:rsidP="00A37843">
      <w:pPr>
        <w:rPr>
          <w:rFonts w:ascii="Times New Roman" w:hAnsi="Times New Roman" w:cs="Times New Roman"/>
          <w:sz w:val="28"/>
          <w:szCs w:val="28"/>
        </w:rPr>
      </w:pPr>
    </w:p>
    <w:sectPr w:rsidR="00A37843" w:rsidRPr="00A3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1714"/>
    <w:multiLevelType w:val="hybridMultilevel"/>
    <w:tmpl w:val="D29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22"/>
    <w:rsid w:val="002E509B"/>
    <w:rsid w:val="00371A64"/>
    <w:rsid w:val="00422D97"/>
    <w:rsid w:val="004A77FC"/>
    <w:rsid w:val="00663DA4"/>
    <w:rsid w:val="006E7073"/>
    <w:rsid w:val="00A35622"/>
    <w:rsid w:val="00A37843"/>
    <w:rsid w:val="00D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B0C6"/>
  <w15:chartTrackingRefBased/>
  <w15:docId w15:val="{15E35543-A4A0-4406-9A0E-DBA07BF0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73"/>
    <w:pPr>
      <w:ind w:left="720"/>
      <w:contextualSpacing/>
    </w:pPr>
  </w:style>
  <w:style w:type="table" w:styleId="a4">
    <w:name w:val="Table Grid"/>
    <w:basedOn w:val="a1"/>
    <w:uiPriority w:val="39"/>
    <w:rsid w:val="002E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E5DB-5617-4132-B824-71FD9A2F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2020-11-18T19:02:00Z</dcterms:created>
  <dcterms:modified xsi:type="dcterms:W3CDTF">2020-11-20T12:37:00Z</dcterms:modified>
</cp:coreProperties>
</file>