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A4" w:rsidRDefault="000110F2">
      <w:r>
        <w:t>Тема урока: «</w:t>
      </w:r>
      <w:bookmarkStart w:id="0" w:name="_GoBack"/>
      <w:r w:rsidRPr="000110F2">
        <w:t xml:space="preserve">Особенности массовой </w:t>
      </w:r>
      <w:r>
        <w:t>литературы конца 20-21 века.»</w:t>
      </w:r>
    </w:p>
    <w:bookmarkEnd w:id="0"/>
    <w:p w:rsidR="000110F2" w:rsidRDefault="000110F2">
      <w:r>
        <w:t>Задание: познакомиться с презентацией.</w:t>
      </w:r>
    </w:p>
    <w:sectPr w:rsidR="0001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CF"/>
    <w:rsid w:val="000110F2"/>
    <w:rsid w:val="002B13A4"/>
    <w:rsid w:val="00B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5B30"/>
  <w15:chartTrackingRefBased/>
  <w15:docId w15:val="{3CDEE3E3-AE7D-4780-BCFC-14C8F808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2020-06-16T11:51:00Z</dcterms:created>
  <dcterms:modified xsi:type="dcterms:W3CDTF">2020-06-16T12:01:00Z</dcterms:modified>
</cp:coreProperties>
</file>