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8E" w:rsidRDefault="00332E8E" w:rsidP="00A0340D">
      <w:p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332E8E" w:rsidRPr="00080762" w:rsidRDefault="004A4214" w:rsidP="00A0340D">
      <w:p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>.1</w:t>
      </w:r>
      <w:r w:rsidR="00325695" w:rsidRPr="00080762">
        <w:rPr>
          <w:rFonts w:ascii="Times New Roman" w:hAnsi="Times New Roman" w:cs="Times New Roman"/>
          <w:b/>
          <w:sz w:val="28"/>
          <w:szCs w:val="28"/>
        </w:rPr>
        <w:t>1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="00332E8E">
        <w:rPr>
          <w:rFonts w:ascii="Times New Roman" w:hAnsi="Times New Roman" w:cs="Times New Roman"/>
          <w:b/>
          <w:sz w:val="28"/>
          <w:szCs w:val="28"/>
        </w:rPr>
        <w:t>ИС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>2</w:t>
      </w:r>
      <w:r w:rsidR="00332E8E" w:rsidRPr="00175CA4">
        <w:rPr>
          <w:rFonts w:ascii="Times New Roman" w:hAnsi="Times New Roman" w:cs="Times New Roman"/>
          <w:b/>
          <w:sz w:val="28"/>
          <w:szCs w:val="28"/>
        </w:rPr>
        <w:t>курс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E8E">
        <w:rPr>
          <w:rFonts w:ascii="Times New Roman" w:hAnsi="Times New Roman" w:cs="Times New Roman"/>
          <w:b/>
          <w:sz w:val="28"/>
          <w:szCs w:val="28"/>
        </w:rPr>
        <w:t>МДК</w:t>
      </w:r>
      <w:r w:rsidR="00332E8E" w:rsidRPr="00080762">
        <w:rPr>
          <w:rFonts w:ascii="Times New Roman" w:hAnsi="Times New Roman" w:cs="Times New Roman"/>
          <w:b/>
          <w:sz w:val="28"/>
          <w:szCs w:val="28"/>
        </w:rPr>
        <w:t xml:space="preserve"> 0301</w:t>
      </w:r>
    </w:p>
    <w:p w:rsidR="00A0340D" w:rsidRDefault="00A0340D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4214" w:rsidRDefault="004A4214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Проходим </w:t>
      </w:r>
      <w:proofErr w:type="spellStart"/>
      <w:r w:rsidRPr="004A4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OpenOffice</w:t>
      </w:r>
      <w:proofErr w:type="spellEnd"/>
      <w:r w:rsid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почему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4A4214" w:rsidRDefault="004A4214" w:rsidP="004A4214">
      <w:pPr>
        <w:pStyle w:val="aa"/>
        <w:numPr>
          <w:ilvl w:val="0"/>
          <w:numId w:val="6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Хороший офис</w:t>
      </w:r>
      <w:r w:rsid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реально он лучший</w:t>
      </w:r>
    </w:p>
    <w:p w:rsidR="004A4214" w:rsidRDefault="004A4214" w:rsidP="004A4214">
      <w:pPr>
        <w:pStyle w:val="aa"/>
        <w:numPr>
          <w:ilvl w:val="0"/>
          <w:numId w:val="6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Бесплатный</w:t>
      </w:r>
      <w:r w:rsid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A4214" w:rsidRPr="004A4214" w:rsidRDefault="004A4214" w:rsidP="005127DC">
      <w:pPr>
        <w:pStyle w:val="aa"/>
        <w:numPr>
          <w:ilvl w:val="0"/>
          <w:numId w:val="6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Все знакомы с Офисом от </w:t>
      </w:r>
      <w:proofErr w:type="spellStart"/>
      <w:r w:rsidR="005127DC" w:rsidRP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Microsoft</w:t>
      </w:r>
      <w:proofErr w:type="spellEnd"/>
      <w:r w:rsidR="005127DC" w:rsidRP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 w:rsidR="005127DC" w:rsidRP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Microsoft</w:t>
      </w:r>
      <w:proofErr w:type="spellEnd"/>
      <w:r w:rsidR="005127DC" w:rsidRP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5127DC" w:rsidRP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Office</w:t>
      </w:r>
      <w:proofErr w:type="spellEnd"/>
      <w:r w:rsidR="005127DC" w:rsidRP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127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ХР, 2003, 2007, 2010, 2013, 2019) и думают, что это единственный офис. Ну так это не так. </w:t>
      </w:r>
    </w:p>
    <w:p w:rsidR="004A4214" w:rsidRDefault="004A4214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4214" w:rsidRPr="004A4214" w:rsidRDefault="004A4214" w:rsidP="004A4214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Лекция 1: </w:t>
      </w:r>
    </w:p>
    <w:p w:rsidR="004A4214" w:rsidRPr="004A4214" w:rsidRDefault="004A4214" w:rsidP="004A4214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OpenOffice.org?</w:t>
      </w:r>
    </w:p>
    <w:p w:rsidR="00A0340D" w:rsidRDefault="00A0340D" w:rsidP="00A0340D">
      <w:pPr>
        <w:shd w:val="clear" w:color="auto" w:fill="FFFFFF"/>
        <w:spacing w:after="0" w:line="294" w:lineRule="atLeast"/>
        <w:ind w:left="284"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D65E0" w:rsidRDefault="007D65E0" w:rsidP="007D6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Что действительно входит в OpenOffice.org?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Офисный набор OpenOffice.</w:t>
      </w:r>
      <w:bookmarkStart w:id="0" w:name="keyword1"/>
      <w:bookmarkEnd w:id="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2.0 включают следующие компоненты.</w:t>
      </w:r>
    </w:p>
    <w:p w:rsidR="00330BFF" w:rsidRDefault="00330BFF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1" w:name="sect2"/>
      <w:bookmarkEnd w:id="1"/>
      <w:proofErr w:type="spellStart"/>
      <w:r>
        <w:rPr>
          <w:rFonts w:ascii="Tahoma" w:hAnsi="Tahoma" w:cs="Tahoma"/>
          <w:color w:val="000000"/>
          <w:sz w:val="22"/>
          <w:szCs w:val="22"/>
        </w:rPr>
        <w:t>Calc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(электронная таблица)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Calc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это модуль электронных таблиц OpenOffice.org (</w:t>
      </w:r>
      <w:bookmarkStart w:id="2" w:name="keyword2"/>
      <w:bookmarkEnd w:id="2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позволяющий обрабатывать и визуализировать табличные данные. В электронную таблицу можно вводить данные, обычно числовые, и затем манипулировать этими данными для получения определенных результатов.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Calc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имеет продвинутые средства анализа, построения диаграмм и возможности принятия решений, ожидаемые от высококачественных электронных таблиц. Он включает более чем 300 функций, в том числе для финансовых, статистических и математических операций. Менеджер Сценария обеспечивает анализ по принципу "а что ", изменяя некоторые из этих данных и наблюдая полученные результаты без необходимости полного повторного ввода остальных данных.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Calc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осуществляет построение 2- и 3-мерных диаграмм, которые могут быть встроены в другие документы </w:t>
      </w:r>
      <w:bookmarkStart w:id="3" w:name="keyword3"/>
      <w:bookmarkEnd w:id="3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Вы можете также работать с рабочими книгами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Excel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сохранять их в формате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Excel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Calc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может экспортировать электронные таблицы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Adobe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PDF и в HTML.</w:t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4" w:name="image.1.1"/>
      <w:bookmarkEnd w:id="4"/>
      <w:r>
        <w:rPr>
          <w:rFonts w:ascii="Tahoma" w:hAnsi="Tahoma" w:cs="Tahoma"/>
          <w:noProof/>
          <w:color w:val="0071A6"/>
          <w:sz w:val="18"/>
          <w:szCs w:val="18"/>
          <w:lang w:eastAsia="ru-RU"/>
        </w:rPr>
        <w:lastRenderedPageBreak/>
        <w:drawing>
          <wp:inline distT="0" distB="0" distL="0" distR="0">
            <wp:extent cx="5905500" cy="4476750"/>
            <wp:effectExtent l="0" t="0" r="0" b="0"/>
            <wp:docPr id="4" name="Рисунок 4" descr="OpenOffice.org Cal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Office.org Cal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1.1. </w:t>
      </w:r>
      <w:r>
        <w:rPr>
          <w:rFonts w:ascii="Tahoma" w:hAnsi="Tahoma" w:cs="Tahoma"/>
          <w:color w:val="000000"/>
          <w:sz w:val="18"/>
          <w:szCs w:val="18"/>
        </w:rPr>
        <w:t xml:space="preserve">OpenOffice.org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Calc</w:t>
      </w:r>
      <w:proofErr w:type="spellEnd"/>
    </w:p>
    <w:p w:rsidR="00330BFF" w:rsidRDefault="00330BFF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5" w:name="sect3"/>
      <w:bookmarkEnd w:id="5"/>
      <w:proofErr w:type="spellStart"/>
      <w:r>
        <w:rPr>
          <w:rFonts w:ascii="Tahoma" w:hAnsi="Tahoma" w:cs="Tahoma"/>
          <w:color w:val="000000"/>
          <w:sz w:val="22"/>
          <w:szCs w:val="22"/>
        </w:rPr>
        <w:t>Impress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(презентационная графика)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программа для работы с презентациями, входящая в состав офисного пакета OpenOffice.org.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простая в освоении программа, имеющая дружелюбный интерфейс, стандартные панели инструментов и меню и позволяет Вам создавать эффектные презентации. Вы можете создать слайды, которые содержат различные элементы, включая текст, маркированные и нумерованные списки, таблицы, диаграммы, изображение и другие графические объекты.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также входит средство для проверки орфографии, тезаурус, предустановленные стили текста, привлекательные стили для фона и удобное справочное меню.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обеспечивает все общие средства представления мультимедиа, такие как специальные эффекты, анимация и средства рисования. Он объединен с расширенными графическими возможностями компонентов </w:t>
      </w:r>
      <w:bookmarkStart w:id="6" w:name="keyword4"/>
      <w:bookmarkEnd w:id="6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Math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Демонстрация слайдов может быть сверх того расширена специальными текстовыми эффектами 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Fontwork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а так же звуковыми и видеоклипами.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совместим с форматом файла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PowerPoint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и может также сохранять вашу работу в многочисленных графических форматах, включая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Macromedia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Flash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(SWF).</w:t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7" w:name="image.1.2"/>
      <w:bookmarkEnd w:id="7"/>
      <w:r>
        <w:rPr>
          <w:rFonts w:ascii="Tahoma" w:hAnsi="Tahoma" w:cs="Tahoma"/>
          <w:noProof/>
          <w:color w:val="0071A6"/>
          <w:sz w:val="18"/>
          <w:szCs w:val="18"/>
          <w:lang w:eastAsia="ru-RU"/>
        </w:rPr>
        <w:lastRenderedPageBreak/>
        <w:drawing>
          <wp:inline distT="0" distB="0" distL="0" distR="0">
            <wp:extent cx="5905500" cy="4476750"/>
            <wp:effectExtent l="0" t="0" r="0" b="0"/>
            <wp:docPr id="3" name="Рисунок 3" descr="OpenOffice.org Impres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Office.org Impres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1.2. </w:t>
      </w:r>
      <w:r>
        <w:rPr>
          <w:rFonts w:ascii="Tahoma" w:hAnsi="Tahoma" w:cs="Tahoma"/>
          <w:color w:val="000000"/>
          <w:sz w:val="18"/>
          <w:szCs w:val="18"/>
        </w:rPr>
        <w:t xml:space="preserve">OpenOffice.org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</w:p>
    <w:p w:rsidR="00330BFF" w:rsidRDefault="00330BFF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8" w:name="sect4"/>
      <w:bookmarkEnd w:id="8"/>
      <w:proofErr w:type="spellStart"/>
      <w:r>
        <w:rPr>
          <w:rFonts w:ascii="Tahoma" w:hAnsi="Tahoma" w:cs="Tahoma"/>
          <w:color w:val="000000"/>
          <w:sz w:val="22"/>
          <w:szCs w:val="22"/>
        </w:rPr>
        <w:t>Draw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(редактор векторной графики)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представляет собой инструмент рисования в составе офисного пакета OpenOffice.org, использующий векторную графику. Он содержит ряд сервисов, позволяющих быстро создавать все виды рисунков.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инструмент векторного рисования, с помощью которого можно выполнять все: от простых диаграмм или блок-схем, до трехмерных художественных работ. Его возможность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Smart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Connectors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позволяет Вам определять ваши собственные точки подключения. Вы можете использовать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для создания рисунков для использования в любом из других компонентов </w:t>
      </w:r>
      <w:bookmarkStart w:id="9" w:name="keyword5"/>
      <w:bookmarkEnd w:id="9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а также Вы можете создать вашу собственную картинку и добавить ее в галерею.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может импортировать графику из многих распространенных форматов и сохранять ее в более чем 20-ти форматах, включая PNG, HTML, PDF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Flash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Возможности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весьма обширны и совершенны. Хотя он разработан не для конкуренции с лучшими графическими приложениями,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все же обладает лучшими возможностями, чем большинство инструментов рисования, встроенных в офисные пакеты.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Модуль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идеально интегрирован в систему OpenOffice.org, что позволяет осуществлять обмен рисунками между любыми модулями системы очень просто. Например, если вы создаете рисунок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то легко можете использовать его также в документе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Writer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 помощью копирования и вставки. Вы также можете работать с графикой непосредственно в модулях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Writer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используя подмножество функций и инструментов из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10" w:name="image.1.3"/>
      <w:bookmarkEnd w:id="10"/>
      <w:r>
        <w:rPr>
          <w:rFonts w:ascii="Tahoma" w:hAnsi="Tahoma" w:cs="Tahoma"/>
          <w:noProof/>
          <w:color w:val="0071A6"/>
          <w:sz w:val="18"/>
          <w:szCs w:val="18"/>
          <w:lang w:eastAsia="ru-RU"/>
        </w:rPr>
        <w:lastRenderedPageBreak/>
        <w:drawing>
          <wp:inline distT="0" distB="0" distL="0" distR="0">
            <wp:extent cx="5905500" cy="4476750"/>
            <wp:effectExtent l="0" t="0" r="0" b="0"/>
            <wp:docPr id="2" name="Рисунок 2" descr="OpenOffice.org Dra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Office.org Dra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1.3. </w:t>
      </w:r>
      <w:r>
        <w:rPr>
          <w:rFonts w:ascii="Tahoma" w:hAnsi="Tahoma" w:cs="Tahoma"/>
          <w:color w:val="000000"/>
          <w:sz w:val="18"/>
          <w:szCs w:val="18"/>
        </w:rPr>
        <w:t xml:space="preserve">OpenOffice.org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</w:p>
    <w:p w:rsidR="00330BFF" w:rsidRDefault="00330BFF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11" w:name="sect5"/>
      <w:bookmarkEnd w:id="11"/>
      <w:proofErr w:type="spellStart"/>
      <w:r>
        <w:rPr>
          <w:rFonts w:ascii="Tahoma" w:hAnsi="Tahoma" w:cs="Tahoma"/>
          <w:color w:val="000000"/>
          <w:sz w:val="22"/>
          <w:szCs w:val="22"/>
        </w:rPr>
        <w:t>Base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(база данных)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Base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обеспечивает инструментальные средства для ежедневной работы с базами данных в пределах простого интерфейса. Он может создать и редактировать формы, отчеты, запросы, таблицы, представления и отношения, так чтобы управление связанной базой данных было почти таким же, как в других популярных приложениях баз данных.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Base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обеспечивает много новых возможностей, таких как возможность анализировать и редактировать отношения из схемы представления.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Base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включает HSQLDB как его заданный по умолчанию механизм реляционной базы данных. Он может также использовать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dBASE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Access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MySQL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или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Oracle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или любую ODBC или JDBC совместимую базу данных.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Base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также обеспечивает поддержку поднабора ANSI-92 SQL.</w:t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12" w:name="image.1.4"/>
      <w:bookmarkEnd w:id="12"/>
      <w:r>
        <w:rPr>
          <w:rFonts w:ascii="Tahoma" w:hAnsi="Tahoma" w:cs="Tahoma"/>
          <w:noProof/>
          <w:color w:val="0071A6"/>
          <w:sz w:val="18"/>
          <w:szCs w:val="18"/>
          <w:lang w:eastAsia="ru-RU"/>
        </w:rPr>
        <w:lastRenderedPageBreak/>
        <w:drawing>
          <wp:inline distT="0" distB="0" distL="0" distR="0">
            <wp:extent cx="5905500" cy="4476750"/>
            <wp:effectExtent l="0" t="0" r="0" b="0"/>
            <wp:docPr id="1" name="Рисунок 1" descr="OpenOffice.org Ba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Office.org Ba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1.4. </w:t>
      </w:r>
      <w:r>
        <w:rPr>
          <w:rFonts w:ascii="Tahoma" w:hAnsi="Tahoma" w:cs="Tahoma"/>
          <w:color w:val="000000"/>
          <w:sz w:val="18"/>
          <w:szCs w:val="18"/>
        </w:rPr>
        <w:t xml:space="preserve">OpenOffice.org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Base</w:t>
      </w:r>
      <w:proofErr w:type="spellEnd"/>
    </w:p>
    <w:p w:rsidR="00330BFF" w:rsidRDefault="00330BFF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13" w:name="sect6"/>
      <w:bookmarkEnd w:id="13"/>
      <w:proofErr w:type="spellStart"/>
      <w:r>
        <w:rPr>
          <w:rFonts w:ascii="Tahoma" w:hAnsi="Tahoma" w:cs="Tahoma"/>
          <w:color w:val="000000"/>
          <w:sz w:val="22"/>
          <w:szCs w:val="22"/>
        </w:rPr>
        <w:t>Math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(редактор формул)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Math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редактор формул или уравнений в составе офисного пакета OpenOffice.org. Вы можете использовать его для создания сложных уравнений, которые включают знаки или символы, не доступные в стандартных шрифтовых наборах.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Пока он используется для создания формул в других документах, таких как файлы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Writer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Math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может также выступать как автономный инструмент. Вы можете сохранить формулы в стандартном формате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Mathematical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Markup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Language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MathML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для включения в веб-страницы и другие документы, созданные не в </w:t>
      </w:r>
      <w:bookmarkStart w:id="14" w:name="keyword6"/>
      <w:bookmarkEnd w:id="14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Преимущества OpenOffice.org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Вот некоторые из преимуществ OpenOffice.</w:t>
      </w:r>
      <w:bookmarkStart w:id="15" w:name="keyword7"/>
      <w:bookmarkEnd w:id="1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перед другими офисными пакетами: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Отсутствие лицензионной платы</w:t>
      </w:r>
      <w:r>
        <w:rPr>
          <w:rFonts w:ascii="Tahoma" w:hAnsi="Tahoma" w:cs="Tahoma"/>
          <w:color w:val="000000"/>
          <w:sz w:val="18"/>
          <w:szCs w:val="18"/>
        </w:rPr>
        <w:t>. </w:t>
      </w:r>
      <w:bookmarkStart w:id="16" w:name="keyword8"/>
      <w:bookmarkEnd w:id="16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свободен для любого использования и распространяется бесплатно. Многие возможности, которые являются доступными как дополнения за дополнительную плату в других офисных наборах (подобно экспорту в PDF), свободны в </w:t>
      </w:r>
      <w:bookmarkStart w:id="17" w:name="keyword9"/>
      <w:bookmarkEnd w:id="17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Нет никаких скрытых расходов сейчас или в будущем.</w:t>
      </w:r>
    </w:p>
    <w:p w:rsidR="00330BFF" w:rsidRDefault="00330BFF" w:rsidP="00330BFF">
      <w:p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bookmarkStart w:id="18" w:name="image.1.5"/>
      <w:bookmarkEnd w:id="18"/>
      <w:r>
        <w:rPr>
          <w:rFonts w:ascii="Tahoma" w:hAnsi="Tahoma" w:cs="Tahoma"/>
          <w:noProof/>
          <w:color w:val="0071A6"/>
          <w:sz w:val="18"/>
          <w:szCs w:val="18"/>
          <w:lang w:eastAsia="ru-RU"/>
        </w:rPr>
        <w:lastRenderedPageBreak/>
        <w:drawing>
          <wp:inline distT="0" distB="0" distL="0" distR="0">
            <wp:extent cx="5905500" cy="4476750"/>
            <wp:effectExtent l="0" t="0" r="0" b="0"/>
            <wp:docPr id="11" name="Рисунок 11" descr="OpenOffice.org Math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penOffice.org Math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FF" w:rsidRDefault="00330BFF" w:rsidP="00330BFF">
      <w:p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1.5. </w:t>
      </w:r>
      <w:r>
        <w:rPr>
          <w:rFonts w:ascii="Tahoma" w:hAnsi="Tahoma" w:cs="Tahoma"/>
          <w:color w:val="000000"/>
          <w:sz w:val="18"/>
          <w:szCs w:val="18"/>
        </w:rPr>
        <w:t xml:space="preserve">OpenOffice.org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Math</w:t>
      </w:r>
      <w:proofErr w:type="spellEnd"/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Открытые исходные тексты</w:t>
      </w:r>
      <w:r>
        <w:rPr>
          <w:rFonts w:ascii="Tahoma" w:hAnsi="Tahoma" w:cs="Tahoma"/>
          <w:color w:val="000000"/>
          <w:sz w:val="18"/>
          <w:szCs w:val="18"/>
        </w:rPr>
        <w:t>. Вы можете распространять, копировать и изменять программное обеспечение столько, сколько Вы желаете, в соответствии с </w:t>
      </w:r>
      <w:bookmarkStart w:id="19" w:name="keyword10"/>
      <w:bookmarkEnd w:id="19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лицензией.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Межплатформенность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 </w:t>
      </w:r>
      <w:bookmarkStart w:id="20" w:name="keyword11"/>
      <w:bookmarkEnd w:id="20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2.0 работает на нескольких аппаратных архитектурах и под различными операционными системами, такими как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Windows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OS X,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Linux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Sun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Solaris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Обширная языковая поддержка</w:t>
      </w:r>
      <w:r>
        <w:rPr>
          <w:rFonts w:ascii="Tahoma" w:hAnsi="Tahoma" w:cs="Tahoma"/>
          <w:color w:val="000000"/>
          <w:sz w:val="18"/>
          <w:szCs w:val="18"/>
        </w:rPr>
        <w:t>. Интерфейс пользователя </w:t>
      </w:r>
      <w:bookmarkStart w:id="21" w:name="keyword12"/>
      <w:bookmarkEnd w:id="21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доступен на более чем 40 языках и проект </w:t>
      </w:r>
      <w:bookmarkStart w:id="22" w:name="keyword13"/>
      <w:bookmarkEnd w:id="22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предоставляет орфографические словари, словари переносов и тезауруса для более чем 70 языков и диалектов. </w:t>
      </w:r>
      <w:bookmarkStart w:id="23" w:name="keyword14"/>
      <w:bookmarkEnd w:id="23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также обеспечивает поддержку сложного форматирования текста (CTL) и языков с направлением письма справа налево (RTL) (типа хинди, иврита и арабского).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Совместимый интерфейс пользователя</w:t>
      </w:r>
      <w:r>
        <w:rPr>
          <w:rFonts w:ascii="Tahoma" w:hAnsi="Tahoma" w:cs="Tahoma"/>
          <w:color w:val="000000"/>
          <w:sz w:val="18"/>
          <w:szCs w:val="18"/>
        </w:rPr>
        <w:t>. Все компоненты имеют интуитивно понятный интерфейс, созданный для использования как новичком, так и мастером.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Интеграция</w:t>
      </w:r>
      <w:r>
        <w:rPr>
          <w:rFonts w:ascii="Tahoma" w:hAnsi="Tahoma" w:cs="Tahoma"/>
          <w:color w:val="000000"/>
          <w:sz w:val="18"/>
          <w:szCs w:val="18"/>
        </w:rPr>
        <w:t>. Компоненты OpenOffice.org хорошо интегрированы друг с другом.</w:t>
      </w:r>
    </w:p>
    <w:p w:rsidR="00330BFF" w:rsidRDefault="00330BFF" w:rsidP="00330BFF">
      <w:pPr>
        <w:numPr>
          <w:ilvl w:val="1"/>
          <w:numId w:val="61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Все компоненты совместно используют общий модуль проверки орфографии и другие инструменты, которые используются одинаково во всем наборе. Например, инструменты рисования, доступные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Writer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также можно обнаружить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Calc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подобные, но более развитые версии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1"/>
          <w:numId w:val="61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 не должны знать, какое приложение использовалось для создания отдельного файла (например, Вы можете открыть файл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из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Writer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Модульность</w:t>
      </w:r>
      <w:r>
        <w:rPr>
          <w:rFonts w:ascii="Tahoma" w:hAnsi="Tahoma" w:cs="Tahoma"/>
          <w:color w:val="000000"/>
          <w:sz w:val="18"/>
          <w:szCs w:val="18"/>
        </w:rPr>
        <w:t>. Обычно, если Вы изменяете параметр, это может затронуть все компоненты. Однако параметры </w:t>
      </w:r>
      <w:bookmarkStart w:id="24" w:name="keyword15"/>
      <w:bookmarkEnd w:id="24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могут быть установлены на уровне одного приложения или даже на уровне документа.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Совместимость файлов</w:t>
      </w:r>
      <w:r>
        <w:rPr>
          <w:rFonts w:ascii="Tahoma" w:hAnsi="Tahoma" w:cs="Tahoma"/>
          <w:color w:val="000000"/>
          <w:sz w:val="18"/>
          <w:szCs w:val="18"/>
        </w:rPr>
        <w:t>. </w:t>
      </w:r>
      <w:bookmarkStart w:id="25" w:name="keyword16"/>
      <w:bookmarkEnd w:id="25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включает возможность экспорта в форматы PDF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Flash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так же как поддержку открытия и сохранения файлов во многих распространенных форматах, включая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HTML, XML,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WordPerfect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Lotus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123.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Нет привязки к продавцу</w:t>
      </w:r>
      <w:r>
        <w:rPr>
          <w:rFonts w:ascii="Tahoma" w:hAnsi="Tahoma" w:cs="Tahoma"/>
          <w:color w:val="000000"/>
          <w:sz w:val="18"/>
          <w:szCs w:val="18"/>
        </w:rPr>
        <w:t>. </w:t>
      </w:r>
      <w:bookmarkStart w:id="26" w:name="keyword17"/>
      <w:bookmarkEnd w:id="26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2.0 использует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OpenDocument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XML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eXtensible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Markup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Language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формат файла, разработанный </w:t>
      </w:r>
      <w:bookmarkStart w:id="27" w:name="keyword18"/>
      <w:bookmarkEnd w:id="2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OASIS</w:t>
      </w:r>
      <w:r>
        <w:rPr>
          <w:rFonts w:ascii="Tahoma" w:hAnsi="Tahoma" w:cs="Tahoma"/>
          <w:color w:val="000000"/>
          <w:sz w:val="18"/>
          <w:szCs w:val="18"/>
        </w:rPr>
        <w:t> (Организация для продвижения структурированных информационных стандартов) как промышленный стандарт. Данные файлы могут легко быть разархивированы и прочитаны в любом текстовом редакторе, их структура открыта и опубликована.</w:t>
      </w:r>
    </w:p>
    <w:p w:rsidR="00330BFF" w:rsidRDefault="00330BFF" w:rsidP="00330BFF">
      <w:pPr>
        <w:numPr>
          <w:ilvl w:val="0"/>
          <w:numId w:val="6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Вы имеете голос</w:t>
      </w:r>
      <w:r>
        <w:rPr>
          <w:rFonts w:ascii="Tahoma" w:hAnsi="Tahoma" w:cs="Tahoma"/>
          <w:color w:val="000000"/>
          <w:sz w:val="18"/>
          <w:szCs w:val="18"/>
        </w:rPr>
        <w:t>. Расширения, исправления программного обеспечения и даты выпуска определяются сообществом разработчиков. Вы можете присоединиться к сообществу и влиять на развитие продукта, который Вы используете.</w:t>
      </w:r>
    </w:p>
    <w:p w:rsidR="00941618" w:rsidRDefault="00941618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28" w:name="sect8"/>
      <w:bookmarkEnd w:id="28"/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Как действительно сравнивается OpenOffice.org?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OpenOffice.</w:t>
      </w:r>
      <w:bookmarkStart w:id="29" w:name="keyword20"/>
      <w:bookmarkEnd w:id="2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соответствует и превосходит по набору функциональных возможностей конкурирующие офисные пакеты. Следующая </w:t>
      </w:r>
      <w:bookmarkStart w:id="30" w:name="keyword21"/>
      <w:bookmarkEnd w:id="3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таблица</w:t>
      </w:r>
      <w:r>
        <w:rPr>
          <w:rFonts w:ascii="Tahoma" w:hAnsi="Tahoma" w:cs="Tahoma"/>
          <w:color w:val="000000"/>
          <w:sz w:val="18"/>
          <w:szCs w:val="18"/>
        </w:rPr>
        <w:t> перечисляет главные компоненты </w:t>
      </w:r>
      <w:bookmarkStart w:id="31" w:name="keyword22"/>
      <w:bookmarkEnd w:id="31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и сравнивает их с их эквивалентами в двух ведущих офисных пакетах,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Office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2003</w:t>
      </w:r>
      <w:r>
        <w:rPr>
          <w:rFonts w:ascii="Tahoma" w:hAnsi="Tahoma" w:cs="Tahoma"/>
          <w:color w:val="000000"/>
          <w:sz w:val="18"/>
          <w:szCs w:val="18"/>
        </w:rPr>
        <w:t> (</w:t>
      </w:r>
      <w:bookmarkStart w:id="32" w:name="keyword23"/>
      <w:bookmarkEnd w:id="3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MSO</w:t>
      </w:r>
      <w:r>
        <w:rPr>
          <w:rFonts w:ascii="Tahoma" w:hAnsi="Tahoma" w:cs="Tahoma"/>
          <w:color w:val="000000"/>
          <w:sz w:val="18"/>
          <w:szCs w:val="18"/>
        </w:rPr>
        <w:t>) и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WordPerfect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Office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X3</w:t>
      </w:r>
      <w:r>
        <w:rPr>
          <w:rFonts w:ascii="Tahoma" w:hAnsi="Tahoma" w:cs="Tahoma"/>
          <w:color w:val="000000"/>
          <w:sz w:val="18"/>
          <w:szCs w:val="18"/>
        </w:rPr>
        <w:t> (WP).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720"/>
        <w:gridCol w:w="1557"/>
        <w:gridCol w:w="2028"/>
      </w:tblGrid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Default="00330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3" w:name="table."/>
            <w:bookmarkEnd w:id="33"/>
            <w:r>
              <w:rPr>
                <w:b/>
                <w:bCs/>
                <w:i/>
                <w:iCs/>
              </w:rPr>
              <w:t>Функция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Default="00330BF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i/>
                <w:iCs/>
              </w:rPr>
              <w:t>OOo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Default="00330BF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Default="00330BF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WP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Текстовый процессор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Writer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Word</w:t>
            </w:r>
            <w:proofErr w:type="spellEnd"/>
            <w: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10" name="Рисунок 10" descr="\text{\textregistered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text{\textregistered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proofErr w:type="gramStart"/>
            <w:r>
              <w:t>WordPerfect</w:t>
            </w:r>
            <w:proofErr w:type="spellEnd"/>
            <w: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9" name="Рисунок 9" descr="\text{\textregistered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text{\textregistered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X</w:t>
            </w:r>
            <w:proofErr w:type="gramEnd"/>
            <w:r>
              <w:t>3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Электронные таблицы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Calc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Excel</w:t>
            </w:r>
            <w:proofErr w:type="spellEnd"/>
            <w: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8" name="Рисунок 8" descr="\text{\textregistered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text{\textregistered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Quattro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</w:t>
            </w:r>
            <w:proofErr w:type="spellEnd"/>
            <w: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7" name="Рисунок 7" descr="\text{\textregistered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text{\textregistered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X</w:t>
            </w:r>
            <w:proofErr w:type="gramEnd"/>
            <w:r>
              <w:t>3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Векторная 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Draw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gramStart"/>
            <w: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gramStart"/>
            <w:r>
              <w:t>нет</w:t>
            </w:r>
            <w:proofErr w:type="gramEnd"/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Презентационная 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Impress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PowerPoint</w:t>
            </w:r>
            <w:proofErr w:type="spellEnd"/>
            <w: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6" name="Рисунок 6" descr="\text{\textregistered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text{\textregistered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proofErr w:type="gramStart"/>
            <w:r>
              <w:t>Presentations</w:t>
            </w:r>
            <w:proofErr w:type="spellEnd"/>
            <w: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5" name="Рисунок 5" descr="\text{\textregistered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text{\textregistered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X</w:t>
            </w:r>
            <w:proofErr w:type="gramEnd"/>
            <w:r>
              <w:t>3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База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Base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Access</w:t>
            </w:r>
            <w:proofErr w:type="spellEnd"/>
            <w:r>
              <w:t xml:space="preserve"> R 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Paradox</w:t>
            </w:r>
            <w:proofErr w:type="spellEnd"/>
            <w:r>
              <w:t xml:space="preserve"> R </w:t>
            </w:r>
            <w:r>
              <w:rPr>
                <w:vertAlign w:val="superscript"/>
              </w:rPr>
              <w:t>2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Редактор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Math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gramStart"/>
            <w:r>
              <w:t>есть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gramStart"/>
            <w:r>
              <w:t>нет</w:t>
            </w:r>
            <w:proofErr w:type="gramEnd"/>
          </w:p>
        </w:tc>
      </w:tr>
    </w:tbl>
    <w:p w:rsidR="00330BFF" w:rsidRPr="00330BFF" w:rsidRDefault="00330BFF" w:rsidP="00330BF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30BF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Возможности</w:t>
      </w:r>
    </w:p>
    <w:p w:rsidR="00330BFF" w:rsidRPr="00330BFF" w:rsidRDefault="00330BFF" w:rsidP="00330BF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0B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Следующие таблицы перечисляют некоторые важные особенности OpenOffice.</w:t>
      </w:r>
      <w:bookmarkStart w:id="34" w:name="keyword24"/>
      <w:bookmarkEnd w:id="34"/>
      <w:r w:rsidRPr="00330BF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org</w:t>
      </w:r>
      <w:r w:rsidRPr="00330B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сравнивают их с двумя ведущими офисными пакетами, </w:t>
      </w:r>
      <w:proofErr w:type="spellStart"/>
      <w:r w:rsidRPr="00330BF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Microsoft</w:t>
      </w:r>
      <w:proofErr w:type="spellEnd"/>
      <w:r w:rsidRPr="00330BF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30BF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Office</w:t>
      </w:r>
      <w:proofErr w:type="spellEnd"/>
      <w:r w:rsidRPr="00330BF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2003</w:t>
      </w:r>
      <w:r w:rsidRPr="00330B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bookmarkStart w:id="35" w:name="keyword25"/>
      <w:bookmarkEnd w:id="35"/>
      <w:r w:rsidRPr="00330BF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MSO</w:t>
      </w:r>
      <w:r w:rsidRPr="00330B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 </w:t>
      </w:r>
      <w:proofErr w:type="spellStart"/>
      <w:r w:rsidRPr="00330BF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WordPerfect</w:t>
      </w:r>
      <w:proofErr w:type="spellEnd"/>
      <w:r w:rsidRPr="00330BF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X3</w:t>
      </w:r>
      <w:r w:rsidRPr="00330B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(WP).</w:t>
      </w:r>
    </w:p>
    <w:p w:rsidR="00330BFF" w:rsidRPr="00330BFF" w:rsidRDefault="00330BFF" w:rsidP="00330BF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6" w:name="sect10"/>
      <w:bookmarkEnd w:id="36"/>
      <w:r w:rsidRPr="00330BFF">
        <w:rPr>
          <w:rFonts w:ascii="Tahoma" w:eastAsia="Times New Roman" w:hAnsi="Tahoma" w:cs="Tahoma"/>
          <w:b/>
          <w:bCs/>
          <w:color w:val="000000"/>
          <w:lang w:eastAsia="ru-RU"/>
        </w:rPr>
        <w:t>Стили и форматирование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481"/>
        <w:gridCol w:w="1312"/>
        <w:gridCol w:w="381"/>
      </w:tblGrid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WP</w:t>
            </w:r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ограничено</w:t>
            </w:r>
            <w:proofErr w:type="gram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 Стили и форматирование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Клавиатурная поддержка стилей абзаца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стилей для страниц, врезок и списков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проверки орфографии и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language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proofing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50+</w:t>
            </w: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формул или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330BFF" w:rsidRPr="00330BFF" w:rsidRDefault="00330BFF" w:rsidP="00330BF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7" w:name="sect11"/>
      <w:bookmarkEnd w:id="37"/>
      <w:r w:rsidRPr="00330BFF">
        <w:rPr>
          <w:rFonts w:ascii="Tahoma" w:eastAsia="Times New Roman" w:hAnsi="Tahoma" w:cs="Tahoma"/>
          <w:b/>
          <w:bCs/>
          <w:color w:val="000000"/>
          <w:lang w:eastAsia="ru-RU"/>
        </w:rPr>
        <w:t>Совместимость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2603"/>
        <w:gridCol w:w="1373"/>
        <w:gridCol w:w="1318"/>
      </w:tblGrid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WP</w:t>
            </w:r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экспорта в PDF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экспорта во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экспорта в XML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OpenDocument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XML формат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Импорт/экспорт файлов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Импорт файлов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WordPerfect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Импорт файлов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Lotus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внешним базам данных (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MySQL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Oracle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etc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языки (Локализации)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операционных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Windows, OS X, Linux, Solaris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only</w:t>
            </w: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only</w:t>
            </w:r>
            <w:proofErr w:type="spell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языков </w:t>
            </w: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Unicode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330BFF" w:rsidRPr="00330BFF" w:rsidRDefault="00330BFF" w:rsidP="00330BF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8" w:name="sect12"/>
      <w:bookmarkEnd w:id="38"/>
      <w:r w:rsidRPr="00330BFF">
        <w:rPr>
          <w:rFonts w:ascii="Tahoma" w:eastAsia="Times New Roman" w:hAnsi="Tahoma" w:cs="Tahoma"/>
          <w:b/>
          <w:bCs/>
          <w:color w:val="000000"/>
          <w:lang w:eastAsia="ru-RU"/>
        </w:rPr>
        <w:t>Программируемость</w:t>
      </w:r>
    </w:p>
    <w:p w:rsidR="00330BFF" w:rsidRPr="00330BFF" w:rsidRDefault="00330BFF" w:rsidP="00330BF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0B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Макросы – программы, которые автоматизируют задачи и могут быть внедрены в документ. Следующая таблица перечисляет языки, доступные для разработки макросов в каждом офисном пакете.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068"/>
        <w:gridCol w:w="535"/>
        <w:gridCol w:w="528"/>
      </w:tblGrid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WP</w:t>
            </w:r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-производный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OpenBasic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VBA</w:t>
            </w:r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BeanShell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JavaScript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330BFF" w:rsidRPr="00330BFF" w:rsidRDefault="00330BFF" w:rsidP="00330BF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0B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просто макросов, некоторые офисные наборы могут быть расширены для включения в них новых возможностей. Эта возможность обычно имеет форму дополнений к программе. В случае OpenOffice.org, это также может быть сделано, через изменение исходных текстов.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481"/>
        <w:gridCol w:w="535"/>
        <w:gridCol w:w="381"/>
      </w:tblGrid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WP</w:t>
            </w:r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и C++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 исходные коды!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330BFF" w:rsidRPr="00330BFF" w:rsidRDefault="00330BFF" w:rsidP="00330BF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9" w:name="sect13"/>
      <w:bookmarkEnd w:id="39"/>
      <w:r w:rsidRPr="00330BFF">
        <w:rPr>
          <w:rFonts w:ascii="Tahoma" w:eastAsia="Times New Roman" w:hAnsi="Tahoma" w:cs="Tahoma"/>
          <w:b/>
          <w:bCs/>
          <w:color w:val="000000"/>
          <w:lang w:eastAsia="ru-RU"/>
        </w:rPr>
        <w:t>Безопасность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481"/>
        <w:gridCol w:w="535"/>
        <w:gridCol w:w="381"/>
      </w:tblGrid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Pr="00330BFF" w:rsidRDefault="00330BFF" w:rsidP="0033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WP</w:t>
            </w:r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подписи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шифрование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330BFF" w:rsidRP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выполнение макросов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Pr="00330BFF" w:rsidRDefault="00330BFF" w:rsidP="003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0B225C" w:rsidRDefault="000B225C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Новые возможности в версии 2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OpenOffice.</w:t>
      </w:r>
      <w:bookmarkStart w:id="40" w:name="keyword27"/>
      <w:bookmarkEnd w:id="4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2.0 предоставляет сотни усовершенствований и новых возможностей. Вот некоторые из основных расширений.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Упрощенная инсталляция</w:t>
      </w:r>
      <w:r>
        <w:rPr>
          <w:rFonts w:ascii="Tahoma" w:hAnsi="Tahoma" w:cs="Tahoma"/>
          <w:color w:val="000000"/>
          <w:sz w:val="18"/>
          <w:szCs w:val="18"/>
        </w:rPr>
        <w:t xml:space="preserve">. Инсталляция теперь выполняется родными для каждой платформы инсталляторами без необходимости использования параметров командной строки (или флагов) для многопользовательских инсталляций. Вы можете также определить, какая версия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Java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(если есть в наличии) должна использоваться </w:t>
      </w:r>
      <w:bookmarkStart w:id="41" w:name="keyword28"/>
      <w:bookmarkEnd w:id="41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из интерфейса инсталлятора.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Новый компонент базы данных</w:t>
      </w:r>
      <w:r>
        <w:rPr>
          <w:rFonts w:ascii="Tahoma" w:hAnsi="Tahoma" w:cs="Tahoma"/>
          <w:color w:val="000000"/>
          <w:sz w:val="18"/>
          <w:szCs w:val="18"/>
        </w:rPr>
        <w:t>. В новом автономном компоненте базы данных Вы можете создать формы, отчеты, запросы, таблицы, представления и отношения. </w:t>
      </w:r>
      <w:bookmarkStart w:id="42" w:name="keyword29"/>
      <w:bookmarkEnd w:id="42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теперь включает HSQLDB, небольшую, быструю, механизм реляционной базы данных, который поддерживает поднабор ANSI-92 SQL, наряду с удобным интерфейсом. Дополнительно, он теперь легче чем когда-либо позволяет использовать другие базы данных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dBASE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MySQL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Oracle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наряду с другими).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Новый файловый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формат</w:t>
      </w:r>
      <w:r>
        <w:rPr>
          <w:rFonts w:ascii="Tahoma" w:hAnsi="Tahoma" w:cs="Tahoma"/>
          <w:color w:val="000000"/>
          <w:sz w:val="18"/>
          <w:szCs w:val="18"/>
        </w:rPr>
        <w:t>.</w:t>
      </w:r>
      <w:bookmarkStart w:id="43" w:name="keyword30"/>
      <w:bookmarkEnd w:id="43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2.0 использует новый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OpenDocument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XML формат файлов (стандартизированный </w:t>
      </w:r>
      <w:bookmarkStart w:id="44" w:name="keyword31"/>
      <w:bookmarkEnd w:id="4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OASIS</w:t>
      </w:r>
      <w:r>
        <w:rPr>
          <w:rFonts w:ascii="Tahoma" w:hAnsi="Tahoma" w:cs="Tahoma"/>
          <w:color w:val="000000"/>
          <w:sz w:val="18"/>
          <w:szCs w:val="18"/>
        </w:rPr>
        <w:t>, http://www.oasis-open.org/home/index.php 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7</w:t>
      </w:r>
      <w:r>
        <w:rPr>
          <w:rFonts w:ascii="Tahoma" w:hAnsi="Tahoma" w:cs="Tahoma"/>
          <w:color w:val="000000"/>
          <w:sz w:val="18"/>
          <w:szCs w:val="18"/>
        </w:rPr>
        <w:t xml:space="preserve"> как формат файла по умолчанию. Суть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OpenDocument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состоит в том, чтобы документ, созданный в одной программе, можно было бы прочитать в другой без конвертирования – таким, каким он был. Этот новый формат файла также используется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StarOffice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IBM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Workspace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KOffice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и будет использоваться другими программами в будущем. </w:t>
      </w:r>
      <w:bookmarkStart w:id="45" w:name="keyword32"/>
      <w:bookmarkEnd w:id="45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2.0 может читать и сохранять файлы в форматах, поддерживавшихся ранее </w:t>
      </w:r>
      <w:bookmarkStart w:id="46" w:name="keyword33"/>
      <w:bookmarkEnd w:id="46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1.x, включая форматы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Родная системная интеграция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темы</w:t>
      </w:r>
      <w:r>
        <w:rPr>
          <w:rFonts w:ascii="Tahoma" w:hAnsi="Tahoma" w:cs="Tahoma"/>
          <w:color w:val="000000"/>
          <w:sz w:val="18"/>
          <w:szCs w:val="18"/>
        </w:rPr>
        <w:t>.Чтобы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далее интегрировать OpenOffice.org с основной операционной системой, все элементы интерфейса пользователя (такие как кнопки и полосы прокрутки) имеют тот же вид, что и используемые в других родных приложениях для каждой платформы.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Цифровые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подписи</w:t>
      </w:r>
      <w:r>
        <w:rPr>
          <w:rFonts w:ascii="Tahoma" w:hAnsi="Tahoma" w:cs="Tahoma"/>
          <w:color w:val="000000"/>
          <w:sz w:val="18"/>
          <w:szCs w:val="18"/>
        </w:rPr>
        <w:t>.Цифровые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подписи обеспечивают идентификацию истинного автора или редактора документа. Эта возможность также обеспечивает безопасность выполнения макросов.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Стойкое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шифрование</w:t>
      </w:r>
      <w:r>
        <w:rPr>
          <w:rFonts w:ascii="Tahoma" w:hAnsi="Tahoma" w:cs="Tahoma"/>
          <w:color w:val="000000"/>
          <w:sz w:val="18"/>
          <w:szCs w:val="18"/>
        </w:rPr>
        <w:t>.Реализация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нового XML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eXtensible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Markup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Language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алгоритма шифрования предлагает дополнительную защиту документа.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Простота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использования</w:t>
      </w:r>
      <w:r>
        <w:rPr>
          <w:rFonts w:ascii="Tahoma" w:hAnsi="Tahoma" w:cs="Tahoma"/>
          <w:color w:val="000000"/>
          <w:sz w:val="18"/>
          <w:szCs w:val="18"/>
        </w:rPr>
        <w:t>.Переработанные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инструментальные панели являются более удобными в использовании и отображают только выбранные по умолчанию инструменты и связанные параметры. Использование закладки Меню в диалоге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Сервис &gt;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Настройка было улучшено. Несколько параметров были переименованы, чтобы соответствовать обычной терминологии офисных пакетов (например, "Автопилот" теперь "Мастер").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Эскизы</w:t>
      </w:r>
      <w:r>
        <w:rPr>
          <w:rFonts w:ascii="Tahoma" w:hAnsi="Tahoma" w:cs="Tahoma"/>
          <w:color w:val="000000"/>
          <w:sz w:val="18"/>
          <w:szCs w:val="18"/>
        </w:rPr>
        <w:t>.Новое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дополнение для родных файловых менеджеров обеспечивает эскизный предварительный просмотр файлов </w:t>
      </w:r>
      <w:bookmarkStart w:id="47" w:name="keyword34"/>
      <w:bookmarkEnd w:id="47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Некоторые из наиболее обычных системных менеджеров файлов, которые могут использовать эту новую возможность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Nautilus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Gnome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Konqueror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(KDE)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Windows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Explorer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Фильтры импорта и экспорта</w:t>
      </w:r>
    </w:p>
    <w:p w:rsidR="00330BFF" w:rsidRDefault="00330BFF" w:rsidP="00330BFF">
      <w:pPr>
        <w:numPr>
          <w:ilvl w:val="1"/>
          <w:numId w:val="62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Улучшенный фильтр экспорта в PDF теперь включает закладки PDF, примечания PDF и многое другое.</w:t>
      </w:r>
    </w:p>
    <w:p w:rsidR="00330BFF" w:rsidRDefault="00330BFF" w:rsidP="00330BFF">
      <w:pPr>
        <w:numPr>
          <w:ilvl w:val="1"/>
          <w:numId w:val="62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Импорт и экспорт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95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97 вращающихся кнопок и полос прокрутки были добавлены к фильтрам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Word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1"/>
          <w:numId w:val="62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Фильтр импорта для документов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PowerPoint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теперь создает текстовые объекты, позволяющие иметь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шрифто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-независимые интервалы между строками.</w:t>
      </w:r>
    </w:p>
    <w:p w:rsidR="00330BFF" w:rsidRDefault="00330BFF" w:rsidP="00330BFF">
      <w:pPr>
        <w:numPr>
          <w:ilvl w:val="1"/>
          <w:numId w:val="62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Улучшенный экспорт в HTML производит правильный документ "XHTML 1.0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Strict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". XHTML экспорт допустим для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Calc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Draw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1"/>
          <w:numId w:val="62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 можете теперь открывать документы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защищенные паролем.</w:t>
      </w:r>
    </w:p>
    <w:p w:rsidR="00330BFF" w:rsidRDefault="00330BFF" w:rsidP="00330BFF">
      <w:pPr>
        <w:numPr>
          <w:ilvl w:val="1"/>
          <w:numId w:val="62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Новый фильтр импорта для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WordPerfect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Lotus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123.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Посылка документа по электронной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почте</w:t>
      </w:r>
      <w:r>
        <w:rPr>
          <w:rFonts w:ascii="Tahoma" w:hAnsi="Tahoma" w:cs="Tahoma"/>
          <w:color w:val="000000"/>
          <w:sz w:val="18"/>
          <w:szCs w:val="18"/>
        </w:rPr>
        <w:t>.</w:t>
      </w:r>
      <w:bookmarkStart w:id="48" w:name="keyword35"/>
      <w:bookmarkEnd w:id="4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2.0 облегчает использование вашего почтового клиента для посылки активного документа в качестве вложения.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Улучшенная возможность формирования писем слиянием</w:t>
      </w:r>
      <w:r>
        <w:rPr>
          <w:rFonts w:ascii="Tahoma" w:hAnsi="Tahoma" w:cs="Tahoma"/>
          <w:color w:val="000000"/>
          <w:sz w:val="18"/>
          <w:szCs w:val="18"/>
        </w:rPr>
        <w:t>. Расширение включает лучшее управление базой данных и сохранение в единый файл.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Перетаскивание выделения для создания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стиля</w:t>
      </w:r>
      <w:r>
        <w:rPr>
          <w:rFonts w:ascii="Tahoma" w:hAnsi="Tahoma" w:cs="Tahoma"/>
          <w:color w:val="000000"/>
          <w:sz w:val="18"/>
          <w:szCs w:val="18"/>
        </w:rPr>
        <w:t>.Перетащите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выделенный текст в окно Стили и форматирование для создания нового стиля параграфа или символа.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Элементы управления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форм</w:t>
      </w:r>
      <w:r>
        <w:rPr>
          <w:rFonts w:ascii="Tahoma" w:hAnsi="Tahoma" w:cs="Tahoma"/>
          <w:color w:val="000000"/>
          <w:sz w:val="18"/>
          <w:szCs w:val="18"/>
        </w:rPr>
        <w:t>.Элементы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управления форм могут быть внедрены во все документы </w:t>
      </w:r>
      <w:bookmarkStart w:id="49" w:name="keyword36"/>
      <w:bookmarkEnd w:id="49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которые поддерживают формы.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Новые сочетания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клавиш</w:t>
      </w:r>
      <w:r>
        <w:rPr>
          <w:rFonts w:ascii="Tahoma" w:hAnsi="Tahoma" w:cs="Tahoma"/>
          <w:color w:val="000000"/>
          <w:sz w:val="18"/>
          <w:szCs w:val="18"/>
        </w:rPr>
        <w:t>.Вы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можете теперь использовать клавиатуру для выполнения действий, найденных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Правка &gt;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Вставить как. Множественное выделение листов электронной таблицы может быть отменено с использованием клавиатуры. Стиль параграфа и другие стили могут быть назначены комбинации клавиш.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Автовосстановление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файлов и рабочего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пространства</w:t>
      </w:r>
      <w:r>
        <w:rPr>
          <w:rFonts w:ascii="Tahoma" w:hAnsi="Tahoma" w:cs="Tahoma"/>
          <w:color w:val="000000"/>
          <w:sz w:val="18"/>
          <w:szCs w:val="18"/>
        </w:rPr>
        <w:t>.Инструмент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отчета об ошибках </w:t>
      </w:r>
      <w:bookmarkStart w:id="50" w:name="keyword37"/>
      <w:bookmarkEnd w:id="50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и средства восстановления документа были объединены. Теперь, если происходит сбой </w:t>
      </w:r>
      <w:bookmarkStart w:id="51" w:name="keyword38"/>
      <w:bookmarkEnd w:id="51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активные документы сохраняются. Вы можете восстановить документы и послать сообщение об ошибке.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Улучшенные возможности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Calc</w:t>
      </w:r>
      <w:r>
        <w:rPr>
          <w:rFonts w:ascii="Tahoma" w:hAnsi="Tahoma" w:cs="Tahoma"/>
          <w:color w:val="000000"/>
          <w:sz w:val="18"/>
          <w:szCs w:val="18"/>
        </w:rPr>
        <w:t>.Эти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расширения включают улучшенное распознавание чисел, улучшенную функцию Гиперссылка, условные массивы, больший выбор предопределенных верхних и нижних колонтитулов, больше параметров для определения того, как печатать листы, новые параметры для функции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DataPilot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а также поддержку языков с направлением письма справа налево.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Увеличилось предельное число строк в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Calc</w:t>
      </w:r>
      <w:r>
        <w:rPr>
          <w:rFonts w:ascii="Tahoma" w:hAnsi="Tahoma" w:cs="Tahoma"/>
          <w:color w:val="000000"/>
          <w:sz w:val="18"/>
          <w:szCs w:val="18"/>
        </w:rPr>
        <w:t>.Число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строк электронной таблицы было увеличено до 65 536, также как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Excel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Улучшенная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мультимедиа</w:t>
      </w:r>
      <w:r>
        <w:rPr>
          <w:rFonts w:ascii="Tahoma" w:hAnsi="Tahoma" w:cs="Tahoma"/>
          <w:color w:val="000000"/>
          <w:sz w:val="18"/>
          <w:szCs w:val="18"/>
        </w:rPr>
        <w:t>.Модель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представления мультимедиа использует стандартизованный W3C Язык синхронной Интеграции Мультимедиа (SMIL). Теперь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Impress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может воспроизводить почти все мультипликационные эффекты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Microsoft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PowerPoint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Две новых панели задачи обеспечивают доступ к эффектам резких и плавных переходов.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Программное управление меню и элементами панелей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инструментов</w:t>
      </w:r>
      <w:r>
        <w:rPr>
          <w:rFonts w:ascii="Tahoma" w:hAnsi="Tahoma" w:cs="Tahoma"/>
          <w:color w:val="000000"/>
          <w:sz w:val="18"/>
          <w:szCs w:val="18"/>
        </w:rPr>
        <w:t>.Сторонние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разработчики могут написать дополнения к программе для управления строкой меню и размещением панелей инструментов для своих нужд. Разработчики могут теперь вставлять, удалять и изменять пункты меню, контекстные меню и элементы панелей инструментов во время работы.</w:t>
      </w:r>
    </w:p>
    <w:p w:rsidR="00330BFF" w:rsidRDefault="00330BFF" w:rsidP="00330BFF">
      <w:pPr>
        <w:numPr>
          <w:ilvl w:val="0"/>
          <w:numId w:val="6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Среда выполнения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сценариев</w:t>
      </w:r>
      <w:r>
        <w:rPr>
          <w:rFonts w:ascii="Tahoma" w:hAnsi="Tahoma" w:cs="Tahoma"/>
          <w:color w:val="000000"/>
          <w:sz w:val="18"/>
          <w:szCs w:val="18"/>
        </w:rPr>
        <w:t>.Среда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выполнения сценариев позволяет Вам писать макросы на множестве других языков, кроме </w:t>
      </w:r>
      <w:bookmarkStart w:id="52" w:name="keyword39"/>
      <w:bookmarkEnd w:id="52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Basic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Вы можете назначить макросы пунктам меню, комбинации клавиш, событиям приложений и документов, элементам управления форм в пределах документов и различным объектам в пределах документов.</w:t>
      </w:r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53" w:name="sect15"/>
      <w:bookmarkEnd w:id="53"/>
      <w:r>
        <w:rPr>
          <w:rFonts w:ascii="Tahoma" w:hAnsi="Tahoma" w:cs="Tahoma"/>
          <w:color w:val="000000"/>
        </w:rPr>
        <w:t>Минимальные требования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OpenOffice.</w:t>
      </w:r>
      <w:bookmarkStart w:id="54" w:name="keyword41"/>
      <w:bookmarkEnd w:id="5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2.0 требует одну из следующих операционных систем:</w:t>
      </w:r>
    </w:p>
    <w:p w:rsidR="00330BFF" w:rsidRPr="00330BFF" w:rsidRDefault="00330BFF" w:rsidP="00330BFF">
      <w:pPr>
        <w:numPr>
          <w:ilvl w:val="0"/>
          <w:numId w:val="63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  <w:lang w:val="en-US"/>
        </w:rPr>
      </w:pPr>
      <w:r w:rsidRPr="00330BFF">
        <w:rPr>
          <w:rFonts w:ascii="Tahoma" w:hAnsi="Tahoma" w:cs="Tahoma"/>
          <w:b/>
          <w:bCs/>
          <w:color w:val="000000"/>
          <w:sz w:val="18"/>
          <w:szCs w:val="18"/>
          <w:lang w:val="en-US"/>
        </w:rPr>
        <w:t>Microsoft Windows 98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 xml:space="preserve">, Windows ME, Windows 2000 (Service Pack 2 </w:t>
      </w:r>
      <w:r>
        <w:rPr>
          <w:rFonts w:ascii="Tahoma" w:hAnsi="Tahoma" w:cs="Tahoma"/>
          <w:color w:val="000000"/>
          <w:sz w:val="18"/>
          <w:szCs w:val="18"/>
        </w:rPr>
        <w:t>или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выше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 xml:space="preserve">), Windows XP </w:t>
      </w:r>
      <w:r>
        <w:rPr>
          <w:rFonts w:ascii="Tahoma" w:hAnsi="Tahoma" w:cs="Tahoma"/>
          <w:color w:val="000000"/>
          <w:sz w:val="18"/>
          <w:szCs w:val="18"/>
        </w:rPr>
        <w:t>или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 xml:space="preserve"> Windows 2003</w:t>
      </w:r>
    </w:p>
    <w:p w:rsidR="00330BFF" w:rsidRPr="00330BFF" w:rsidRDefault="00330BFF" w:rsidP="00330BFF">
      <w:pPr>
        <w:numPr>
          <w:ilvl w:val="0"/>
          <w:numId w:val="63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  <w:lang w:val="en-US"/>
        </w:rPr>
      </w:pPr>
      <w:r w:rsidRPr="00330BFF">
        <w:rPr>
          <w:rFonts w:ascii="Tahoma" w:hAnsi="Tahoma" w:cs="Tahoma"/>
          <w:b/>
          <w:bCs/>
          <w:color w:val="000000"/>
          <w:sz w:val="18"/>
          <w:szCs w:val="18"/>
          <w:lang w:val="en-US"/>
        </w:rPr>
        <w:t>GNU/Linux Kernel version 2.2.13 </w:t>
      </w:r>
      <w:r>
        <w:rPr>
          <w:rFonts w:ascii="Tahoma" w:hAnsi="Tahoma" w:cs="Tahoma"/>
          <w:color w:val="000000"/>
          <w:sz w:val="18"/>
          <w:szCs w:val="18"/>
        </w:rPr>
        <w:t>и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>glibc</w:t>
      </w:r>
      <w:proofErr w:type="spellEnd"/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 xml:space="preserve"> 2.2.0 </w:t>
      </w:r>
      <w:r>
        <w:rPr>
          <w:rFonts w:ascii="Tahoma" w:hAnsi="Tahoma" w:cs="Tahoma"/>
          <w:color w:val="000000"/>
          <w:sz w:val="18"/>
          <w:szCs w:val="18"/>
        </w:rPr>
        <w:t>или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более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новую</w:t>
      </w:r>
    </w:p>
    <w:p w:rsidR="00330BFF" w:rsidRDefault="00330BFF" w:rsidP="00330BFF">
      <w:pPr>
        <w:numPr>
          <w:ilvl w:val="0"/>
          <w:numId w:val="63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Mac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OS X 10.3.x (рекомендуется 10.3.5),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OS X 10.4.x, требуется X11</w:t>
      </w:r>
    </w:p>
    <w:p w:rsidR="00330BFF" w:rsidRDefault="00330BFF" w:rsidP="00330BFF">
      <w:pPr>
        <w:numPr>
          <w:ilvl w:val="0"/>
          <w:numId w:val="63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Solaris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версии 8 или выше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будущем предполагается </w:t>
      </w:r>
      <w:bookmarkStart w:id="55" w:name="keyword42"/>
      <w:bookmarkEnd w:id="5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поддержка</w:t>
      </w:r>
      <w:r>
        <w:rPr>
          <w:rFonts w:ascii="Tahoma" w:hAnsi="Tahoma" w:cs="Tahoma"/>
          <w:color w:val="000000"/>
          <w:sz w:val="18"/>
          <w:szCs w:val="18"/>
        </w:rPr>
        <w:t> других операционных систем.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Некоторые возможности OpenOffice.</w:t>
      </w:r>
      <w:bookmarkStart w:id="56" w:name="keyword43"/>
      <w:bookmarkEnd w:id="5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(мастера и механизм </w:t>
      </w:r>
      <w:bookmarkStart w:id="57" w:name="keyword44"/>
      <w:bookmarkEnd w:id="5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базы данных</w:t>
      </w:r>
      <w:r>
        <w:rPr>
          <w:rFonts w:ascii="Tahoma" w:hAnsi="Tahoma" w:cs="Tahoma"/>
          <w:color w:val="000000"/>
          <w:sz w:val="18"/>
          <w:szCs w:val="18"/>
        </w:rPr>
        <w:t> HSQLDB) требуют, чтобы на вашем компьютере была установлена </w:t>
      </w:r>
      <w:bookmarkStart w:id="58" w:name="keyword45"/>
      <w:bookmarkEnd w:id="58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Java</w:t>
      </w:r>
      <w:proofErr w:type="spellEnd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Runtime</w:t>
      </w:r>
      <w:proofErr w:type="spellEnd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Environment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(</w:t>
      </w:r>
      <w:bookmarkStart w:id="59" w:name="keyword46"/>
      <w:bookmarkEnd w:id="5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JRE</w:t>
      </w:r>
      <w:r>
        <w:rPr>
          <w:rFonts w:ascii="Tahoma" w:hAnsi="Tahoma" w:cs="Tahoma"/>
          <w:color w:val="000000"/>
          <w:sz w:val="18"/>
          <w:szCs w:val="18"/>
        </w:rPr>
        <w:t>). Хотя </w:t>
      </w:r>
      <w:bookmarkStart w:id="60" w:name="keyword47"/>
      <w:bookmarkEnd w:id="60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будет прекрасно работать без поддержки </w:t>
      </w:r>
      <w:bookmarkStart w:id="61" w:name="keyword48"/>
      <w:bookmarkEnd w:id="61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Java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некоторые возможности будут не доступны. Вы можете загрузить последнюю версию </w:t>
      </w:r>
      <w:bookmarkStart w:id="62" w:name="keyword49"/>
      <w:bookmarkEnd w:id="62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Java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с </w:t>
      </w:r>
      <w:hyperlink r:id="rId17" w:tgtFrame="_blank" w:history="1">
        <w:r>
          <w:rPr>
            <w:rStyle w:val="a3"/>
            <w:rFonts w:ascii="Tahoma" w:hAnsi="Tahoma" w:cs="Tahoma"/>
            <w:color w:val="0071A6"/>
            <w:sz w:val="18"/>
            <w:szCs w:val="18"/>
          </w:rPr>
          <w:t>http://www.java.com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63" w:name="sect16"/>
      <w:bookmarkEnd w:id="63"/>
      <w:r>
        <w:rPr>
          <w:rFonts w:ascii="Tahoma" w:hAnsi="Tahoma" w:cs="Tahoma"/>
          <w:color w:val="000000"/>
        </w:rPr>
        <w:t>Получение программного обеспечения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 можете получить инсталляционный пакет OpenOffice.</w:t>
      </w:r>
      <w:bookmarkStart w:id="64" w:name="keyword50"/>
      <w:bookmarkEnd w:id="6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любым из следующих способов:</w:t>
      </w:r>
    </w:p>
    <w:p w:rsidR="00330BFF" w:rsidRDefault="00330BFF" w:rsidP="00330BFF">
      <w:pPr>
        <w:numPr>
          <w:ilvl w:val="0"/>
          <w:numId w:val="64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Загрузить копию с домашней страницы проекта: </w:t>
      </w:r>
      <w:hyperlink r:id="rId18" w:tgtFrame="_blank" w:history="1">
        <w:r>
          <w:rPr>
            <w:rStyle w:val="a3"/>
            <w:rFonts w:ascii="Tahoma" w:hAnsi="Tahoma" w:cs="Tahoma"/>
            <w:color w:val="0071A6"/>
            <w:sz w:val="18"/>
            <w:szCs w:val="18"/>
          </w:rPr>
          <w:t>http://www.openoffice.org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0"/>
          <w:numId w:val="64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Загрузить копию, используя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Peer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Peer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клиент,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BitTorrent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Инструкции здесь: </w:t>
      </w:r>
      <w:hyperlink r:id="rId19" w:tgtFrame="_blank" w:history="1">
        <w:r>
          <w:rPr>
            <w:rStyle w:val="a3"/>
            <w:rFonts w:ascii="Tahoma" w:hAnsi="Tahoma" w:cs="Tahoma"/>
            <w:color w:val="0071A6"/>
            <w:sz w:val="18"/>
            <w:szCs w:val="18"/>
          </w:rPr>
          <w:t>http://distrib</w:t>
        </w:r>
        <w:r>
          <w:rPr>
            <w:rStyle w:val="a3"/>
            <w:rFonts w:ascii="Tahoma" w:hAnsi="Tahoma" w:cs="Tahoma"/>
            <w:color w:val="0071A6"/>
            <w:sz w:val="18"/>
            <w:szCs w:val="18"/>
          </w:rPr>
          <w:t>u</w:t>
        </w:r>
        <w:r>
          <w:rPr>
            <w:rStyle w:val="a3"/>
            <w:rFonts w:ascii="Tahoma" w:hAnsi="Tahoma" w:cs="Tahoma"/>
            <w:color w:val="0071A6"/>
            <w:sz w:val="18"/>
            <w:szCs w:val="18"/>
          </w:rPr>
          <w:t>tion.openoffice.org/p2p/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0"/>
          <w:numId w:val="64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Купить копию на CD-ROM или другом цифровом носителе от стороннего дистрибьютора. Проект поддерживает список дистрибьюторов; однако эти дистрибьюторы не связаны и не поддерживаются OpenOffice.org: </w:t>
      </w:r>
      <w:hyperlink r:id="rId20" w:tgtFrame="_blank" w:history="1">
        <w:r>
          <w:rPr>
            <w:rStyle w:val="a3"/>
            <w:rFonts w:ascii="Tahoma" w:hAnsi="Tahoma" w:cs="Tahoma"/>
            <w:color w:val="0071A6"/>
            <w:sz w:val="18"/>
            <w:szCs w:val="18"/>
          </w:rPr>
          <w:t>http://distribution.openoffice.org/cdrom/sellers.html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numPr>
          <w:ilvl w:val="0"/>
          <w:numId w:val="64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Проект переноса OpenOffice.org имеет ссылки к версиям программного обеспечения, которое было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пересено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или в настоящее время "переносится" для выполнения под различными операционными системами. </w:t>
      </w:r>
      <w:hyperlink r:id="rId21" w:tgtFrame="_blank" w:history="1">
        <w:r>
          <w:rPr>
            <w:rStyle w:val="a3"/>
            <w:rFonts w:ascii="Tahoma" w:hAnsi="Tahoma" w:cs="Tahoma"/>
            <w:color w:val="0071A6"/>
            <w:sz w:val="18"/>
            <w:szCs w:val="18"/>
          </w:rPr>
          <w:t>http://porting.openoffice.org/index.html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65" w:name="sect17"/>
      <w:bookmarkEnd w:id="65"/>
      <w:r>
        <w:rPr>
          <w:rFonts w:ascii="Tahoma" w:hAnsi="Tahoma" w:cs="Tahoma"/>
          <w:color w:val="000000"/>
        </w:rPr>
        <w:t>Установка программного обеспечения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66" w:name="keyword51"/>
      <w:bookmarkEnd w:id="6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Информация</w:t>
      </w:r>
      <w:r>
        <w:rPr>
          <w:rFonts w:ascii="Tahoma" w:hAnsi="Tahoma" w:cs="Tahoma"/>
          <w:color w:val="000000"/>
          <w:sz w:val="18"/>
          <w:szCs w:val="18"/>
        </w:rPr>
        <w:t> относительно установки и настройки OpenOffice.</w:t>
      </w:r>
      <w:bookmarkStart w:id="67" w:name="keyword52"/>
      <w:bookmarkEnd w:id="6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на различных поддерживаемых операционных системах дается здесь:</w:t>
      </w:r>
    </w:p>
    <w:p w:rsidR="00330BFF" w:rsidRDefault="00941618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hyperlink r:id="rId22" w:tgtFrame="_blank" w:history="1">
        <w:r w:rsidR="00330BFF">
          <w:rPr>
            <w:rStyle w:val="a3"/>
            <w:rFonts w:ascii="Tahoma" w:hAnsi="Tahoma" w:cs="Tahoma"/>
            <w:color w:val="0071A6"/>
            <w:sz w:val="18"/>
            <w:szCs w:val="18"/>
          </w:rPr>
          <w:t>http://download.openoffice.org/2.0.2/instructions.html</w:t>
        </w:r>
      </w:hyperlink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68" w:name="sect18"/>
      <w:bookmarkEnd w:id="68"/>
      <w:r>
        <w:rPr>
          <w:rFonts w:ascii="Tahoma" w:hAnsi="Tahoma" w:cs="Tahoma"/>
          <w:color w:val="000000"/>
        </w:rPr>
        <w:lastRenderedPageBreak/>
        <w:t>Как получить помощь</w:t>
      </w:r>
    </w:p>
    <w:p w:rsidR="00330BFF" w:rsidRDefault="00330BFF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69" w:name="sect19"/>
      <w:bookmarkEnd w:id="69"/>
      <w:r>
        <w:rPr>
          <w:rFonts w:ascii="Tahoma" w:hAnsi="Tahoma" w:cs="Tahoma"/>
          <w:color w:val="000000"/>
          <w:sz w:val="22"/>
          <w:szCs w:val="22"/>
        </w:rPr>
        <w:t>Справочная система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70" w:name="keyword53"/>
      <w:bookmarkEnd w:id="70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поставляется с обширной справочной системой. Она – ваша первая линия поддержки при использовании </w:t>
      </w:r>
      <w:bookmarkStart w:id="71" w:name="keyword54"/>
      <w:bookmarkEnd w:id="71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72" w:name="image.1.6"/>
      <w:bookmarkEnd w:id="72"/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52700" cy="1666875"/>
            <wp:effectExtent l="0" t="0" r="0" b="9525"/>
            <wp:docPr id="12" name="Рисунок 12" descr="Меню Спр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еню Справк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FF" w:rsidRDefault="00330BFF" w:rsidP="00330BFF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1.6. </w:t>
      </w:r>
      <w:r>
        <w:rPr>
          <w:rFonts w:ascii="Tahoma" w:hAnsi="Tahoma" w:cs="Tahoma"/>
          <w:color w:val="000000"/>
          <w:sz w:val="18"/>
          <w:szCs w:val="18"/>
        </w:rPr>
        <w:t>Меню Справка</w:t>
      </w:r>
    </w:p>
    <w:p w:rsidR="00330BFF" w:rsidRDefault="00330BFF" w:rsidP="0033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Для отображения полной справочной системы нажмите </w:t>
      </w:r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</w:rPr>
        <w:t>F1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или выберите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Справка по OpenOffice.org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из меню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Справка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Кроме того, Вы можете активизировать всплывающие подсказки, подробные всплывающие подсказки и Помощника (используя 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Сервис &gt;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Параметры &gt; Общие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).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всплывающие подсказки разрешены, при наведении указателя на любой из значков Вы увидите маленький блок ("всплывающую подсказку") с кратким объяснением назначения значка. Для более детального объяснения выберите 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Справка &gt;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Что это такое</w:t>
      </w:r>
      <w:r>
        <w:rPr>
          <w:rFonts w:ascii="Tahoma" w:hAnsi="Tahoma" w:cs="Tahoma"/>
          <w:color w:val="000000"/>
          <w:sz w:val="18"/>
          <w:szCs w:val="18"/>
        </w:rPr>
        <w:t>? и удерживайте указатель на значке.</w:t>
      </w:r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Бесплатная сетевая поддержка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Сообщество OpenOffice.</w:t>
      </w:r>
      <w:bookmarkStart w:id="73" w:name="keyword55"/>
      <w:bookmarkEnd w:id="73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не только развивает </w:t>
      </w:r>
      <w:bookmarkStart w:id="74" w:name="keyword56"/>
      <w:bookmarkEnd w:id="7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программное обеспечение</w:t>
      </w:r>
      <w:r>
        <w:rPr>
          <w:rFonts w:ascii="Tahoma" w:hAnsi="Tahoma" w:cs="Tahoma"/>
          <w:color w:val="000000"/>
          <w:sz w:val="18"/>
          <w:szCs w:val="18"/>
        </w:rPr>
        <w:t>, но и обеспечивает бесплатную поддержку на добровольной основе. Пользователи </w:t>
      </w:r>
      <w:bookmarkStart w:id="75" w:name="keyword57"/>
      <w:bookmarkEnd w:id="75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могут получить всестороннюю сетевую поддержку от местных групп через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группы новостей, форумы</w:t>
      </w:r>
      <w:r>
        <w:rPr>
          <w:rFonts w:ascii="Tahoma" w:hAnsi="Tahoma" w:cs="Tahoma"/>
          <w:color w:val="000000"/>
          <w:sz w:val="18"/>
          <w:szCs w:val="18"/>
        </w:rPr>
        <w:t> или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списки рассылки</w:t>
      </w:r>
      <w:r>
        <w:rPr>
          <w:rFonts w:ascii="Tahoma" w:hAnsi="Tahoma" w:cs="Tahoma"/>
          <w:color w:val="000000"/>
          <w:sz w:val="18"/>
          <w:szCs w:val="18"/>
        </w:rPr>
        <w:t>. Есть также многочисленные сайты, выполненные пользователями, которые предлагают бесплатные подсказки и учебные пособия.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9230"/>
      </w:tblGrid>
      <w:tr w:rsidR="00330BFF" w:rsidTr="00330BFF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Default="00330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Свободная поддержка OpenOffice.org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Пользовательская Справка – FAQ проект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FAQ, информация, база знаний. </w:t>
            </w:r>
            <w:hyperlink r:id="rId24" w:tgtFrame="_blank" w:history="1">
              <w:r>
                <w:rPr>
                  <w:rStyle w:val="a3"/>
                  <w:color w:val="0071A6"/>
                </w:rPr>
                <w:t>http://user-faq.openoffice.org/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Пользовательские списки рассылки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Объединения бесплатной поддержки, поддерживаемые сетью сотен опытных пользователей. Вы должны быть подписаны, чтобы иметь возможность отправлять сообщения. Для того чтобы подписаться, пошлите пустое письмо по адресу users-subscribe@openoffice.org. Архив списка рассылки – здесь: </w:t>
            </w:r>
            <w:hyperlink r:id="rId25" w:tgtFrame="_blank" w:history="1">
              <w:r>
                <w:rPr>
                  <w:rStyle w:val="a3"/>
                  <w:color w:val="0071A6"/>
                </w:rPr>
                <w:t>http://www.openoffice.org/servlets/SummarizeList?listName=users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Проект разработки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Информация, ресурсы и списки рассылки на вашем языке. </w:t>
            </w:r>
            <w:hyperlink r:id="rId26" w:tgtFrame="_blank" w:history="1">
              <w:r>
                <w:rPr>
                  <w:rStyle w:val="a3"/>
                  <w:color w:val="0071A6"/>
                </w:rPr>
                <w:t>http://projects.openoffice.org/native-lang.html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Поддержка </w:t>
            </w:r>
            <w:proofErr w:type="spellStart"/>
            <w:r>
              <w:t>Mac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Поддержка инсталляции и использования порта для </w:t>
            </w:r>
            <w:proofErr w:type="spellStart"/>
            <w:r>
              <w:t>Mac</w:t>
            </w:r>
            <w:proofErr w:type="spellEnd"/>
            <w:r>
              <w:t xml:space="preserve"> OS X (основанном на X11). </w:t>
            </w:r>
            <w:hyperlink r:id="rId27" w:tgtFrame="_blank" w:history="1">
              <w:r>
                <w:rPr>
                  <w:rStyle w:val="a3"/>
                  <w:color w:val="0071A6"/>
                </w:rPr>
                <w:t>http://porting.openoffice.org/mac/support.html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Форум OpenOffice.org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Обширный форум по OpenOffice.org, начиная от установки до продвинутых возможностей программирования. </w:t>
            </w:r>
            <w:hyperlink r:id="rId28" w:tgtFrame="_blank" w:history="1">
              <w:r>
                <w:rPr>
                  <w:rStyle w:val="a3"/>
                  <w:color w:val="0071A6"/>
                </w:rPr>
                <w:t>http://www.oooforum.org/</w:t>
              </w:r>
            </w:hyperlink>
            <w:r>
              <w:t> Форум поддержки OpenOffice.org для русскоязычных пользователей. </w:t>
            </w:r>
            <w:hyperlink r:id="rId29" w:tgtFrame="_blank" w:history="1">
              <w:r>
                <w:rPr>
                  <w:rStyle w:val="a3"/>
                  <w:color w:val="0071A6"/>
                </w:rPr>
                <w:t>http://community.i-rs.ru/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bookmarkStart w:id="76" w:name="keyword58"/>
            <w:bookmarkEnd w:id="76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 база знаний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Коллекция вопросов и ответов, в которой пользователи могут делать запросы. </w:t>
            </w:r>
            <w:hyperlink r:id="rId30" w:tgtFrame="_blank" w:history="1">
              <w:r>
                <w:rPr>
                  <w:rStyle w:val="a3"/>
                  <w:color w:val="0071A6"/>
                </w:rPr>
                <w:t>http://mindmeld.cybersite.com.au/</w:t>
              </w:r>
            </w:hyperlink>
          </w:p>
        </w:tc>
      </w:tr>
    </w:tbl>
    <w:p w:rsidR="00941618" w:rsidRDefault="00941618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77" w:name="sect21"/>
      <w:bookmarkEnd w:id="77"/>
    </w:p>
    <w:p w:rsidR="00941618" w:rsidRDefault="00941618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941618" w:rsidRDefault="00941618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941618" w:rsidRDefault="00941618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330BFF" w:rsidRDefault="00330BFF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Оплачиваемая поддержка и обучение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Альтернативно, Вы можете оплатить услуги поддержки. Договоры на обслуживание могут быть куплены у продавца или консалтинговой фирмы, специализирующихся на OpenOffice.org.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78" w:name="keyword60"/>
      <w:bookmarkEnd w:id="78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поддерживается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Sun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Microsystems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согласно программе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Sun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bookmarkStart w:id="79" w:name="keyword61"/>
      <w:bookmarkEnd w:id="79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Software</w:t>
      </w:r>
      <w:proofErr w:type="spellEnd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Support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которая включает два уровня поддержки и охватывает продленное рабочее время или круглосуточное обслуживание для критически важных решений. </w:t>
      </w:r>
      <w:hyperlink r:id="rId31" w:tgtFrame="_blank" w:history="1">
        <w:r>
          <w:rPr>
            <w:rStyle w:val="a3"/>
            <w:rFonts w:ascii="Tahoma" w:hAnsi="Tahoma" w:cs="Tahoma"/>
            <w:color w:val="0071A6"/>
            <w:sz w:val="18"/>
            <w:szCs w:val="18"/>
          </w:rPr>
          <w:t>http://www.sun.com/service/support/software/openoffice/index.html</w:t>
        </w:r>
      </w:hyperlink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Список независимых консультантов и услуг, которые они предлагают, перечисленных в алфавитном порядке по регионам и странам, предлагается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веб-сайте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OpenOffice.org. </w:t>
      </w:r>
      <w:hyperlink r:id="rId32" w:tgtFrame="_blank" w:history="1">
        <w:r>
          <w:rPr>
            <w:rStyle w:val="a3"/>
            <w:rFonts w:ascii="Tahoma" w:hAnsi="Tahoma" w:cs="Tahoma"/>
            <w:color w:val="0071A6"/>
            <w:sz w:val="18"/>
            <w:szCs w:val="18"/>
          </w:rPr>
          <w:t>http://bizdev.openoffice.org/consultants.html</w:t>
        </w:r>
      </w:hyperlink>
    </w:p>
    <w:p w:rsidR="00330BFF" w:rsidRDefault="00330BFF" w:rsidP="00330BFF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80" w:name="sect22"/>
      <w:bookmarkEnd w:id="80"/>
      <w:r>
        <w:rPr>
          <w:rFonts w:ascii="Tahoma" w:hAnsi="Tahoma" w:cs="Tahoma"/>
          <w:color w:val="000000"/>
          <w:sz w:val="22"/>
          <w:szCs w:val="22"/>
        </w:rPr>
        <w:t>Другие ресурсы и расширения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Несколько сайтов предоставляют дополнительные свободные ресурсы и расширения для улучшения OpenOffice.org. Следующая таблица перечисляет некоторые из этих сайтов.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9362"/>
      </w:tblGrid>
      <w:tr w:rsidR="00330BFF" w:rsidTr="00330BFF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0BFF" w:rsidRDefault="00330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Свободные </w:t>
            </w:r>
            <w:proofErr w:type="spellStart"/>
            <w:r>
              <w:rPr>
                <w:b/>
                <w:bCs/>
                <w:i/>
                <w:iCs/>
              </w:rPr>
              <w:t>OOo</w:t>
            </w:r>
            <w:proofErr w:type="spellEnd"/>
            <w:r>
              <w:rPr>
                <w:b/>
                <w:bCs/>
                <w:i/>
                <w:iCs/>
              </w:rPr>
              <w:t xml:space="preserve"> шаблоны, художественные работы, расширения и другие ресурсы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OOExtras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Предлагает шаблоны, примеры и макросы на нескольких языках. </w:t>
            </w:r>
            <w:hyperlink r:id="rId33" w:tgtFrame="_blank" w:history="1">
              <w:r>
                <w:rPr>
                  <w:rStyle w:val="a3"/>
                  <w:color w:val="0071A6"/>
                </w:rPr>
                <w:t>http://ooextras.sourceforge.net/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roofErr w:type="spellStart"/>
            <w:r>
              <w:t>OOoMacros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Архив макросов и расширений для </w:t>
            </w:r>
            <w:bookmarkStart w:id="81" w:name="keyword62"/>
            <w:bookmarkEnd w:id="81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, и документации о написании макросов и/или расширений </w:t>
            </w:r>
            <w:bookmarkStart w:id="82" w:name="keyword63"/>
            <w:bookmarkEnd w:id="82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. </w:t>
            </w:r>
            <w:hyperlink r:id="rId34" w:tgtFrame="_blank" w:history="1">
              <w:r>
                <w:rPr>
                  <w:rStyle w:val="a3"/>
                  <w:color w:val="0071A6"/>
                </w:rPr>
                <w:t>http://www.ooomacros.org/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Библиотека </w:t>
            </w:r>
            <w:proofErr w:type="spellStart"/>
            <w:r>
              <w:t>Open</w:t>
            </w:r>
            <w:proofErr w:type="spellEnd"/>
            <w:r>
              <w:t> </w:t>
            </w:r>
            <w:bookmarkStart w:id="83" w:name="keyword64"/>
            <w:bookmarkEnd w:id="83"/>
            <w:proofErr w:type="spellStart"/>
            <w:r>
              <w:rPr>
                <w:rStyle w:val="keyword"/>
                <w:i/>
                <w:iCs/>
              </w:rPr>
              <w:t>Clip</w:t>
            </w:r>
            <w:proofErr w:type="spellEnd"/>
            <w:r>
              <w:rPr>
                <w:rStyle w:val="keyword"/>
                <w:i/>
                <w:iCs/>
              </w:rPr>
              <w:t xml:space="preserve"> </w:t>
            </w:r>
            <w:proofErr w:type="spellStart"/>
            <w:r>
              <w:rPr>
                <w:rStyle w:val="keyword"/>
                <w:i/>
                <w:iCs/>
              </w:rPr>
              <w:t>Art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Архив иллюстрации, который может использоваться бесплатно в любых целях. </w:t>
            </w:r>
            <w:hyperlink r:id="rId35" w:tgtFrame="_blank" w:history="1">
              <w:r>
                <w:rPr>
                  <w:rStyle w:val="a3"/>
                  <w:color w:val="0071A6"/>
                </w:rPr>
                <w:t>http://www.openclipart.org/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OpenOffice.org </w:t>
            </w:r>
            <w:proofErr w:type="spellStart"/>
            <w:r>
              <w:t>Macro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Эндрю </w:t>
            </w:r>
            <w:proofErr w:type="spellStart"/>
            <w:r>
              <w:t>Питоняк</w:t>
            </w:r>
            <w:proofErr w:type="spellEnd"/>
            <w:r>
              <w:t xml:space="preserve"> (</w:t>
            </w:r>
            <w:proofErr w:type="spellStart"/>
            <w:r>
              <w:t>Andrew</w:t>
            </w:r>
            <w:proofErr w:type="spellEnd"/>
            <w:r>
              <w:t xml:space="preserve"> </w:t>
            </w:r>
            <w:proofErr w:type="spellStart"/>
            <w:r>
              <w:t>Pitonyak</w:t>
            </w:r>
            <w:proofErr w:type="spellEnd"/>
            <w:r>
              <w:t xml:space="preserve">), автор OpenOffice.org </w:t>
            </w:r>
            <w:proofErr w:type="spellStart"/>
            <w:r>
              <w:t>Macros</w:t>
            </w:r>
            <w:proofErr w:type="spellEnd"/>
            <w:r>
              <w:t xml:space="preserve"> </w:t>
            </w:r>
            <w:proofErr w:type="spellStart"/>
            <w:r>
              <w:t>Explained</w:t>
            </w:r>
            <w:proofErr w:type="spellEnd"/>
            <w:r>
              <w:t>, поддерживает этот сайт, который обеспечивает обширную документацию по возможностям макросов </w:t>
            </w:r>
            <w:bookmarkStart w:id="84" w:name="keyword65"/>
            <w:bookmarkEnd w:id="84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. Здесь также представлено много хороших ссылок: </w:t>
            </w:r>
            <w:hyperlink r:id="rId36" w:tgtFrame="_blank" w:history="1">
              <w:r>
                <w:rPr>
                  <w:rStyle w:val="a3"/>
                  <w:color w:val="0071A6"/>
                </w:rPr>
                <w:t>http://www.pitonyak.org/oo.php</w:t>
              </w:r>
            </w:hyperlink>
          </w:p>
        </w:tc>
      </w:tr>
    </w:tbl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85" w:name="sect23"/>
      <w:bookmarkEnd w:id="85"/>
      <w:r>
        <w:rPr>
          <w:rFonts w:ascii="Tahoma" w:hAnsi="Tahoma" w:cs="Tahoma"/>
          <w:color w:val="000000"/>
        </w:rPr>
        <w:t>Краткая история OpenOffice.org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OpenOffice.</w:t>
      </w:r>
      <w:bookmarkStart w:id="86" w:name="keyword66"/>
      <w:bookmarkEnd w:id="8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начался, когда </w:t>
      </w:r>
      <w:bookmarkStart w:id="87" w:name="keyword67"/>
      <w:bookmarkEnd w:id="87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Sun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Microsystems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опубликовал исходные тексты ("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bluepr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") для его программного обеспечения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StarOffice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85750" cy="219075"/>
            <wp:effectExtent l="0" t="0" r="0" b="9525"/>
            <wp:docPr id="13" name="Рисунок 13" descr="\text{\textregistere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text{\textregistered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> содружеству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  <w:bookmarkStart w:id="88" w:name="keyword68"/>
      <w:bookmarkEnd w:id="88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2000 году. Это позволило </w:t>
      </w:r>
      <w:bookmarkStart w:id="89" w:name="keyword69"/>
      <w:bookmarkEnd w:id="89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Sun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использовать техническую экспертизу и бурное развитие проекта </w:t>
      </w:r>
      <w:bookmarkStart w:id="90" w:name="keyword70"/>
      <w:bookmarkEnd w:id="90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для развития его собственных программных продуктов. Все последние версии </w:t>
      </w:r>
      <w:bookmarkStart w:id="91" w:name="keyword71"/>
      <w:bookmarkEnd w:id="91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Sun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StarOffice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используют исходный текст, разработанный содружеством OpenOffice.</w:t>
      </w:r>
      <w:bookmarkStart w:id="92" w:name="keyword72"/>
      <w:bookmarkEnd w:id="9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. Однако программы не обеспечивают абсолютно те же самые возможности из-за необходимости соблюдения авторских прав третьих лиц, которые не совместимы с </w:t>
      </w:r>
      <w:bookmarkStart w:id="93" w:name="keyword73"/>
      <w:bookmarkEnd w:id="93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лицензированием.</w:t>
      </w:r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94" w:name="sect24"/>
      <w:bookmarkEnd w:id="94"/>
      <w:r>
        <w:rPr>
          <w:rFonts w:ascii="Tahoma" w:hAnsi="Tahoma" w:cs="Tahoma"/>
          <w:color w:val="000000"/>
        </w:rPr>
        <w:t>Как лицензируется OpenOffice.org?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OpenOffice.</w:t>
      </w:r>
      <w:bookmarkStart w:id="95" w:name="keyword76"/>
      <w:bookmarkEnd w:id="9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org</w:t>
      </w:r>
      <w:r>
        <w:rPr>
          <w:rFonts w:ascii="Tahoma" w:hAnsi="Tahoma" w:cs="Tahoma"/>
          <w:color w:val="000000"/>
          <w:sz w:val="18"/>
          <w:szCs w:val="18"/>
        </w:rPr>
        <w:t> распространяется под (</w:t>
      </w:r>
      <w:bookmarkStart w:id="96" w:name="keyword77"/>
      <w:bookmarkEnd w:id="96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Initiative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 </w:t>
      </w:r>
      <w:bookmarkStart w:id="97" w:name="keyword78"/>
      <w:bookmarkEnd w:id="9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OSI</w:t>
      </w:r>
      <w:r>
        <w:rPr>
          <w:rFonts w:ascii="Tahoma" w:hAnsi="Tahoma" w:cs="Tahoma"/>
          <w:color w:val="000000"/>
          <w:sz w:val="18"/>
          <w:szCs w:val="18"/>
        </w:rPr>
        <w:t xml:space="preserve"> одобренной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Lesser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bookmarkStart w:id="98" w:name="keyword79"/>
      <w:bookmarkEnd w:id="98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General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bookmarkStart w:id="99" w:name="keyword80"/>
      <w:bookmarkEnd w:id="99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Public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License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(LGPL).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LGPL может посмотреть на </w:t>
      </w:r>
      <w:bookmarkStart w:id="100" w:name="keyword81"/>
      <w:bookmarkEnd w:id="100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сайте:</w:t>
      </w:r>
    </w:p>
    <w:p w:rsidR="00330BFF" w:rsidRDefault="00941618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hyperlink r:id="rId37" w:tgtFrame="_blank" w:history="1">
        <w:r w:rsidR="00330BFF">
          <w:rPr>
            <w:rStyle w:val="a3"/>
            <w:rFonts w:ascii="Tahoma" w:hAnsi="Tahoma" w:cs="Tahoma"/>
            <w:color w:val="0071A6"/>
            <w:sz w:val="18"/>
            <w:szCs w:val="18"/>
          </w:rPr>
          <w:t>http://www.openoffice.org/licenses/lgpl_license.html</w:t>
        </w:r>
      </w:hyperlink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получения дополнительной информации относительно лицензирования </w:t>
      </w:r>
      <w:bookmarkStart w:id="101" w:name="keyword82"/>
      <w:bookmarkEnd w:id="101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OOo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пожалуйста обратитесь к: </w:t>
      </w:r>
      <w:hyperlink r:id="rId38" w:tgtFrame="_blank" w:history="1">
        <w:r>
          <w:rPr>
            <w:rStyle w:val="a3"/>
            <w:rFonts w:ascii="Tahoma" w:hAnsi="Tahoma" w:cs="Tahoma"/>
            <w:color w:val="0071A6"/>
            <w:sz w:val="18"/>
            <w:szCs w:val="18"/>
          </w:rPr>
          <w:t>http://www.openoffice.org/license.html</w:t>
        </w:r>
      </w:hyperlink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102" w:name="sect25"/>
      <w:bookmarkEnd w:id="102"/>
      <w:r>
        <w:rPr>
          <w:rFonts w:ascii="Tahoma" w:hAnsi="Tahoma" w:cs="Tahoma"/>
          <w:color w:val="000000"/>
        </w:rPr>
        <w:t>Что такое "</w:t>
      </w:r>
      <w:proofErr w:type="spellStart"/>
      <w:r>
        <w:rPr>
          <w:rFonts w:ascii="Tahoma" w:hAnsi="Tahoma" w:cs="Tahoma"/>
          <w:color w:val="000000"/>
        </w:rPr>
        <w:t>open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source</w:t>
      </w:r>
      <w:proofErr w:type="spellEnd"/>
      <w:r>
        <w:rPr>
          <w:rFonts w:ascii="Tahoma" w:hAnsi="Tahoma" w:cs="Tahoma"/>
          <w:color w:val="000000"/>
        </w:rPr>
        <w:t>"?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Идеалы программного обеспечения </w:t>
      </w:r>
      <w:bookmarkStart w:id="103" w:name="keyword83"/>
      <w:bookmarkEnd w:id="103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можно объяснить четырьмя основными правами, которые воплощены в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Free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Software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Foundation’s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General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Public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License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(</w:t>
      </w:r>
      <w:bookmarkStart w:id="104" w:name="keyword84"/>
      <w:bookmarkEnd w:id="10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GPL</w:t>
      </w:r>
      <w:r>
        <w:rPr>
          <w:rFonts w:ascii="Tahoma" w:hAnsi="Tahoma" w:cs="Tahoma"/>
          <w:color w:val="000000"/>
          <w:sz w:val="18"/>
          <w:szCs w:val="18"/>
        </w:rPr>
        <w:t>):</w:t>
      </w:r>
    </w:p>
    <w:p w:rsidR="00330BFF" w:rsidRDefault="00330BFF" w:rsidP="00330BFF">
      <w:pPr>
        <w:numPr>
          <w:ilvl w:val="0"/>
          <w:numId w:val="65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использовать программное обеспечение для любых целей.</w:t>
      </w:r>
    </w:p>
    <w:p w:rsidR="00330BFF" w:rsidRDefault="00330BFF" w:rsidP="00330BFF">
      <w:pPr>
        <w:numPr>
          <w:ilvl w:val="0"/>
          <w:numId w:val="65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Свободно распространять программное обеспечение бесплатно или за плату.</w:t>
      </w:r>
    </w:p>
    <w:p w:rsidR="00330BFF" w:rsidRDefault="00330BFF" w:rsidP="00330BFF">
      <w:pPr>
        <w:numPr>
          <w:ilvl w:val="0"/>
          <w:numId w:val="65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Иметь доступ к полному исходному коду программы (то есть к "про").</w:t>
      </w:r>
    </w:p>
    <w:p w:rsidR="00330BFF" w:rsidRDefault="00330BFF" w:rsidP="00330BFF">
      <w:pPr>
        <w:numPr>
          <w:ilvl w:val="0"/>
          <w:numId w:val="65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изменять любую часть исходного кода, или частично использовать его в других программах.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Другое </w:t>
      </w:r>
      <w:bookmarkStart w:id="105" w:name="keyword85"/>
      <w:bookmarkEnd w:id="10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представление</w:t>
      </w:r>
      <w:r>
        <w:rPr>
          <w:rFonts w:ascii="Tahoma" w:hAnsi="Tahoma" w:cs="Tahoma"/>
          <w:color w:val="000000"/>
          <w:sz w:val="18"/>
          <w:szCs w:val="18"/>
        </w:rPr>
        <w:t> этой философии можно получить из Определения </w:t>
      </w:r>
      <w:bookmarkStart w:id="106" w:name="keyword86"/>
      <w:bookmarkEnd w:id="106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"Основная идея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очень проста: Когда программисты могут читать, распространять и модифицировать исходный код программного продукта, программное обеспечение развивается. Люди улучшают его, люди приспосабливают его, люди исправляют ошибки. И это может скоро случиться, если кто-то использует медленную обычную разработку программного обеспечения, кажется удивительным."</w:t>
      </w:r>
    </w:p>
    <w:p w:rsid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получения дополнительной информации о </w:t>
      </w:r>
      <w:bookmarkStart w:id="107" w:name="keyword87"/>
      <w:bookmarkEnd w:id="107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Free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и </w:t>
      </w:r>
      <w:bookmarkStart w:id="108" w:name="keyword88"/>
      <w:bookmarkEnd w:id="108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Open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Source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программном обеспечении посетите следующие сайты:</w:t>
      </w:r>
    </w:p>
    <w:p w:rsidR="00330BFF" w:rsidRP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330BFF">
        <w:rPr>
          <w:rFonts w:ascii="Tahoma" w:hAnsi="Tahoma" w:cs="Tahoma"/>
          <w:i/>
          <w:iCs/>
          <w:color w:val="000000"/>
          <w:sz w:val="18"/>
          <w:szCs w:val="18"/>
          <w:lang w:val="en-US"/>
        </w:rPr>
        <w:t>Open Source Initiative (OSI)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>:</w:t>
      </w:r>
      <w:hyperlink r:id="rId39" w:tgtFrame="_blank" w:history="1">
        <w:r w:rsidRPr="00330BFF">
          <w:rPr>
            <w:rStyle w:val="a3"/>
            <w:rFonts w:ascii="Tahoma" w:hAnsi="Tahoma" w:cs="Tahoma"/>
            <w:color w:val="0071A6"/>
            <w:sz w:val="18"/>
            <w:szCs w:val="18"/>
            <w:lang w:val="en-US"/>
          </w:rPr>
          <w:t>http://www.opensource.org</w:t>
        </w:r>
      </w:hyperlink>
    </w:p>
    <w:p w:rsidR="00330BFF" w:rsidRPr="00330BFF" w:rsidRDefault="00330BFF" w:rsidP="00330BFF">
      <w:pPr>
        <w:pStyle w:val="a9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330BFF">
        <w:rPr>
          <w:rFonts w:ascii="Tahoma" w:hAnsi="Tahoma" w:cs="Tahoma"/>
          <w:i/>
          <w:iCs/>
          <w:color w:val="000000"/>
          <w:sz w:val="18"/>
          <w:szCs w:val="18"/>
          <w:lang w:val="en-US"/>
        </w:rPr>
        <w:t>Free Software Foundation (FSF)</w:t>
      </w:r>
      <w:r w:rsidRPr="00330BFF">
        <w:rPr>
          <w:rFonts w:ascii="Tahoma" w:hAnsi="Tahoma" w:cs="Tahoma"/>
          <w:color w:val="000000"/>
          <w:sz w:val="18"/>
          <w:szCs w:val="18"/>
          <w:lang w:val="en-US"/>
        </w:rPr>
        <w:t>:</w:t>
      </w:r>
      <w:hyperlink r:id="rId40" w:tgtFrame="_blank" w:history="1">
        <w:r w:rsidRPr="00330BFF">
          <w:rPr>
            <w:rStyle w:val="a3"/>
            <w:rFonts w:ascii="Tahoma" w:hAnsi="Tahoma" w:cs="Tahoma"/>
            <w:color w:val="0071A6"/>
            <w:sz w:val="18"/>
            <w:szCs w:val="18"/>
            <w:lang w:val="en-US"/>
          </w:rPr>
          <w:t>http://www.gnu.org</w:t>
        </w:r>
      </w:hyperlink>
    </w:p>
    <w:p w:rsidR="00330BFF" w:rsidRDefault="00330BFF" w:rsidP="00330BFF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109" w:name="sect26"/>
      <w:bookmarkEnd w:id="109"/>
      <w:r>
        <w:rPr>
          <w:rFonts w:ascii="Tahoma" w:hAnsi="Tahoma" w:cs="Tahoma"/>
          <w:color w:val="000000"/>
        </w:rPr>
        <w:t>Часто задаваемые вопросы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8098"/>
      </w:tblGrid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Эта программа – "</w:t>
            </w:r>
            <w:proofErr w:type="spellStart"/>
            <w:r>
              <w:t>демо</w:t>
            </w:r>
            <w:proofErr w:type="spellEnd"/>
            <w:r>
              <w:t>"-версия?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Нет, это – полностью функциональный программный пакет.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Я могу распространять </w:t>
            </w:r>
            <w:bookmarkStart w:id="110" w:name="keyword89"/>
            <w:bookmarkEnd w:id="110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Да.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На каком количестве компьютеров я могу установить его?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На любом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Я могу продать его?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Да.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Я могу использовать OpenOffice.org в бизнесе?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Да.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Доступен ли </w:t>
            </w:r>
            <w:proofErr w:type="spellStart"/>
            <w:r>
              <w:t>OpenOffice</w:t>
            </w:r>
            <w:proofErr w:type="spellEnd"/>
            <w:r>
              <w:t xml:space="preserve"> на моем языке?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 w:rsidP="00941618">
            <w:r>
              <w:t xml:space="preserve">OpenOffice.org был переведен (локализован) на более чем 40 языков, так что ваш язык вероятно поддерживается. Дополнительно, есть для более чем 70 языков и диалектов словари орфографии, расстановки переносов и тезауруса, которые не имеют локализованного интерфейса программы. Словари доступны на сайте OpenOffice.org </w:t>
            </w:r>
            <w:bookmarkStart w:id="111" w:name="_GoBack"/>
            <w:bookmarkEnd w:id="111"/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Как Вы можете делать это бесплатно?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Львиную долю разработки и большую поддержку проекту в настоящее время предоставляет или спонсирует </w:t>
            </w:r>
            <w:proofErr w:type="spellStart"/>
            <w:r>
              <w:t>Sun</w:t>
            </w:r>
            <w:proofErr w:type="spellEnd"/>
            <w:r>
              <w:t xml:space="preserve"> </w:t>
            </w:r>
            <w:proofErr w:type="spellStart"/>
            <w:r>
              <w:t>Microsystems</w:t>
            </w:r>
            <w:proofErr w:type="spellEnd"/>
            <w:r>
              <w:t>. Есть также много других людей, которые работают на </w:t>
            </w:r>
            <w:bookmarkStart w:id="112" w:name="keyword90"/>
            <w:bookmarkEnd w:id="112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 как добровольцы.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Что, если я нуждаюсь в технической поддержке?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Читайте раздел "Как получить по".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Кто владеет программным обеспечением?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Авторское право разделено между </w:t>
            </w:r>
            <w:proofErr w:type="spellStart"/>
            <w:r>
              <w:t>Sun</w:t>
            </w:r>
            <w:proofErr w:type="spellEnd"/>
            <w:r>
              <w:t xml:space="preserve"> </w:t>
            </w:r>
            <w:proofErr w:type="spellStart"/>
            <w:r>
              <w:t>Microsystems</w:t>
            </w:r>
            <w:proofErr w:type="spellEnd"/>
            <w:r>
              <w:t xml:space="preserve"> и всеми добровольцами, которые способствовали разработке.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Это подразумевает, что они могут убрать программное обеспечение?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Нет. Лицензия, согласно которой </w:t>
            </w:r>
            <w:bookmarkStart w:id="113" w:name="keyword91"/>
            <w:bookmarkEnd w:id="113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 развивается и распространяется, никогда не может быть отменена, так что он не может быть убран.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Я пишу программное приложение. Я могу использовать код программы от OpenOffice.org в моей программе?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Вы можете, в тех пределах, которые устанавливают SISSL или LGPL. Читайте лицензии: </w:t>
            </w:r>
            <w:hyperlink r:id="rId41" w:tgtFrame="_blank" w:history="1">
              <w:r>
                <w:rPr>
                  <w:rStyle w:val="a3"/>
                  <w:color w:val="0071A6"/>
                </w:rPr>
                <w:t>http://www.openoffice.org/license.html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Почему - моя любимая возможность из </w:t>
            </w:r>
            <w:proofErr w:type="spellStart"/>
            <w:r>
              <w:t>StarOffice</w:t>
            </w:r>
            <w:proofErr w:type="spellEnd"/>
            <w:r>
              <w:t xml:space="preserve"> не доступна в OpenOffice.org?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Эта возможность, вероятно, дополнение стороннего производителя, которое </w:t>
            </w:r>
            <w:proofErr w:type="spellStart"/>
            <w:r>
              <w:t>Sun</w:t>
            </w:r>
            <w:proofErr w:type="spellEnd"/>
            <w:r>
              <w:t xml:space="preserve"> не может распространять с OpenOffice.org.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lastRenderedPageBreak/>
              <w:t xml:space="preserve">Почему требуется </w:t>
            </w:r>
            <w:proofErr w:type="spellStart"/>
            <w:r>
              <w:t>Java</w:t>
            </w:r>
            <w:proofErr w:type="spellEnd"/>
            <w:r>
              <w:t xml:space="preserve"> для выполнения OpenOffice.org? Он написан на </w:t>
            </w:r>
            <w:proofErr w:type="spellStart"/>
            <w:r>
              <w:t>Java</w:t>
            </w:r>
            <w:proofErr w:type="spellEnd"/>
            <w: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 xml:space="preserve">OpenOffice.org написан не на </w:t>
            </w:r>
            <w:proofErr w:type="spellStart"/>
            <w:r>
              <w:t>Java</w:t>
            </w:r>
            <w:proofErr w:type="spellEnd"/>
            <w:r>
              <w:t xml:space="preserve">; он написан на языке C++. </w:t>
            </w:r>
            <w:proofErr w:type="spellStart"/>
            <w:r>
              <w:t>Java</w:t>
            </w:r>
            <w:proofErr w:type="spellEnd"/>
            <w:r>
              <w:t xml:space="preserve"> один из нескольких языков, которые могут использоваться для расширения </w:t>
            </w:r>
            <w:bookmarkStart w:id="114" w:name="keyword92"/>
            <w:bookmarkEnd w:id="114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. </w:t>
            </w:r>
            <w:proofErr w:type="spellStart"/>
            <w:r>
              <w:rPr>
                <w:b/>
                <w:bCs/>
              </w:rPr>
              <w:t>Java</w:t>
            </w:r>
            <w:proofErr w:type="spellEnd"/>
            <w:r>
              <w:rPr>
                <w:b/>
                <w:bCs/>
              </w:rPr>
              <w:t xml:space="preserve"> JDK/JRE</w:t>
            </w:r>
            <w:r>
              <w:t> требуется только для некоторых возможностей. Самый известный – механизм реляционной базы данных HSQLDB. </w:t>
            </w:r>
            <w:r>
              <w:rPr>
                <w:b/>
                <w:bCs/>
              </w:rPr>
              <w:t>Примечание</w:t>
            </w:r>
            <w:r>
              <w:t xml:space="preserve">: </w:t>
            </w:r>
            <w:proofErr w:type="spellStart"/>
            <w:r>
              <w:t>Java</w:t>
            </w:r>
            <w:proofErr w:type="spellEnd"/>
            <w:r>
              <w:t xml:space="preserve"> доступен бесплатно. Если Вы не хотите использовать </w:t>
            </w:r>
            <w:proofErr w:type="spellStart"/>
            <w:r>
              <w:t>Java</w:t>
            </w:r>
            <w:proofErr w:type="spellEnd"/>
            <w:r>
              <w:t>, Вы можете пользоваться почти всеми возможностями </w:t>
            </w:r>
            <w:bookmarkStart w:id="115" w:name="keyword93"/>
            <w:bookmarkEnd w:id="115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.</w:t>
            </w:r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Как я могу внести вклад в OpenOffice.org?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Вы можете помочь развитию </w:t>
            </w:r>
            <w:bookmarkStart w:id="116" w:name="keyword94"/>
            <w:bookmarkEnd w:id="116"/>
            <w:proofErr w:type="spellStart"/>
            <w:r>
              <w:rPr>
                <w:rStyle w:val="keyword"/>
                <w:i/>
                <w:iCs/>
              </w:rPr>
              <w:t>OOo</w:t>
            </w:r>
            <w:proofErr w:type="spellEnd"/>
            <w:r>
              <w:t> многими способами, и Вы не обязательно должны быть программистом. Для начала, зарегистрируйтесь на сайте: </w:t>
            </w:r>
            <w:hyperlink r:id="rId42" w:tgtFrame="_blank" w:history="1">
              <w:r>
                <w:rPr>
                  <w:rStyle w:val="a3"/>
                  <w:color w:val="0071A6"/>
                </w:rPr>
                <w:t>http://www.openoffice.org/contributing.html</w:t>
              </w:r>
            </w:hyperlink>
          </w:p>
        </w:tc>
      </w:tr>
      <w:tr w:rsidR="00330BFF" w:rsidTr="00330BF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Какова выгода?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0BFF" w:rsidRDefault="00330BFF">
            <w:r>
              <w:t>Действительно нет; читайте лицензии: </w:t>
            </w:r>
            <w:hyperlink r:id="rId43" w:tgtFrame="_blank" w:history="1">
              <w:r>
                <w:rPr>
                  <w:rStyle w:val="a3"/>
                  <w:color w:val="0071A6"/>
                </w:rPr>
                <w:t>http://www.openoffice.org/license.html</w:t>
              </w:r>
            </w:hyperlink>
          </w:p>
        </w:tc>
      </w:tr>
    </w:tbl>
    <w:p w:rsidR="00330BFF" w:rsidRDefault="00330BFF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0B225C" w:rsidRDefault="000B225C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826A10" w:rsidRPr="005B4858" w:rsidRDefault="004A4214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по</w:t>
      </w:r>
      <w:r w:rsidR="00AC026E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026E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5B4858" w:rsidRPr="004D23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kuzn</w:t>
        </w:r>
        <w:r w:rsidR="005B4858" w:rsidRPr="004D23B0">
          <w:rPr>
            <w:rStyle w:val="a3"/>
            <w:rFonts w:ascii="Times New Roman" w:hAnsi="Times New Roman" w:cs="Times New Roman"/>
            <w:b/>
            <w:sz w:val="28"/>
            <w:szCs w:val="28"/>
          </w:rPr>
          <w:t>117@</w:t>
        </w:r>
        <w:r w:rsidR="005B4858" w:rsidRPr="004D23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5B4858" w:rsidRPr="004D23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B4858" w:rsidRPr="004D23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B4858" w:rsidRDefault="005B4858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60553" w:rsidRDefault="00660553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60553" w:rsidRDefault="00660553" w:rsidP="00826A10">
      <w:pPr>
        <w:shd w:val="clear" w:color="auto" w:fill="FFFFFF"/>
        <w:spacing w:after="0" w:line="294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sectPr w:rsidR="00660553" w:rsidSect="004C48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5E1"/>
    <w:multiLevelType w:val="multilevel"/>
    <w:tmpl w:val="B11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269A"/>
    <w:multiLevelType w:val="hybridMultilevel"/>
    <w:tmpl w:val="6862E116"/>
    <w:lvl w:ilvl="0" w:tplc="28F6C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1B6D4E"/>
    <w:multiLevelType w:val="multilevel"/>
    <w:tmpl w:val="33DE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25E29"/>
    <w:multiLevelType w:val="multilevel"/>
    <w:tmpl w:val="1572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442314"/>
    <w:multiLevelType w:val="multilevel"/>
    <w:tmpl w:val="E554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5E7967"/>
    <w:multiLevelType w:val="multilevel"/>
    <w:tmpl w:val="4D7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5611117"/>
    <w:multiLevelType w:val="multilevel"/>
    <w:tmpl w:val="5650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D67772"/>
    <w:multiLevelType w:val="multilevel"/>
    <w:tmpl w:val="413C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8F583B"/>
    <w:multiLevelType w:val="multilevel"/>
    <w:tmpl w:val="4140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8D6EB0"/>
    <w:multiLevelType w:val="multilevel"/>
    <w:tmpl w:val="2E5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8733A8"/>
    <w:multiLevelType w:val="multilevel"/>
    <w:tmpl w:val="C5F4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B649D"/>
    <w:multiLevelType w:val="multilevel"/>
    <w:tmpl w:val="478A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1B62BBD"/>
    <w:multiLevelType w:val="multilevel"/>
    <w:tmpl w:val="688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6625822"/>
    <w:multiLevelType w:val="multilevel"/>
    <w:tmpl w:val="9A78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E20D10"/>
    <w:multiLevelType w:val="multilevel"/>
    <w:tmpl w:val="BCE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70F4F95"/>
    <w:multiLevelType w:val="multilevel"/>
    <w:tmpl w:val="7D14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AA75F1"/>
    <w:multiLevelType w:val="multilevel"/>
    <w:tmpl w:val="01E4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DD147C"/>
    <w:multiLevelType w:val="multilevel"/>
    <w:tmpl w:val="1718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9260C1B"/>
    <w:multiLevelType w:val="multilevel"/>
    <w:tmpl w:val="3AB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EC77860"/>
    <w:multiLevelType w:val="multilevel"/>
    <w:tmpl w:val="AF0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F483372"/>
    <w:multiLevelType w:val="multilevel"/>
    <w:tmpl w:val="A050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2623B93"/>
    <w:multiLevelType w:val="multilevel"/>
    <w:tmpl w:val="7118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4CA2364"/>
    <w:multiLevelType w:val="multilevel"/>
    <w:tmpl w:val="D98A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7265CF"/>
    <w:multiLevelType w:val="multilevel"/>
    <w:tmpl w:val="229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A522EE"/>
    <w:multiLevelType w:val="multilevel"/>
    <w:tmpl w:val="760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D16640B"/>
    <w:multiLevelType w:val="multilevel"/>
    <w:tmpl w:val="B14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26E58AC"/>
    <w:multiLevelType w:val="multilevel"/>
    <w:tmpl w:val="2DB0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2B04871"/>
    <w:multiLevelType w:val="multilevel"/>
    <w:tmpl w:val="CFEA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266580"/>
    <w:multiLevelType w:val="multilevel"/>
    <w:tmpl w:val="3318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0E3934"/>
    <w:multiLevelType w:val="multilevel"/>
    <w:tmpl w:val="7280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C45E27"/>
    <w:multiLevelType w:val="multilevel"/>
    <w:tmpl w:val="7FA4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8A2D76"/>
    <w:multiLevelType w:val="multilevel"/>
    <w:tmpl w:val="669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C8E62E5"/>
    <w:multiLevelType w:val="multilevel"/>
    <w:tmpl w:val="4F1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D0B096A"/>
    <w:multiLevelType w:val="multilevel"/>
    <w:tmpl w:val="90E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D33060E"/>
    <w:multiLevelType w:val="multilevel"/>
    <w:tmpl w:val="FC02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E3D60CB"/>
    <w:multiLevelType w:val="multilevel"/>
    <w:tmpl w:val="3DC6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0FB2751"/>
    <w:multiLevelType w:val="multilevel"/>
    <w:tmpl w:val="27F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116CED"/>
    <w:multiLevelType w:val="multilevel"/>
    <w:tmpl w:val="12DA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20F73A2"/>
    <w:multiLevelType w:val="multilevel"/>
    <w:tmpl w:val="DBCA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6B2AC8"/>
    <w:multiLevelType w:val="multilevel"/>
    <w:tmpl w:val="F38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3857942"/>
    <w:multiLevelType w:val="multilevel"/>
    <w:tmpl w:val="607E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5A22CB3"/>
    <w:multiLevelType w:val="multilevel"/>
    <w:tmpl w:val="130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9602D59"/>
    <w:multiLevelType w:val="multilevel"/>
    <w:tmpl w:val="CAD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B110FB7"/>
    <w:multiLevelType w:val="multilevel"/>
    <w:tmpl w:val="475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BBC2884"/>
    <w:multiLevelType w:val="multilevel"/>
    <w:tmpl w:val="FC1E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F150F7E"/>
    <w:multiLevelType w:val="multilevel"/>
    <w:tmpl w:val="120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2F84ACF"/>
    <w:multiLevelType w:val="multilevel"/>
    <w:tmpl w:val="775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3D42910"/>
    <w:multiLevelType w:val="multilevel"/>
    <w:tmpl w:val="F59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58638DC"/>
    <w:multiLevelType w:val="multilevel"/>
    <w:tmpl w:val="448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6292A2D"/>
    <w:multiLevelType w:val="multilevel"/>
    <w:tmpl w:val="651E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8D77F5C"/>
    <w:multiLevelType w:val="multilevel"/>
    <w:tmpl w:val="89D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B325C3C"/>
    <w:multiLevelType w:val="multilevel"/>
    <w:tmpl w:val="83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BA75497"/>
    <w:multiLevelType w:val="multilevel"/>
    <w:tmpl w:val="D8D6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C8B15B5"/>
    <w:multiLevelType w:val="multilevel"/>
    <w:tmpl w:val="0F70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FD0AAB"/>
    <w:multiLevelType w:val="multilevel"/>
    <w:tmpl w:val="C446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8A3147"/>
    <w:multiLevelType w:val="multilevel"/>
    <w:tmpl w:val="566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22157FB"/>
    <w:multiLevelType w:val="multilevel"/>
    <w:tmpl w:val="088E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3FD33D3"/>
    <w:multiLevelType w:val="multilevel"/>
    <w:tmpl w:val="A9D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70F08D3"/>
    <w:multiLevelType w:val="multilevel"/>
    <w:tmpl w:val="6F5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9982A91"/>
    <w:multiLevelType w:val="multilevel"/>
    <w:tmpl w:val="6C30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F6D0919"/>
    <w:multiLevelType w:val="multilevel"/>
    <w:tmpl w:val="43FC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2B84432"/>
    <w:multiLevelType w:val="hybridMultilevel"/>
    <w:tmpl w:val="EAE8833C"/>
    <w:lvl w:ilvl="0" w:tplc="1D582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44728BD"/>
    <w:multiLevelType w:val="multilevel"/>
    <w:tmpl w:val="303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5DD75F2"/>
    <w:multiLevelType w:val="multilevel"/>
    <w:tmpl w:val="27D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E612CCB"/>
    <w:multiLevelType w:val="multilevel"/>
    <w:tmpl w:val="672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3"/>
  </w:num>
  <w:num w:numId="3">
    <w:abstractNumId w:val="32"/>
  </w:num>
  <w:num w:numId="4">
    <w:abstractNumId w:val="47"/>
  </w:num>
  <w:num w:numId="5">
    <w:abstractNumId w:val="7"/>
  </w:num>
  <w:num w:numId="6">
    <w:abstractNumId w:val="35"/>
  </w:num>
  <w:num w:numId="7">
    <w:abstractNumId w:val="5"/>
  </w:num>
  <w:num w:numId="8">
    <w:abstractNumId w:val="39"/>
  </w:num>
  <w:num w:numId="9">
    <w:abstractNumId w:val="60"/>
  </w:num>
  <w:num w:numId="10">
    <w:abstractNumId w:val="38"/>
  </w:num>
  <w:num w:numId="11">
    <w:abstractNumId w:val="22"/>
  </w:num>
  <w:num w:numId="12">
    <w:abstractNumId w:val="2"/>
  </w:num>
  <w:num w:numId="13">
    <w:abstractNumId w:val="13"/>
  </w:num>
  <w:num w:numId="14">
    <w:abstractNumId w:val="63"/>
  </w:num>
  <w:num w:numId="15">
    <w:abstractNumId w:val="31"/>
  </w:num>
  <w:num w:numId="16">
    <w:abstractNumId w:val="34"/>
  </w:num>
  <w:num w:numId="17">
    <w:abstractNumId w:val="54"/>
  </w:num>
  <w:num w:numId="18">
    <w:abstractNumId w:val="53"/>
  </w:num>
  <w:num w:numId="19">
    <w:abstractNumId w:val="29"/>
  </w:num>
  <w:num w:numId="20">
    <w:abstractNumId w:val="30"/>
  </w:num>
  <w:num w:numId="21">
    <w:abstractNumId w:val="27"/>
  </w:num>
  <w:num w:numId="22">
    <w:abstractNumId w:val="25"/>
  </w:num>
  <w:num w:numId="23">
    <w:abstractNumId w:val="18"/>
  </w:num>
  <w:num w:numId="24">
    <w:abstractNumId w:val="56"/>
  </w:num>
  <w:num w:numId="25">
    <w:abstractNumId w:val="64"/>
  </w:num>
  <w:num w:numId="26">
    <w:abstractNumId w:val="21"/>
  </w:num>
  <w:num w:numId="27">
    <w:abstractNumId w:val="45"/>
  </w:num>
  <w:num w:numId="28">
    <w:abstractNumId w:val="24"/>
  </w:num>
  <w:num w:numId="29">
    <w:abstractNumId w:val="49"/>
  </w:num>
  <w:num w:numId="30">
    <w:abstractNumId w:val="9"/>
  </w:num>
  <w:num w:numId="31">
    <w:abstractNumId w:val="44"/>
  </w:num>
  <w:num w:numId="32">
    <w:abstractNumId w:val="52"/>
  </w:num>
  <w:num w:numId="33">
    <w:abstractNumId w:val="59"/>
  </w:num>
  <w:num w:numId="34">
    <w:abstractNumId w:val="6"/>
  </w:num>
  <w:num w:numId="35">
    <w:abstractNumId w:val="42"/>
  </w:num>
  <w:num w:numId="36">
    <w:abstractNumId w:val="62"/>
  </w:num>
  <w:num w:numId="37">
    <w:abstractNumId w:val="3"/>
  </w:num>
  <w:num w:numId="38">
    <w:abstractNumId w:val="19"/>
  </w:num>
  <w:num w:numId="39">
    <w:abstractNumId w:val="33"/>
  </w:num>
  <w:num w:numId="40">
    <w:abstractNumId w:val="8"/>
  </w:num>
  <w:num w:numId="41">
    <w:abstractNumId w:val="14"/>
  </w:num>
  <w:num w:numId="42">
    <w:abstractNumId w:val="15"/>
  </w:num>
  <w:num w:numId="43">
    <w:abstractNumId w:val="41"/>
  </w:num>
  <w:num w:numId="44">
    <w:abstractNumId w:val="55"/>
  </w:num>
  <w:num w:numId="45">
    <w:abstractNumId w:val="57"/>
  </w:num>
  <w:num w:numId="46">
    <w:abstractNumId w:val="20"/>
  </w:num>
  <w:num w:numId="47">
    <w:abstractNumId w:val="17"/>
  </w:num>
  <w:num w:numId="48">
    <w:abstractNumId w:val="50"/>
  </w:num>
  <w:num w:numId="49">
    <w:abstractNumId w:val="48"/>
  </w:num>
  <w:num w:numId="50">
    <w:abstractNumId w:val="37"/>
  </w:num>
  <w:num w:numId="51">
    <w:abstractNumId w:val="12"/>
  </w:num>
  <w:num w:numId="52">
    <w:abstractNumId w:val="58"/>
  </w:num>
  <w:num w:numId="53">
    <w:abstractNumId w:val="10"/>
  </w:num>
  <w:num w:numId="54">
    <w:abstractNumId w:val="51"/>
  </w:num>
  <w:num w:numId="55">
    <w:abstractNumId w:val="28"/>
  </w:num>
  <w:num w:numId="56">
    <w:abstractNumId w:val="46"/>
  </w:num>
  <w:num w:numId="57">
    <w:abstractNumId w:val="26"/>
  </w:num>
  <w:num w:numId="58">
    <w:abstractNumId w:val="40"/>
  </w:num>
  <w:num w:numId="59">
    <w:abstractNumId w:val="61"/>
  </w:num>
  <w:num w:numId="60">
    <w:abstractNumId w:val="1"/>
  </w:num>
  <w:num w:numId="61">
    <w:abstractNumId w:val="36"/>
  </w:num>
  <w:num w:numId="62">
    <w:abstractNumId w:val="4"/>
  </w:num>
  <w:num w:numId="63">
    <w:abstractNumId w:val="0"/>
  </w:num>
  <w:num w:numId="64">
    <w:abstractNumId w:val="16"/>
  </w:num>
  <w:num w:numId="65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33"/>
    <w:rsid w:val="00015922"/>
    <w:rsid w:val="00080762"/>
    <w:rsid w:val="000B225C"/>
    <w:rsid w:val="0011101B"/>
    <w:rsid w:val="00115207"/>
    <w:rsid w:val="00213538"/>
    <w:rsid w:val="0024212E"/>
    <w:rsid w:val="00283495"/>
    <w:rsid w:val="00325695"/>
    <w:rsid w:val="003264AA"/>
    <w:rsid w:val="00330BFF"/>
    <w:rsid w:val="00332E8E"/>
    <w:rsid w:val="003A7F7A"/>
    <w:rsid w:val="003B490F"/>
    <w:rsid w:val="003E1A0A"/>
    <w:rsid w:val="00424A9C"/>
    <w:rsid w:val="00433A26"/>
    <w:rsid w:val="004A4214"/>
    <w:rsid w:val="004C484B"/>
    <w:rsid w:val="004E1778"/>
    <w:rsid w:val="004F711D"/>
    <w:rsid w:val="005127DC"/>
    <w:rsid w:val="005B4858"/>
    <w:rsid w:val="005D3666"/>
    <w:rsid w:val="00660553"/>
    <w:rsid w:val="00797181"/>
    <w:rsid w:val="007D65E0"/>
    <w:rsid w:val="00826679"/>
    <w:rsid w:val="00826A10"/>
    <w:rsid w:val="00860A09"/>
    <w:rsid w:val="00904038"/>
    <w:rsid w:val="00941618"/>
    <w:rsid w:val="0099196D"/>
    <w:rsid w:val="00A0340D"/>
    <w:rsid w:val="00A93A1F"/>
    <w:rsid w:val="00AB3233"/>
    <w:rsid w:val="00AC026E"/>
    <w:rsid w:val="00BD6532"/>
    <w:rsid w:val="00DC08A7"/>
    <w:rsid w:val="00E67E0A"/>
    <w:rsid w:val="00E7692D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35F4-9CBC-4611-BA21-D744E1E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03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196D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32E8E"/>
  </w:style>
  <w:style w:type="character" w:customStyle="1" w:styleId="31">
    <w:name w:val="Основной текст (3)_"/>
    <w:basedOn w:val="a0"/>
    <w:link w:val="32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 + Не полужирный"/>
    <w:basedOn w:val="41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Полужирный"/>
    <w:basedOn w:val="31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32E8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_"/>
    <w:basedOn w:val="a0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5pt">
    <w:name w:val="Основной текст (2) + 15 pt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таблице + Полужирный"/>
    <w:basedOn w:val="a4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5pt">
    <w:name w:val="Основной текст (2) + CordiaUPC;15 pt"/>
    <w:basedOn w:val="2"/>
    <w:rsid w:val="00332E8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332E8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 + Полужирный"/>
    <w:basedOn w:val="12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332E8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ahoma85pt">
    <w:name w:val="Основной текст (2) + Tahoma;8;5 pt"/>
    <w:basedOn w:val="2"/>
    <w:rsid w:val="00332E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"/>
    <w:basedOn w:val="27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332E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Подпись к таблице (3)_"/>
    <w:basedOn w:val="a0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5">
    <w:name w:val="Подпись к таблице (3) + Не курсив"/>
    <w:basedOn w:val="34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4">
    <w:name w:val="Основной текст (4) + Не полужирный;Курсив"/>
    <w:basedOn w:val="41"/>
    <w:rsid w:val="00332E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sid w:val="00332E8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332E8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6">
    <w:name w:val="Подпись к таблице (3)"/>
    <w:basedOn w:val="34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 + Не курсив"/>
    <w:basedOn w:val="6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32E8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332E8E"/>
    <w:pPr>
      <w:widowControl w:val="0"/>
      <w:shd w:val="clear" w:color="auto" w:fill="FFFFFF"/>
      <w:spacing w:before="300" w:after="0" w:line="250" w:lineRule="exact"/>
      <w:ind w:hanging="6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332E8E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32E8E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картинке (2)"/>
    <w:basedOn w:val="a"/>
    <w:link w:val="25"/>
    <w:rsid w:val="00332E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332E8E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332E8E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A034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5D36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0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eyword">
    <w:name w:val="keyword"/>
    <w:basedOn w:val="a0"/>
    <w:rsid w:val="00330BFF"/>
  </w:style>
  <w:style w:type="character" w:styleId="ab">
    <w:name w:val="annotation reference"/>
    <w:basedOn w:val="a0"/>
    <w:uiPriority w:val="99"/>
    <w:semiHidden/>
    <w:unhideWhenUsed/>
    <w:rsid w:val="005B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85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B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858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941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6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97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6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7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1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9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7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6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1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EDI/12_08_14_3/1407852794-22209/tutorial/276/objects/1/files/01-0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openoffice.org/" TargetMode="External"/><Relationship Id="rId26" Type="http://schemas.openxmlformats.org/officeDocument/2006/relationships/hyperlink" Target="http://projects.openoffice.org/native-lang.html" TargetMode="External"/><Relationship Id="rId39" Type="http://schemas.openxmlformats.org/officeDocument/2006/relationships/hyperlink" Target="http://www.opensource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ing.openoffice.org/index.html" TargetMode="External"/><Relationship Id="rId34" Type="http://schemas.openxmlformats.org/officeDocument/2006/relationships/hyperlink" Target="http://www.ooomacros.org/" TargetMode="External"/><Relationship Id="rId42" Type="http://schemas.openxmlformats.org/officeDocument/2006/relationships/hyperlink" Target="http://www.openoffice.org/contributing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uit.ru/EDI/12_08_14_3/1407852794-22209/tutorial/276/objects/1/files/01-04.jpg" TargetMode="External"/><Relationship Id="rId17" Type="http://schemas.openxmlformats.org/officeDocument/2006/relationships/hyperlink" Target="http://www.java.com/" TargetMode="External"/><Relationship Id="rId25" Type="http://schemas.openxmlformats.org/officeDocument/2006/relationships/hyperlink" Target="http://www.openoffice.org/servlets/SummarizeList?listName=users" TargetMode="External"/><Relationship Id="rId33" Type="http://schemas.openxmlformats.org/officeDocument/2006/relationships/hyperlink" Target="http://ooextras.sourceforge.net/" TargetMode="External"/><Relationship Id="rId38" Type="http://schemas.openxmlformats.org/officeDocument/2006/relationships/hyperlink" Target="http://www.openoffice.org/license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distribution.openoffice.org/cdrom/sellers.html" TargetMode="External"/><Relationship Id="rId29" Type="http://schemas.openxmlformats.org/officeDocument/2006/relationships/hyperlink" Target="http://community.i-rs.ru/" TargetMode="External"/><Relationship Id="rId41" Type="http://schemas.openxmlformats.org/officeDocument/2006/relationships/hyperlink" Target="http://www.openoffice.org/licens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uit.ru/EDI/12_08_14_3/1407852794-22209/tutorial/276/objects/1/files/01-0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user-faq.openoffice.org/" TargetMode="External"/><Relationship Id="rId32" Type="http://schemas.openxmlformats.org/officeDocument/2006/relationships/hyperlink" Target="http://bizdev.openoffice.org/consultants.html" TargetMode="External"/><Relationship Id="rId37" Type="http://schemas.openxmlformats.org/officeDocument/2006/relationships/hyperlink" Target="http://www.openoffice.org/licenses/lgpl_license.html" TargetMode="External"/><Relationship Id="rId40" Type="http://schemas.openxmlformats.org/officeDocument/2006/relationships/hyperlink" Target="http://www.gnu.org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hyperlink" Target="http://www.oooforum.org/" TargetMode="External"/><Relationship Id="rId36" Type="http://schemas.openxmlformats.org/officeDocument/2006/relationships/hyperlink" Target="http://www.pitonyak.org/oo.php" TargetMode="External"/><Relationship Id="rId10" Type="http://schemas.openxmlformats.org/officeDocument/2006/relationships/hyperlink" Target="https://intuit.ru/EDI/12_08_14_3/1407852794-22209/tutorial/276/objects/1/files/01-03.jpg" TargetMode="External"/><Relationship Id="rId19" Type="http://schemas.openxmlformats.org/officeDocument/2006/relationships/hyperlink" Target="http://distribution.openoffice.org/p2p/" TargetMode="External"/><Relationship Id="rId31" Type="http://schemas.openxmlformats.org/officeDocument/2006/relationships/hyperlink" Target="http://www.sun.com/service/support/software/openoffice/index.html" TargetMode="External"/><Relationship Id="rId44" Type="http://schemas.openxmlformats.org/officeDocument/2006/relationships/hyperlink" Target="mailto:kuzn117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tuit.ru/EDI/12_08_14_3/1407852794-22209/tutorial/276/objects/1/files/01-05.jpg" TargetMode="External"/><Relationship Id="rId22" Type="http://schemas.openxmlformats.org/officeDocument/2006/relationships/hyperlink" Target="http://download.openoffice.org/2.0.2/instructions.html" TargetMode="External"/><Relationship Id="rId27" Type="http://schemas.openxmlformats.org/officeDocument/2006/relationships/hyperlink" Target="http://porting.openoffice.org/mac/support.html" TargetMode="External"/><Relationship Id="rId30" Type="http://schemas.openxmlformats.org/officeDocument/2006/relationships/hyperlink" Target="http://mindmeld.cybersite.com.au/" TargetMode="External"/><Relationship Id="rId35" Type="http://schemas.openxmlformats.org/officeDocument/2006/relationships/hyperlink" Target="http://www.openclipart.org/" TargetMode="External"/><Relationship Id="rId43" Type="http://schemas.openxmlformats.org/officeDocument/2006/relationships/hyperlink" Target="http://www.openoffice.org/licen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DocumentFromInternetSite</b:SourceType>
    <b:Guid>{C15CA674-C8BE-490A-B54C-0584D4D7F3A2}</b:Guid>
    <b:RefOrder>1</b:RefOrder>
  </b:Source>
</b:Sources>
</file>

<file path=customXml/itemProps1.xml><?xml version="1.0" encoding="utf-8"?>
<ds:datastoreItem xmlns:ds="http://schemas.openxmlformats.org/officeDocument/2006/customXml" ds:itemID="{0782F6CC-60ED-47B1-85B8-A23F726E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3</cp:revision>
  <dcterms:created xsi:type="dcterms:W3CDTF">2020-11-10T07:52:00Z</dcterms:created>
  <dcterms:modified xsi:type="dcterms:W3CDTF">2020-11-10T08:02:00Z</dcterms:modified>
</cp:coreProperties>
</file>