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1FF3" w14:textId="3CD9D0AE" w:rsidR="007C1C59" w:rsidRDefault="008025C6">
      <w:r>
        <w:t>Конспект на тему</w:t>
      </w:r>
      <w:r w:rsidR="000119D2">
        <w:t>: способы</w:t>
      </w:r>
      <w:r w:rsidR="00D208F8">
        <w:t xml:space="preserve"> предохранения</w:t>
      </w:r>
      <w:r>
        <w:t xml:space="preserve"> грунта от промерзания.</w:t>
      </w:r>
    </w:p>
    <w:sectPr w:rsidR="007C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59"/>
    <w:rsid w:val="000119D2"/>
    <w:rsid w:val="007C1C59"/>
    <w:rsid w:val="008025C6"/>
    <w:rsid w:val="00D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75891"/>
  <w15:chartTrackingRefBased/>
  <w15:docId w15:val="{38D56011-A313-0A4F-9AA5-14D313E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2020-11-05T07:52:00Z</dcterms:created>
  <dcterms:modified xsi:type="dcterms:W3CDTF">2020-11-05T07:52:00Z</dcterms:modified>
</cp:coreProperties>
</file>