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78470" w14:textId="28130EB7" w:rsidR="005E4F74" w:rsidRPr="00802DAB" w:rsidRDefault="006E462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02DAB">
        <w:rPr>
          <w:rFonts w:ascii="Times New Roman" w:hAnsi="Times New Roman" w:cs="Times New Roman"/>
          <w:sz w:val="24"/>
          <w:szCs w:val="24"/>
        </w:rPr>
        <w:t>Дата:18.03.2020 год.</w:t>
      </w:r>
    </w:p>
    <w:p w14:paraId="791ACCA2" w14:textId="0DC64864" w:rsidR="006E462A" w:rsidRPr="00802DAB" w:rsidRDefault="006E462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02DAB">
        <w:rPr>
          <w:rFonts w:ascii="Times New Roman" w:hAnsi="Times New Roman" w:cs="Times New Roman"/>
          <w:sz w:val="24"/>
          <w:szCs w:val="24"/>
        </w:rPr>
        <w:t>Тема :Устранение</w:t>
      </w:r>
      <w:proofErr w:type="gramEnd"/>
      <w:r w:rsidRPr="00802DAB">
        <w:rPr>
          <w:rFonts w:ascii="Times New Roman" w:hAnsi="Times New Roman" w:cs="Times New Roman"/>
          <w:sz w:val="24"/>
          <w:szCs w:val="24"/>
        </w:rPr>
        <w:t xml:space="preserve"> неисправностей системы отопления.</w:t>
      </w:r>
    </w:p>
    <w:p w14:paraId="51F14638" w14:textId="2FB3DCF7" w:rsidR="006E462A" w:rsidRPr="00802DAB" w:rsidRDefault="006E462A">
      <w:pPr>
        <w:rPr>
          <w:rFonts w:ascii="Times New Roman" w:hAnsi="Times New Roman" w:cs="Times New Roman"/>
          <w:sz w:val="24"/>
          <w:szCs w:val="24"/>
        </w:rPr>
      </w:pPr>
      <w:r w:rsidRPr="00802DAB">
        <w:rPr>
          <w:rFonts w:ascii="Times New Roman" w:hAnsi="Times New Roman" w:cs="Times New Roman"/>
          <w:sz w:val="24"/>
          <w:szCs w:val="24"/>
        </w:rPr>
        <w:t>Содержание:</w:t>
      </w:r>
    </w:p>
    <w:p w14:paraId="7786E2CF" w14:textId="77777777" w:rsidR="006E462A" w:rsidRPr="00802DAB" w:rsidRDefault="006E462A" w:rsidP="006E462A">
      <w:pPr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6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</w:t>
      </w:r>
      <w:proofErr w:type="gramStart"/>
      <w:r w:rsidRPr="006E46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802DAB">
        <w:rPr>
          <w:rFonts w:ascii="Times New Roman" w:hAnsi="Times New Roman" w:cs="Times New Roman"/>
          <w:sz w:val="24"/>
          <w:szCs w:val="24"/>
        </w:rPr>
        <w:t xml:space="preserve"> Научиться</w:t>
      </w:r>
      <w:proofErr w:type="gramEnd"/>
      <w:r w:rsidRPr="00802DAB">
        <w:rPr>
          <w:rFonts w:ascii="Times New Roman" w:hAnsi="Times New Roman" w:cs="Times New Roman"/>
          <w:sz w:val="24"/>
          <w:szCs w:val="24"/>
        </w:rPr>
        <w:t xml:space="preserve"> устранять неисправности системы отопления.</w:t>
      </w:r>
      <w:r w:rsidRPr="006E4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AC9B696" w14:textId="7B578A8B" w:rsidR="006E462A" w:rsidRPr="006E462A" w:rsidRDefault="000F5CA3" w:rsidP="006E462A">
      <w:pPr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Сначало</w:t>
      </w:r>
      <w:proofErr w:type="spellEnd"/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надо </w:t>
      </w:r>
      <w:r w:rsidR="006E462A" w:rsidRPr="006E4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проекты отопления.</w:t>
      </w:r>
    </w:p>
    <w:p w14:paraId="376E6C0A" w14:textId="77777777" w:rsidR="006E462A" w:rsidRPr="006E462A" w:rsidRDefault="006E462A" w:rsidP="006E462A">
      <w:pPr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6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Общие сведения.</w:t>
      </w:r>
      <w:r w:rsidRPr="006E4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Проект внутреннего центрального отопления в зависимости от типа здания состоит из планов подвала, этажей, чердака, схемы трубопроводов, рабочих чертежей и пояснительной записки. Планы этажей и схемы трубопроводов выполняют в масштабе 1:100, а рабочие чертежи в масштабе 1:10 или 1:20.</w:t>
      </w:r>
    </w:p>
    <w:p w14:paraId="2233836B" w14:textId="77777777" w:rsidR="006E462A" w:rsidRPr="006E462A" w:rsidRDefault="006E462A" w:rsidP="006E462A">
      <w:pPr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плане подвала изображают основные трубопроводы с указанием их диаметров, стояки трубопроводов с номерами, вводы наружных коммуникаций, неподвижные опоры и компенсаторы с привязкой их к основным строительным конструкциям, задвижки и краны.</w:t>
      </w:r>
    </w:p>
    <w:p w14:paraId="2D4553CC" w14:textId="77777777" w:rsidR="006E462A" w:rsidRPr="006E462A" w:rsidRDefault="006E462A" w:rsidP="006E462A">
      <w:pPr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планах этажей показывают отопительные приборы (для радиаторов - количество секций; для конвекторов - размеры и рядность; для ребристых труб и регистров - длины и количество труб; для отопительных агрегатов - их тип и номер) и стояки трубопроводов с указанием их номеров.</w:t>
      </w:r>
    </w:p>
    <w:p w14:paraId="57AC8E3A" w14:textId="77777777" w:rsidR="006E462A" w:rsidRPr="006E462A" w:rsidRDefault="006E462A" w:rsidP="006E462A">
      <w:pPr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Схемы трубопроводов отопления должны дополнять чертежи планов, поэтому вычерчивают их в аксонометрическом изображении или в виде развертки по стенам здания. Развертки выполняют при сложных конфигурациях здания или в тех случаях, когда отопительные приборы в аксонометрических схемах закрывают друг друга. На них показывают: отопительные трубопроводы и их диаметры; уклоны; приборы - радиаторы, конвекторы или ребристые трубы - с указанием числа секций, или длины в м; агрегаты и калориферы; компенсаторы; конденсатоотводчики; вентили; краны и задвижки. Не обозначенные на схеме диаметры подводок к нагревательным приборам принимают равными </w:t>
      </w:r>
      <w:r w:rsidRPr="006E46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15 </w:t>
      </w:r>
      <w:proofErr w:type="spellStart"/>
      <w:r w:rsidRPr="006E46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мм.</w:t>
      </w:r>
      <w:r w:rsidRPr="006E4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</w:t>
      </w:r>
      <w:proofErr w:type="spellEnd"/>
      <w:r w:rsidRPr="006E4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уклонов трубопроводов показывают стрелками.</w:t>
      </w:r>
    </w:p>
    <w:p w14:paraId="11D92E1A" w14:textId="77777777" w:rsidR="006E462A" w:rsidRPr="006E462A" w:rsidRDefault="006E462A" w:rsidP="006E462A">
      <w:pPr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Трубопроводы подающей линии, стояков и подводок к нагревательным приборам на схемах изображают одной сплошной линией, обратной линии - пунктирной.</w:t>
      </w:r>
    </w:p>
    <w:p w14:paraId="53CA458E" w14:textId="77777777" w:rsidR="006E462A" w:rsidRPr="006E462A" w:rsidRDefault="006E462A" w:rsidP="006E462A">
      <w:pPr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рабочих чертежей входят чертежи нестандартного оборудования, нетиповых и типовых узлов и деталей, а также спецификации необходимых материалов и оборудования.</w:t>
      </w:r>
    </w:p>
    <w:p w14:paraId="11DB3593" w14:textId="77777777" w:rsidR="006E462A" w:rsidRPr="006E462A" w:rsidRDefault="006E462A" w:rsidP="006E462A">
      <w:pPr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пояснительной записке приводятся краткое описание системы и устройств, расчеты оборудования центральных устройств (котельных, насосных) и данные о расходе тепла.</w:t>
      </w:r>
    </w:p>
    <w:p w14:paraId="21A30BD7" w14:textId="77777777" w:rsidR="006E462A" w:rsidRPr="006E462A" w:rsidRDefault="006E462A" w:rsidP="006E462A">
      <w:pPr>
        <w:spacing w:before="100" w:beforeAutospacing="1" w:after="100" w:afterAutospacing="1" w:line="240" w:lineRule="auto"/>
        <w:ind w:left="150" w:right="15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Подготовительные работы.</w:t>
      </w:r>
      <w:r w:rsidRPr="006E4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Подготовить проект отопления жилого, культурно-бытового или промышленного здания -и </w:t>
      </w:r>
      <w:proofErr w:type="spellStart"/>
      <w:r w:rsidRPr="006E4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отопительной'котельной</w:t>
      </w:r>
      <w:proofErr w:type="spellEnd"/>
      <w:r w:rsidRPr="006E4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установки.</w:t>
      </w:r>
    </w:p>
    <w:p w14:paraId="0709FCDE" w14:textId="77777777" w:rsidR="006E462A" w:rsidRPr="006E462A" w:rsidRDefault="006E462A" w:rsidP="006E462A">
      <w:pPr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462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Порядок выполнения</w:t>
      </w:r>
    </w:p>
    <w:p w14:paraId="2536883F" w14:textId="77777777" w:rsidR="006E462A" w:rsidRPr="006E462A" w:rsidRDefault="006E462A" w:rsidP="006E462A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7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462A">
        <w:rPr>
          <w:rFonts w:ascii="Times New Roman" w:eastAsia="Calibri" w:hAnsi="Times New Roman" w:cs="Times New Roman"/>
          <w:color w:val="000000"/>
          <w:sz w:val="24"/>
          <w:szCs w:val="24"/>
        </w:rPr>
        <w:t>Определить, какая система отопления запроектирована в жилом, культурно-бытовом или промышленном здании: водяная или паровая, однотрубная или двухтрубная, с верхней или нижней разводкой магистральных трубопроводов, с насосной или естественной циркуляцией.</w:t>
      </w:r>
    </w:p>
    <w:p w14:paraId="3815AA2F" w14:textId="77777777" w:rsidR="006E462A" w:rsidRPr="006E462A" w:rsidRDefault="006E462A" w:rsidP="006E462A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7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46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Выяснить тип запроектированных нагревательных </w:t>
      </w:r>
      <w:proofErr w:type="gramStart"/>
      <w:r w:rsidRPr="006E462A">
        <w:rPr>
          <w:rFonts w:ascii="Times New Roman" w:eastAsia="Calibri" w:hAnsi="Times New Roman" w:cs="Times New Roman"/>
          <w:color w:val="000000"/>
          <w:sz w:val="24"/>
          <w:szCs w:val="24"/>
        </w:rPr>
        <w:t>приборов;,</w:t>
      </w:r>
      <w:proofErr w:type="gramEnd"/>
      <w:r w:rsidRPr="006E46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определить, какая арматура устанавливается на трубных подводках к ним.</w:t>
      </w:r>
    </w:p>
    <w:p w14:paraId="322EA9FD" w14:textId="77777777" w:rsidR="006E462A" w:rsidRPr="006E462A" w:rsidRDefault="006E462A" w:rsidP="006E462A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7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462A">
        <w:rPr>
          <w:rFonts w:ascii="Times New Roman" w:eastAsia="Calibri" w:hAnsi="Times New Roman" w:cs="Times New Roman"/>
          <w:color w:val="000000"/>
          <w:sz w:val="24"/>
          <w:szCs w:val="24"/>
        </w:rPr>
        <w:t>Определить монтажные положения стояков отопления при открытой или скрытой прокладке и принятые уклоны подводки к нагревательным приборам.</w:t>
      </w:r>
    </w:p>
    <w:p w14:paraId="433C0B61" w14:textId="77777777" w:rsidR="006E462A" w:rsidRPr="006E462A" w:rsidRDefault="006E462A" w:rsidP="006E462A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7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462A">
        <w:rPr>
          <w:rFonts w:ascii="Times New Roman" w:eastAsia="Calibri" w:hAnsi="Times New Roman" w:cs="Times New Roman"/>
          <w:color w:val="000000"/>
          <w:sz w:val="24"/>
          <w:szCs w:val="24"/>
        </w:rPr>
        <w:t>Выяснить, где прокладываются разводящие магистральные трубопроводы, какова их конструкция и место расположения насосов, расширительного сосуда и воздухосборников в системе.</w:t>
      </w:r>
    </w:p>
    <w:p w14:paraId="718D521D" w14:textId="77777777" w:rsidR="006E462A" w:rsidRPr="006E462A" w:rsidRDefault="006E462A" w:rsidP="006E462A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7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462A">
        <w:rPr>
          <w:rFonts w:ascii="Times New Roman" w:eastAsia="Calibri" w:hAnsi="Times New Roman" w:cs="Times New Roman"/>
          <w:color w:val="000000"/>
          <w:sz w:val="24"/>
          <w:szCs w:val="24"/>
        </w:rPr>
        <w:t>Определить принцип действия систем отопления.</w:t>
      </w:r>
    </w:p>
    <w:p w14:paraId="5594267C" w14:textId="77777777" w:rsidR="006E462A" w:rsidRPr="006E462A" w:rsidRDefault="006E462A" w:rsidP="006E462A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7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462A">
        <w:rPr>
          <w:rFonts w:ascii="Times New Roman" w:eastAsia="Calibri" w:hAnsi="Times New Roman" w:cs="Times New Roman"/>
          <w:color w:val="000000"/>
          <w:sz w:val="24"/>
          <w:szCs w:val="24"/>
        </w:rPr>
        <w:t>Выяснить количество котлов, устанавливаемых в котельной, и их тип; какие предохранительные устройства предусмотрены, какова арматура и гарнитура котлов. Определить тип насосов, вентиляторов и электродвигателей, используемых в котельной установке, схему присоединения трубопроводов к насосам и котлам и принцип работы котельной.</w:t>
      </w:r>
    </w:p>
    <w:p w14:paraId="2F9537F1" w14:textId="5D97FE4B" w:rsidR="006E462A" w:rsidRPr="00802DAB" w:rsidRDefault="006E462A" w:rsidP="006E462A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7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462A">
        <w:rPr>
          <w:rFonts w:ascii="Times New Roman" w:eastAsia="Calibri" w:hAnsi="Times New Roman" w:cs="Times New Roman"/>
          <w:color w:val="000000"/>
          <w:sz w:val="24"/>
          <w:szCs w:val="24"/>
        </w:rPr>
        <w:t>Составить отчет о выполненной работе, в котором описать состав проекта, тип запроектированной системы нагревательных приборов, арматуры и другие данные, характеризующие систему отопления.</w:t>
      </w:r>
    </w:p>
    <w:p w14:paraId="4BF60B92" w14:textId="77777777" w:rsidR="00802DAB" w:rsidRPr="00802DAB" w:rsidRDefault="000F5CA3" w:rsidP="00802DAB">
      <w:pPr>
        <w:pStyle w:val="1"/>
        <w:shd w:val="clear" w:color="auto" w:fill="CCCCCC"/>
        <w:spacing w:before="0"/>
        <w:ind w:firstLine="15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802D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02DAB" w:rsidRPr="00802DA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Основные неисправности систем отопления</w:t>
      </w:r>
    </w:p>
    <w:p w14:paraId="2942F525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неисправностям трубопроводов относятся: понижение температуры в отапливаемых помещениях, неплотности в трубопроводах, </w:t>
      </w:r>
      <w:proofErr w:type="spellStart"/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непрогревы</w:t>
      </w:r>
      <w:proofErr w:type="spellEnd"/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отдельных стояков и др.</w:t>
      </w:r>
    </w:p>
    <w:p w14:paraId="08C34E4F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Понижение температуры в отапливаемых помещениях может быть вызвано следующими факторами: нарушением циркуляции теплоносителя, неисправностью узла управления, самовольным подключением дополнительных отопительных приборов.</w:t>
      </w:r>
    </w:p>
    <w:p w14:paraId="479FD336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Нарушение циркуляции теплоносителя происходит: при полном или частичном засоре стояка, подводки к отопительному прибору, попадании воздуха в систему, замораживании системы, ошибках при монтаже труб, арматуры, ее неисправности, </w:t>
      </w:r>
      <w:proofErr w:type="spellStart"/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разрегулировании</w:t>
      </w:r>
      <w:proofErr w:type="spellEnd"/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системы, понижении давления из-за утечек воды.</w:t>
      </w:r>
    </w:p>
    <w:p w14:paraId="5976A664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Засоры</w:t>
      </w: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возникают в результате попадания грязи в систему, при неисправных грязевиках, при отложении продуктов коррозии на внутренней поверхности труб. Чаще всего они возникают в изгибах труб, ответвлениях, нижних подводках к отопительным приборам, кранах, расположенных на горизонтальных участках, крестовинах и тройниках, в переходах.</w:t>
      </w:r>
    </w:p>
    <w:p w14:paraId="37DA3A1F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</w:t>
      </w:r>
      <w:r w:rsidRPr="00802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засоре стояка</w:t>
      </w: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(отдельного прибора) увеличивается сопротивление участков систем отопления и сокращается расход циркулирующего по ним теплоносителя, вследствие чего снижаются средние температуры отопительных приборов на этих участках.</w:t>
      </w:r>
    </w:p>
    <w:p w14:paraId="49F49166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</w:t>
      </w:r>
      <w:r w:rsidRPr="00802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засоре стояка</w:t>
      </w: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</w:t>
      </w:r>
      <w:r w:rsidRPr="00802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двухтрубной системе отопления</w:t>
      </w: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засора наблюдается нормальная температура поверхностей всех отопительных приборов, подключенных к этому стояку (циркуляция до засора не нарушается). После засора температура резко падает в результате сокращения расхода теплоносителя в отопительных приборах системы или полной остановки циркуляции через приборы.</w:t>
      </w:r>
    </w:p>
    <w:p w14:paraId="467AE39A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</w:t>
      </w:r>
      <w:r w:rsidRPr="00802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засорах подводок</w:t>
      </w: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 </w:t>
      </w:r>
      <w:r w:rsidRPr="00802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отопительных приборов</w:t>
      </w: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понижается температура поверхности только отдельных приборов, а весь стояк системы отопления прогревается нормально.</w:t>
      </w:r>
    </w:p>
    <w:p w14:paraId="737A53D9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Возникновение воздушных пробок</w:t>
      </w: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завоздушивание</w:t>
      </w:r>
      <w:proofErr w:type="spellEnd"/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мешает циркуляции теплоносителя и происходит в результате того, что вода содержит растворенный воздух, который при нагревании выделяется в виде пузырьков. Пузырьки поднимаются в верхние участки трубопровода, где скапливаются, создавая воздушные пробки. Воздух может попадать в систему отопления также при понижении давления в ней, что приводит к частичному опорожнению системы, и при утечках из трубопроводов и опорожнении системы в ходе ее ремонта. Обычно воздух собирается в верхних точках системы.</w:t>
      </w:r>
    </w:p>
    <w:p w14:paraId="36EFA1EB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Замораживание труб</w:t>
      </w: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802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отопительных приборов</w:t>
      </w: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происходит в зимний период, особенно при остановках и пусках системы.</w:t>
      </w:r>
    </w:p>
    <w:p w14:paraId="22239867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Неплотности возникают в резьбовых, фланцевых и сварных соединениях, а также при образовании трещин в трубах.</w:t>
      </w:r>
    </w:p>
    <w:p w14:paraId="4A9A6DB3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Течь в резьбовом соединении</w:t>
      </w: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обычно происходит из-за плохого уплотнения соединения, очень глубокой или сорванной резьбы, трещин в соединительной фасонной части. Не разрешается подчеканивать место течи. Необходимо выявить и устранить причину неисправности.</w:t>
      </w:r>
    </w:p>
    <w:p w14:paraId="216F5468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Течь во фланцевом соединении</w:t>
      </w: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возможна из-за недостаточного затягивания болтов, неисправности прокладки и перекосов во фланцах. Нельзя забивать клинья в подтекающие фланцевые соединения.</w:t>
      </w:r>
    </w:p>
    <w:p w14:paraId="4705CE3B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802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сварных соединениях течь</w:t>
      </w: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обусловливается плохим качеством сварных работ или невозможностью перемещения трубопроводов при температурных удлинениях из-за неправильной их заделки в перекрытия.</w:t>
      </w:r>
    </w:p>
    <w:p w14:paraId="44C58CF8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Непрогревы</w:t>
      </w:r>
      <w:proofErr w:type="spellEnd"/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стояков могут происходить, если:</w:t>
      </w:r>
    </w:p>
    <w:p w14:paraId="69BDD045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 полностью открыт рабочий кран, установленный на стояке;</w:t>
      </w:r>
    </w:p>
    <w:p w14:paraId="31EBE087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проходное сечение стояка сужено пробкой с чрезмерно длинной резьбой, завернутой в тройник на стояке (для спуска из него воды или впуска в него воздуха);</w:t>
      </w:r>
    </w:p>
    <w:p w14:paraId="41115F61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через воздушные трубы двухтрубной системы с нижней разводкой циркулирует вода (необходимо прикрывать вентили на воздушных трубках всех стояков, пока не прекратится циркуляция воды через воздушную трубку; труба при этом перестает прогреваться);</w:t>
      </w:r>
    </w:p>
    <w:p w14:paraId="5284D8E4" w14:textId="77777777" w:rsidR="00802DAB" w:rsidRPr="00802DAB" w:rsidRDefault="00802DAB" w:rsidP="00802DAB">
      <w:pPr>
        <w:shd w:val="clear" w:color="auto" w:fill="CCCCCC"/>
        <w:spacing w:after="0" w:line="0" w:lineRule="auto"/>
        <w:ind w:firstLine="150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noProof/>
          <w:color w:val="656565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C13CFA4" wp14:editId="1F11BFE4">
                <wp:extent cx="304800" cy="304800"/>
                <wp:effectExtent l="0" t="0" r="0" b="0"/>
                <wp:docPr id="1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811A64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A3WplG5gEAAMQDAAAOAAAAAAAAAAAAAAAAAC4CAABkcnMvZTJvRG9jLnhtbFBLAQItABQA&#10;BgAIAAAAIQBMoOks2AAAAAMBAAAPAAAAAAAAAAAAAAAAAEAEAABkcnMvZG93bnJldi54bWxQSwUG&#10;AAAAAAQABADzAAAARQUAAAAA&#10;" filled="f" stroked="f">
                <o:lock v:ext="edit" aspectratio="t"/>
                <w10:anchorlock/>
              </v:rect>
            </w:pict>
          </mc:Fallback>
        </mc:AlternateContent>
      </w:r>
    </w:p>
    <w:p w14:paraId="4D8175B3" w14:textId="77777777" w:rsidR="00802DAB" w:rsidRPr="00802DAB" w:rsidRDefault="00802DAB" w:rsidP="00802DAB">
      <w:pPr>
        <w:shd w:val="clear" w:color="auto" w:fill="CCCCCC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aps/>
          <w:color w:val="BBBBBB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aps/>
          <w:color w:val="BBBBBB"/>
          <w:sz w:val="24"/>
          <w:szCs w:val="24"/>
          <w:lang w:eastAsia="ru-RU"/>
        </w:rPr>
        <w:t>ADVERTISEMENT</w:t>
      </w:r>
    </w:p>
    <w:p w14:paraId="7A8D29D1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система не отрегулирована (при отключении стояка на ремонт отрегулированное положение пробки крана не нарушится, если его отмечать на изоляции или трубопроводе черной </w:t>
      </w:r>
      <w:proofErr w:type="spellStart"/>
      <w:proofErr w:type="gramStart"/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несмы</w:t>
      </w:r>
      <w:proofErr w:type="spellEnd"/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вающейся</w:t>
      </w:r>
      <w:proofErr w:type="spellEnd"/>
      <w:proofErr w:type="gramEnd"/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линией, параллельной риске на пробке);</w:t>
      </w:r>
    </w:p>
    <w:p w14:paraId="148A364F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давление в обратной магистрали недостаточно, и часть системы опорожнилась.</w:t>
      </w:r>
    </w:p>
    <w:p w14:paraId="15522016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Недостаточная теплоотдача нагревательных приборов</w:t>
      </w: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 всем здании может возникнуть в следующих случаях:</w:t>
      </w:r>
    </w:p>
    <w:p w14:paraId="0AA5A5FE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 соблюдается температурный график воды, поступающей от ТЭЦ или котельной (в зависимости от температуры наружного воздуха): в этом случае уменьшение температуры поступающей в здание воды на 1 °С понижает температуру помещений примерно на 0,3 °С;</w:t>
      </w:r>
    </w:p>
    <w:p w14:paraId="0FDDA504" w14:textId="77777777" w:rsidR="00802DAB" w:rsidRPr="00802DAB" w:rsidRDefault="00802DAB" w:rsidP="00802DAB">
      <w:pPr>
        <w:numPr>
          <w:ilvl w:val="0"/>
          <w:numId w:val="2"/>
        </w:numPr>
        <w:shd w:val="clear" w:color="auto" w:fill="CCCCCC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0 объем поступающей воды меньше расчетного;</w:t>
      </w:r>
    </w:p>
    <w:p w14:paraId="45105695" w14:textId="77777777" w:rsidR="00802DAB" w:rsidRPr="00802DAB" w:rsidRDefault="00802DAB" w:rsidP="00802DAB">
      <w:pPr>
        <w:numPr>
          <w:ilvl w:val="0"/>
          <w:numId w:val="2"/>
        </w:numPr>
        <w:shd w:val="clear" w:color="auto" w:fill="CCCCCC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0 неисправна изоляция наружных тепловых сетей, при этом охлаждение воды в них иногда достигает 10 °С при допустимой норме 2 °С.</w:t>
      </w:r>
    </w:p>
    <w:p w14:paraId="1ED65A96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неисправности устраняет организация, в ведении которой находятся наружные тепловые сети.</w:t>
      </w:r>
    </w:p>
    <w:p w14:paraId="205DF8C5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Недостаточная теплоотдача многих нагревательных приборов</w:t>
      </w: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возможна из-за тепловой </w:t>
      </w:r>
      <w:proofErr w:type="spellStart"/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разрегулировки</w:t>
      </w:r>
      <w:proofErr w:type="spellEnd"/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 водяного отопления, возникающей, когда в систему подается расчетное количество воды, но не соблюдается график ее температур.</w:t>
      </w:r>
    </w:p>
    <w:p w14:paraId="501D73F5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802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двухтрубных системах</w:t>
      </w: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отопления возникает вертикальная </w:t>
      </w:r>
      <w:proofErr w:type="spellStart"/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разрегулировка</w:t>
      </w:r>
      <w:proofErr w:type="spellEnd"/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вследствие наличия естественного побуждения. С понижением наружной температуры и соответствующим повышением температуры поступающей в систему воды это побуждение увеличивается, но по-разному для нагревательных приборов, установленных на разных этажах. Увеличение будет наибольшим для приборов верхнего этажа, куда вода начнет поступать в количестве большем, чем требуется, тогда как в приборы на нижних этажах будет поступать </w:t>
      </w:r>
      <w:proofErr w:type="gramStart"/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недостаточное количество воды</w:t>
      </w:r>
      <w:proofErr w:type="gramEnd"/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теплоотдача приборов уменьшится (снизится температура обратной воды и, следовательно, средняя температура воды в приборах).</w:t>
      </w:r>
    </w:p>
    <w:p w14:paraId="14F66868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802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однотрубных системах</w:t>
      </w: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возникает горизонтальная </w:t>
      </w:r>
      <w:proofErr w:type="spellStart"/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разрегулировка</w:t>
      </w:r>
      <w:proofErr w:type="spellEnd"/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тех случаях, когда вода поступает в отдельные стояки системы в количествах, не отвечающих расчету. Изменение расхода воды в стояке влияет на теплоотдачу последних по ходу воды приборов. При уменьшении расхода воды вдвое теплоотдача последних приборов снизится на 30 %, а первых — всего на 2 %. При увеличении расхода воды вдвое теплоотдача последних приборов повысится на 10 %, а первых — всего на 3 %. Это объясняется тем, что теплоотдача первых приборов зависит в основном от температуры горячей воды, а изменение ее расхода на теплоотдачу почти не влияет. В системах отопления с элеваторами или подмешивающими насосами можно изменить теплоотдачу последних приборов, изменяя расход сетевой (перегретой) воды.</w:t>
      </w:r>
    </w:p>
    <w:p w14:paraId="4C100E8F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Недостаточная теплоотдача отдельных нагревательных приборов</w:t>
      </w: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наблюдается в следующих случаях:</w:t>
      </w:r>
    </w:p>
    <w:p w14:paraId="1F0B674E" w14:textId="77777777" w:rsidR="00802DAB" w:rsidRPr="00802DAB" w:rsidRDefault="00802DAB" w:rsidP="00802DAB">
      <w:pPr>
        <w:numPr>
          <w:ilvl w:val="0"/>
          <w:numId w:val="3"/>
        </w:numPr>
        <w:shd w:val="clear" w:color="auto" w:fill="CCCCCC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0 неправильное положение нагревательного прибора;</w:t>
      </w:r>
    </w:p>
    <w:p w14:paraId="1386EFA2" w14:textId="77777777" w:rsidR="00802DAB" w:rsidRPr="00802DAB" w:rsidRDefault="00802DAB" w:rsidP="00802DAB">
      <w:pPr>
        <w:numPr>
          <w:ilvl w:val="0"/>
          <w:numId w:val="3"/>
        </w:numPr>
        <w:shd w:val="clear" w:color="auto" w:fill="CCCCCC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0 нагревательный прибор закрыт мебелью или иными предметами (расстояние от прибора до мебели должно быть не менее 60 мм);</w:t>
      </w:r>
    </w:p>
    <w:p w14:paraId="3AA3DA97" w14:textId="77777777" w:rsidR="00802DAB" w:rsidRPr="00802DAB" w:rsidRDefault="00802DAB" w:rsidP="00802DAB">
      <w:pPr>
        <w:numPr>
          <w:ilvl w:val="0"/>
          <w:numId w:val="3"/>
        </w:numPr>
        <w:shd w:val="clear" w:color="auto" w:fill="CCCCCC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0 ребристая труба присоединена к трубопроводу центральными фланцами, что создает в ее верхней части застой воздуха, а в нижней — застой воды. Ребристые трубы необходимо присоединять к подводкам эксцентричными фланцами с отверстиями, направленными вверх на входе воды и вниз на выходе ее из ребристой трубы;</w:t>
      </w:r>
    </w:p>
    <w:p w14:paraId="3B05AA4C" w14:textId="77777777" w:rsidR="00802DAB" w:rsidRPr="00802DAB" w:rsidRDefault="00802DAB" w:rsidP="00802DAB">
      <w:pPr>
        <w:numPr>
          <w:ilvl w:val="0"/>
          <w:numId w:val="3"/>
        </w:numPr>
        <w:shd w:val="clear" w:color="auto" w:fill="CCCCCC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0 в приборе много грязи и шлама;</w:t>
      </w:r>
    </w:p>
    <w:p w14:paraId="6362FE79" w14:textId="77777777" w:rsidR="00802DAB" w:rsidRPr="00802DAB" w:rsidRDefault="00802DAB" w:rsidP="00802DAB">
      <w:pPr>
        <w:numPr>
          <w:ilvl w:val="0"/>
          <w:numId w:val="3"/>
        </w:numPr>
        <w:shd w:val="clear" w:color="auto" w:fill="CCCCCC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0 верхняя подводка имеет неправильный уклон — от прибора к стояку или искривления подводок в вертикальном направлении;</w:t>
      </w:r>
    </w:p>
    <w:p w14:paraId="67C95221" w14:textId="77777777" w:rsidR="00802DAB" w:rsidRPr="00802DAB" w:rsidRDefault="00802DAB" w:rsidP="00802DAB">
      <w:pPr>
        <w:numPr>
          <w:ilvl w:val="0"/>
          <w:numId w:val="3"/>
        </w:numPr>
        <w:shd w:val="clear" w:color="auto" w:fill="CCCCCC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0 имеются заусенцы, являющиеся местом образования засора у сгона на обратной подводке, длинная резьба которого ввернута в радиаторную пробку;</w:t>
      </w:r>
    </w:p>
    <w:p w14:paraId="3160A497" w14:textId="77777777" w:rsidR="00802DAB" w:rsidRPr="00802DAB" w:rsidRDefault="00802DAB" w:rsidP="00802DAB">
      <w:pPr>
        <w:numPr>
          <w:ilvl w:val="0"/>
          <w:numId w:val="3"/>
        </w:numPr>
        <w:shd w:val="clear" w:color="auto" w:fill="CCCCCC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0 подводка засорена наплывами металла, образовавшимися при сварке.</w:t>
      </w:r>
    </w:p>
    <w:p w14:paraId="6396FE35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 неисправностями чугунных котлов </w:t>
      </w: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 образование трещин в секциях, течи в ниппельных соединениях котлов.</w:t>
      </w:r>
    </w:p>
    <w:p w14:paraId="32A330CA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Трещины в секциях чугунных котлов</w:t>
      </w: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образуются по следующим причинам: наличие изнутри толстого слоя накипи, наличие значительного количества шлама или грязи в нижней части секции котла, быстрое пополнение системы водой через работающие котлы (происходит местное переохлаждение стенок секции), резкое повышение давления в котле.</w:t>
      </w:r>
    </w:p>
    <w:p w14:paraId="399380B0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Накипь</w:t>
      </w: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выделяется из воды, которой подпитывают систему отопления, поэтому основной мерой борьбы с накипью является устранение утечек воды из системы; опорожнять систему следует только в случае ее аварии. Накипь пропускает теплоту в 20 раз хуже чугуна. Теплота к воде, находящейся в котле, плохо передается через загрязненную накипью стенку, она перегревается и в ней возникает трещина. Такие трещины чаще всего появляются в местах сильнейшего горения топлива (на 15—30 см выше колосниковой решетки). Накипь также приводит к значительному пережогу топлива (примерно 2 % пережога на каждый 1 мм слоя накипи). Первыми признаками образования накипи в котле являются более высокая температура отходящих газов и более низкая температура выходящей из котла воды, чем у других котлов в той же котельной.</w:t>
      </w:r>
    </w:p>
    <w:p w14:paraId="6ABCA877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Резкое повышение давления</w:t>
      </w: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котле возможно в следующих случаях: во время работы котла при закрытых задвижках на подающем и обратном трубопроводах и отсутствии у котла обводной линии и предохранительного клапана; при замерзании расширительной трубы расширительного сосуда, отключении или неисправности выкидного предохранительного приспособления к паровым котлам; при прекращении работы циркуляционного насоса (происходит перегрев и вскипание воды в котлах).</w:t>
      </w:r>
    </w:p>
    <w:p w14:paraId="6297D6D6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Течи в ниппельных соединениях</w:t>
      </w: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обусловлены ослаблением ниппелей или плохой подгонкой их к горловинам секций и неправильного уплотнения этих соединений асбестовым шнуром.</w:t>
      </w:r>
    </w:p>
    <w:p w14:paraId="7619C860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Недостаточное повышение температуры воды в котле</w:t>
      </w: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происходит по таким причинам, как:</w:t>
      </w:r>
    </w:p>
    <w:p w14:paraId="5628F5A6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загрязнение стенок котла изнутри слоем накипи, а снаружи — сажей и золой;</w:t>
      </w:r>
    </w:p>
    <w:p w14:paraId="7C64B4FF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недостаточное количество воздуха, поступающего в топку котла, вследствие неисправности дутьевых агрегатов;</w:t>
      </w:r>
    </w:p>
    <w:p w14:paraId="3E8096B8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чрезмерно низкая температура обратной воды, поступающей в котлы, из-за плохого состояния изоляции обратной магистрали или ее затопления грунтовыми водами, а также водой из системы водопровода или канализации;</w:t>
      </w:r>
    </w:p>
    <w:p w14:paraId="6622E2E3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недостаточная тяга, создаваемая дымовой трубой;</w:t>
      </w:r>
    </w:p>
    <w:p w14:paraId="63671AB2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несоответствие топлива типу и характеристике топочных устройств в котлах;</w:t>
      </w:r>
    </w:p>
    <w:p w14:paraId="0577FEA7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образование зазоров и </w:t>
      </w:r>
      <w:proofErr w:type="spellStart"/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неплотностей</w:t>
      </w:r>
      <w:proofErr w:type="spellEnd"/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результате плохого качества работ по сборке котла или применения большого количества асбестового шнура для уплотнения ниппельных соединений;</w:t>
      </w:r>
    </w:p>
    <w:p w14:paraId="6770F3EE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мощность котлов меньше тепловой нагрузки на отопление.</w:t>
      </w:r>
    </w:p>
    <w:p w14:paraId="734AD231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Ухудшение тяги,</w:t>
      </w: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обеспечивающей работу котлов в котельных, происходит, если:</w:t>
      </w:r>
    </w:p>
    <w:p w14:paraId="186E8EC0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борова отсырели, негерметичны или засорены;</w:t>
      </w:r>
    </w:p>
    <w:p w14:paraId="6467136B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высота дымовой трубы меньше, чем соседнего здания, и при ветре воздух задувается в нее;</w:t>
      </w:r>
    </w:p>
    <w:p w14:paraId="6160EE80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открыт шибер за неработающим котлом;</w:t>
      </w:r>
    </w:p>
    <w:p w14:paraId="5EAA7D4A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 газоходах котла накопилась зола;</w:t>
      </w:r>
    </w:p>
    <w:p w14:paraId="4D956316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 колосниковой решетке котла накопился чрезмерно толстый слой шлака и топлива;</w:t>
      </w:r>
    </w:p>
    <w:p w14:paraId="77072FB6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мал приток воздуха в котельную.</w:t>
      </w:r>
    </w:p>
    <w:p w14:paraId="69BE4875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02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Отсыревание</w:t>
      </w:r>
      <w:proofErr w:type="spellEnd"/>
      <w:r w:rsidRPr="00802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боровов</w:t>
      </w: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происходит при попадании в них грунтовой воды, при утечке воды из котлов или близко расположенных трубопроводов.</w:t>
      </w:r>
    </w:p>
    <w:p w14:paraId="43EEADB6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Засоры боровов</w:t>
      </w: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наблюдаются, если в них оседают кусочки несгоревшего топлива и золы, при обвале кладки свода или части опалубки свода, оставшейся и не сгоревшей в борове (эту опалубку необходимо сжигать сразу же после выкладки борова). Засоры бывают в местах резких поворотов боровов. Вблизи таких мест надо устраивать чистки. Борова и дымовую трубу необходимо прочищать ежегодно. Засоры в боровах часто замечают только в холодные дни, а во время оттепелей они не ощущаются. Это явление объясняется разными темпами уменьшения тяги и суммарного сопротивления газового тракта при повышении температуры наружного воздуха. Тяга, создаваемая дымовой трубой при температуре котельных газов 200—250 °С, при наружной температуре 0 °С уменьшается всего на 15—20 % величины, имеющей место при расчетной температуре наружного воздуха. Количество топлива, сжигаемого в котлах, и, следовательно, количество котельных газов снижается от 100 % при этой температуре до 0 при 18 °С и при 0 °С составит всего 38 % максимума.</w:t>
      </w:r>
    </w:p>
    <w:p w14:paraId="368AE69A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</w:t>
      </w:r>
      <w:r w:rsidRPr="00802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недостаточности дутья</w:t>
      </w: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котлы работают с неполной теплопроизводительностью. Это просто определяется по степени нагрева в них воды. Причинами недостаточного дутья могут быть дефекты дутьевых вентиляторов, потери воздуха в воздуховодах или каналах и через зазоры между дутьевыми коробками и стенками секций. Потери воздуха особенно велики при негерметичности подпольных дутьевых кирпичных каналов; этот дефект выявляют при работающем вентиляторе сначала на ощупь рукой, а затем по отклонению пламени зажженной свечи.</w:t>
      </w:r>
    </w:p>
    <w:p w14:paraId="09BD605D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Разрушение дымоходов котла</w:t>
      </w: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происходит из-за некачественной кладки обмуровки, осадки котла при неудовлетворительном состоянии фундамента, а также вследствие того, что котел начинают усиленно топить при невысохшей после ремонта обмуровке (в течение первой недели после ремонта котел следует топить, не поднимая температуру воды в нем выше 55 °С (см. руководящий документ РД 10-69-94)).</w:t>
      </w:r>
    </w:p>
    <w:p w14:paraId="41268F06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</w:t>
      </w:r>
      <w:r w:rsidRPr="00802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разрушении газоходов</w:t>
      </w: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ухудшается тяга и </w:t>
      </w:r>
      <w:proofErr w:type="spellStart"/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газы</w:t>
      </w:r>
      <w:proofErr w:type="spellEnd"/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выбиваются из котла в помещение котельной. Неплотности в обмуровке котла также значительно ухудшают тягу. Наиболее часто эти неплотности встречаются в нижней фронтовой части обмуровки котла, в местах соединения обмуровки с боровами, а также в рядах кирпичей, закрывающих отверстия для прочистки газоходов котла.</w:t>
      </w:r>
    </w:p>
    <w:p w14:paraId="7F49BEB4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Неисправности насосов и дутьевых вентиляторов</w:t>
      </w: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фиксируются по показаниям манометров или термометров:</w:t>
      </w:r>
    </w:p>
    <w:p w14:paraId="4B260450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уменьшение напора при засорении насоса грязью или песком, попавшим в систему при ее монтаже или ремонте; при этом насос может выйти из строя, а его электродвигатель перегреться; 0 недостаточные напор и производительность насоса по следующим причинам: сильное скольжение ремня, засорение лопастей, подсос воздуха через сальник или фланцы на всасывающей трубе, вращение колеса насоса в обратную сторону, при открытой или негерметичной задвижке на обводной линии;</w:t>
      </w:r>
    </w:p>
    <w:p w14:paraId="0C8053E5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повышенный перепад температуры воды в магистралях. Данная неисправность возникает, если насос создает недостаточный напор или перекачиваемое им количество воды меньше требуемого. При этом вода в нагревательных приборах </w:t>
      </w:r>
      <w:proofErr w:type="gramStart"/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переохлаждается</w:t>
      </w:r>
      <w:proofErr w:type="gramEnd"/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теплоотдача их уменьшается. Если нельзя улучшить работу насоса, то необходимо установить более мощный насос;</w:t>
      </w:r>
    </w:p>
    <w:p w14:paraId="321F4212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пониженный перепад температуры воды в магистралях вследствие чрезмерно большого давления, создаваемого насосом. В этом случае избыток воды в нагревательных приборах приводит к повышению ее средней температуры в приборе, теплоотдача прибора увеличивается и происходит перерасход топлива и электроэнергии;</w:t>
      </w:r>
    </w:p>
    <w:p w14:paraId="74368A1F" w14:textId="77777777" w:rsidR="00802DAB" w:rsidRPr="00802DAB" w:rsidRDefault="00802DAB" w:rsidP="00802DAB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шум при работе насосов или вентиляторов в результате чрезмерно большой по сравнению с расчетной частотой вращения электродвигателя; неправильного соединения насоса с двигателем на одной оси (полумуфты необходимо соединять болтами через резиновые прокладки); плотной заделки трубопроводов или воздуховодов в стенах или перекрытиях; жесткого присоединения трубопроводов к насосу; непосредственного присоединения стальных воздуховодов к вентилятору; вибрации фундамента.</w:t>
      </w:r>
    </w:p>
    <w:p w14:paraId="2B036B2C" w14:textId="6B5DC271" w:rsidR="000F5CA3" w:rsidRPr="006E462A" w:rsidRDefault="000F5CA3" w:rsidP="000F5CA3">
      <w:pPr>
        <w:spacing w:before="100" w:beforeAutospacing="1" w:after="100" w:afterAutospacing="1" w:line="240" w:lineRule="auto"/>
        <w:ind w:left="375" w:right="7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230C7C6" w14:textId="77777777" w:rsidR="006E462A" w:rsidRPr="00802DAB" w:rsidRDefault="006E462A">
      <w:pPr>
        <w:rPr>
          <w:rFonts w:ascii="Times New Roman" w:hAnsi="Times New Roman" w:cs="Times New Roman"/>
          <w:sz w:val="24"/>
          <w:szCs w:val="24"/>
        </w:rPr>
      </w:pPr>
    </w:p>
    <w:p w14:paraId="10980FEA" w14:textId="25EC947A" w:rsidR="006E462A" w:rsidRPr="00802DAB" w:rsidRDefault="006E462A">
      <w:pPr>
        <w:rPr>
          <w:rFonts w:ascii="Times New Roman" w:hAnsi="Times New Roman" w:cs="Times New Roman"/>
          <w:sz w:val="24"/>
          <w:szCs w:val="24"/>
        </w:rPr>
      </w:pPr>
      <w:r w:rsidRPr="00802DAB">
        <w:rPr>
          <w:rFonts w:ascii="Times New Roman" w:hAnsi="Times New Roman" w:cs="Times New Roman"/>
          <w:sz w:val="24"/>
          <w:szCs w:val="24"/>
        </w:rPr>
        <w:t>Задание на дом:</w:t>
      </w:r>
      <w:r w:rsidR="000F5CA3" w:rsidRPr="00802DAB">
        <w:rPr>
          <w:rFonts w:ascii="Times New Roman" w:hAnsi="Times New Roman" w:cs="Times New Roman"/>
          <w:sz w:val="24"/>
          <w:szCs w:val="24"/>
        </w:rPr>
        <w:t xml:space="preserve"> Учебник.</w:t>
      </w:r>
      <w:r w:rsidR="00802DAB" w:rsidRPr="00802DAB">
        <w:rPr>
          <w:rFonts w:ascii="Times New Roman" w:hAnsi="Times New Roman" w:cs="Times New Roman"/>
          <w:sz w:val="24"/>
          <w:szCs w:val="24"/>
        </w:rPr>
        <w:t xml:space="preserve"> </w:t>
      </w:r>
      <w:r w:rsidR="000F5CA3" w:rsidRPr="00802DAB">
        <w:rPr>
          <w:rFonts w:ascii="Times New Roman" w:hAnsi="Times New Roman" w:cs="Times New Roman"/>
          <w:sz w:val="24"/>
          <w:szCs w:val="24"/>
        </w:rPr>
        <w:t>ЮМ Варфоломеев.2018 глава 1 Общие сведения об отоплении стр22-31</w:t>
      </w:r>
    </w:p>
    <w:p w14:paraId="2EDA7EA6" w14:textId="261A34B4" w:rsidR="000F5CA3" w:rsidRPr="00802DAB" w:rsidRDefault="000F5CA3">
      <w:pPr>
        <w:rPr>
          <w:rFonts w:ascii="Times New Roman" w:hAnsi="Times New Roman" w:cs="Times New Roman"/>
          <w:sz w:val="24"/>
          <w:szCs w:val="24"/>
        </w:rPr>
      </w:pPr>
      <w:r w:rsidRPr="00802DAB">
        <w:rPr>
          <w:rFonts w:ascii="Times New Roman" w:hAnsi="Times New Roman" w:cs="Times New Roman"/>
          <w:sz w:val="24"/>
          <w:szCs w:val="24"/>
        </w:rPr>
        <w:t>Приготовить конспект и ответить на вопросы:</w:t>
      </w:r>
    </w:p>
    <w:p w14:paraId="5664AE3D" w14:textId="71209CE1" w:rsidR="000F5CA3" w:rsidRPr="00802DAB" w:rsidRDefault="000F5CA3">
      <w:pPr>
        <w:rPr>
          <w:rFonts w:ascii="Times New Roman" w:hAnsi="Times New Roman" w:cs="Times New Roman"/>
          <w:sz w:val="24"/>
          <w:szCs w:val="24"/>
        </w:rPr>
      </w:pPr>
      <w:r w:rsidRPr="00802DAB">
        <w:rPr>
          <w:rFonts w:ascii="Times New Roman" w:hAnsi="Times New Roman" w:cs="Times New Roman"/>
          <w:sz w:val="24"/>
          <w:szCs w:val="24"/>
        </w:rPr>
        <w:t>1. Причины и способы устранения неисправностей системы отопления.</w:t>
      </w:r>
    </w:p>
    <w:p w14:paraId="0B2F55A2" w14:textId="5D060CA3" w:rsidR="000F5CA3" w:rsidRPr="00802DAB" w:rsidRDefault="000F5CA3">
      <w:pPr>
        <w:rPr>
          <w:rFonts w:ascii="Times New Roman" w:hAnsi="Times New Roman" w:cs="Times New Roman"/>
          <w:sz w:val="24"/>
          <w:szCs w:val="24"/>
        </w:rPr>
      </w:pPr>
      <w:r w:rsidRPr="00802DAB">
        <w:rPr>
          <w:rFonts w:ascii="Times New Roman" w:hAnsi="Times New Roman" w:cs="Times New Roman"/>
          <w:sz w:val="24"/>
          <w:szCs w:val="24"/>
        </w:rPr>
        <w:t xml:space="preserve">2. Какие виды </w:t>
      </w:r>
      <w:proofErr w:type="gramStart"/>
      <w:r w:rsidRPr="00802DAB">
        <w:rPr>
          <w:rFonts w:ascii="Times New Roman" w:hAnsi="Times New Roman" w:cs="Times New Roman"/>
          <w:sz w:val="24"/>
          <w:szCs w:val="24"/>
        </w:rPr>
        <w:t>теплоносителей  применяются</w:t>
      </w:r>
      <w:proofErr w:type="gramEnd"/>
      <w:r w:rsidRPr="00802DAB">
        <w:rPr>
          <w:rFonts w:ascii="Times New Roman" w:hAnsi="Times New Roman" w:cs="Times New Roman"/>
          <w:sz w:val="24"/>
          <w:szCs w:val="24"/>
        </w:rPr>
        <w:t xml:space="preserve"> в системе отопления.</w:t>
      </w:r>
    </w:p>
    <w:p w14:paraId="4C1FC05A" w14:textId="56B9833D" w:rsidR="000F5CA3" w:rsidRPr="00802DAB" w:rsidRDefault="000F5CA3">
      <w:pPr>
        <w:rPr>
          <w:rFonts w:ascii="Times New Roman" w:hAnsi="Times New Roman" w:cs="Times New Roman"/>
          <w:sz w:val="24"/>
          <w:szCs w:val="24"/>
        </w:rPr>
      </w:pPr>
      <w:r w:rsidRPr="00802DAB">
        <w:rPr>
          <w:rFonts w:ascii="Times New Roman" w:hAnsi="Times New Roman" w:cs="Times New Roman"/>
          <w:sz w:val="24"/>
          <w:szCs w:val="24"/>
        </w:rPr>
        <w:t>3 Какие виды топлива</w:t>
      </w:r>
      <w:r w:rsidR="0065012C" w:rsidRPr="00802DAB">
        <w:rPr>
          <w:rFonts w:ascii="Times New Roman" w:hAnsi="Times New Roman" w:cs="Times New Roman"/>
          <w:sz w:val="24"/>
          <w:szCs w:val="24"/>
        </w:rPr>
        <w:t xml:space="preserve"> </w:t>
      </w:r>
      <w:r w:rsidR="00802DAB" w:rsidRPr="00802DAB">
        <w:rPr>
          <w:rFonts w:ascii="Times New Roman" w:hAnsi="Times New Roman" w:cs="Times New Roman"/>
          <w:sz w:val="24"/>
          <w:szCs w:val="24"/>
        </w:rPr>
        <w:t>используются в системе отопления.</w:t>
      </w:r>
    </w:p>
    <w:sectPr w:rsidR="000F5CA3" w:rsidRPr="00802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B3FD4"/>
    <w:multiLevelType w:val="multilevel"/>
    <w:tmpl w:val="AE3A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9F3B6A"/>
    <w:multiLevelType w:val="multilevel"/>
    <w:tmpl w:val="2EC0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AB6BD4"/>
    <w:multiLevelType w:val="multilevel"/>
    <w:tmpl w:val="CB4E0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F3"/>
    <w:rsid w:val="000F5CA3"/>
    <w:rsid w:val="00201CF3"/>
    <w:rsid w:val="00382F6D"/>
    <w:rsid w:val="00391D6A"/>
    <w:rsid w:val="0065012C"/>
    <w:rsid w:val="006E462A"/>
    <w:rsid w:val="00802DAB"/>
    <w:rsid w:val="00B0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BC01"/>
  <w15:chartTrackingRefBased/>
  <w15:docId w15:val="{BD4551EF-D19F-452C-9D79-2902967D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2D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2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1108">
          <w:marLeft w:val="0"/>
          <w:marRight w:val="300"/>
          <w:marTop w:val="300"/>
          <w:marBottom w:val="30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12910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7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73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5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89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358025">
          <w:marLeft w:val="300"/>
          <w:marRight w:val="0"/>
          <w:marTop w:val="300"/>
          <w:marBottom w:val="30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3449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7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44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0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28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3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5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4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2741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hrylev</dc:creator>
  <cp:keywords/>
  <dc:description/>
  <cp:lastModifiedBy>viktor hrylev</cp:lastModifiedBy>
  <cp:revision>3</cp:revision>
  <dcterms:created xsi:type="dcterms:W3CDTF">2020-03-23T07:29:00Z</dcterms:created>
  <dcterms:modified xsi:type="dcterms:W3CDTF">2020-03-23T09:15:00Z</dcterms:modified>
</cp:coreProperties>
</file>