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738" w:rsidRPr="00E55738" w:rsidRDefault="00E55738" w:rsidP="00E55738">
      <w:pPr>
        <w:spacing w:before="255" w:after="0" w:line="283" w:lineRule="exact"/>
        <w:ind w:right="20"/>
        <w:jc w:val="both"/>
        <w:rPr>
          <w:rStyle w:val="5"/>
          <w:rFonts w:ascii="Times New Roman" w:hAnsi="Times New Roman" w:cs="Times New Roman"/>
          <w:b/>
          <w:sz w:val="28"/>
          <w:szCs w:val="28"/>
          <w:lang w:val="ru-RU"/>
        </w:rPr>
      </w:pPr>
      <w:r w:rsidRPr="00E55738">
        <w:rPr>
          <w:rStyle w:val="5"/>
          <w:rFonts w:ascii="Times New Roman" w:hAnsi="Times New Roman" w:cs="Times New Roman"/>
          <w:b/>
          <w:sz w:val="28"/>
          <w:szCs w:val="28"/>
        </w:rPr>
        <w:t xml:space="preserve">I. </w:t>
      </w:r>
      <w:r w:rsidRPr="00E55738">
        <w:rPr>
          <w:rStyle w:val="5"/>
          <w:rFonts w:ascii="Times New Roman" w:hAnsi="Times New Roman" w:cs="Times New Roman"/>
          <w:b/>
          <w:sz w:val="28"/>
          <w:szCs w:val="28"/>
          <w:lang w:val="ru-RU"/>
        </w:rPr>
        <w:t>Прочитайте и переведите текст</w:t>
      </w:r>
    </w:p>
    <w:p w:rsidR="00E55738" w:rsidRPr="00E55738" w:rsidRDefault="00E55738" w:rsidP="00E55738">
      <w:pPr>
        <w:pStyle w:val="14"/>
        <w:numPr>
          <w:ilvl w:val="0"/>
          <w:numId w:val="1"/>
        </w:numPr>
        <w:shd w:val="clear" w:color="auto" w:fill="auto"/>
        <w:tabs>
          <w:tab w:val="left" w:pos="914"/>
        </w:tabs>
        <w:spacing w:before="255" w:after="0" w:line="283" w:lineRule="exact"/>
        <w:ind w:left="20" w:right="20" w:firstLine="620"/>
        <w:jc w:val="both"/>
        <w:rPr>
          <w:rFonts w:ascii="Times New Roman" w:hAnsi="Times New Roman" w:cs="Times New Roman"/>
          <w:sz w:val="28"/>
          <w:szCs w:val="28"/>
        </w:rPr>
      </w:pPr>
      <w:r w:rsidRPr="00E55738">
        <w:rPr>
          <w:rStyle w:val="5"/>
          <w:rFonts w:ascii="Times New Roman" w:hAnsi="Times New Roman" w:cs="Times New Roman"/>
          <w:sz w:val="28"/>
          <w:szCs w:val="28"/>
        </w:rPr>
        <w:t xml:space="preserve">The introduction of wild animals to the performance dates from about 1831, when the French trainer Henri Martin performed with his lions, elephant, and other animals at the Cirque </w:t>
      </w:r>
      <w:proofErr w:type="spellStart"/>
      <w:r w:rsidRPr="00E55738">
        <w:rPr>
          <w:rStyle w:val="5"/>
          <w:rFonts w:ascii="Times New Roman" w:hAnsi="Times New Roman" w:cs="Times New Roman"/>
          <w:sz w:val="28"/>
          <w:szCs w:val="28"/>
        </w:rPr>
        <w:t>Olympique</w:t>
      </w:r>
      <w:proofErr w:type="spellEnd"/>
      <w:r w:rsidRPr="00E55738">
        <w:rPr>
          <w:rStyle w:val="5"/>
          <w:rFonts w:ascii="Times New Roman" w:hAnsi="Times New Roman" w:cs="Times New Roman"/>
          <w:sz w:val="28"/>
          <w:szCs w:val="28"/>
        </w:rPr>
        <w:t xml:space="preserve"> in Paris. He was soon followed by the American trainer Isaac A. Van </w:t>
      </w:r>
      <w:proofErr w:type="spellStart"/>
      <w:r w:rsidRPr="00E55738">
        <w:rPr>
          <w:rStyle w:val="5"/>
          <w:rFonts w:ascii="Times New Roman" w:hAnsi="Times New Roman" w:cs="Times New Roman"/>
          <w:sz w:val="28"/>
          <w:szCs w:val="28"/>
        </w:rPr>
        <w:t>Amburgh</w:t>
      </w:r>
      <w:proofErr w:type="spellEnd"/>
      <w:r w:rsidRPr="00E55738">
        <w:rPr>
          <w:rStyle w:val="5"/>
          <w:rFonts w:ascii="Times New Roman" w:hAnsi="Times New Roman" w:cs="Times New Roman"/>
          <w:sz w:val="28"/>
          <w:szCs w:val="28"/>
        </w:rPr>
        <w:t>, reput</w:t>
      </w:r>
      <w:r w:rsidRPr="00E55738">
        <w:rPr>
          <w:rStyle w:val="5"/>
          <w:rFonts w:ascii="Times New Roman" w:hAnsi="Times New Roman" w:cs="Times New Roman"/>
          <w:sz w:val="28"/>
          <w:szCs w:val="28"/>
        </w:rPr>
        <w:softHyphen/>
        <w:t>edly the first man to stick his head into a lion’s mouth, who in 1838 took his act to England and so fascinated the young Queen Victoria that she commissioned the artist Edwin Landseer to paint a portrait of the brave American with his "big cats.”</w:t>
      </w:r>
    </w:p>
    <w:p w:rsidR="00E55738" w:rsidRPr="00E55738" w:rsidRDefault="00E55738" w:rsidP="00E55738">
      <w:pPr>
        <w:pStyle w:val="14"/>
        <w:shd w:val="clear" w:color="auto" w:fill="auto"/>
        <w:spacing w:after="0" w:line="283" w:lineRule="exact"/>
        <w:ind w:left="20" w:right="260" w:firstLine="0"/>
        <w:jc w:val="both"/>
        <w:rPr>
          <w:rFonts w:ascii="Times New Roman" w:hAnsi="Times New Roman" w:cs="Times New Roman"/>
          <w:sz w:val="28"/>
          <w:szCs w:val="28"/>
        </w:rPr>
      </w:pPr>
      <w:r w:rsidRPr="00E55738">
        <w:rPr>
          <w:rStyle w:val="5"/>
          <w:rFonts w:ascii="Times New Roman" w:hAnsi="Times New Roman" w:cs="Times New Roman"/>
          <w:sz w:val="28"/>
          <w:szCs w:val="28"/>
        </w:rPr>
        <w:t xml:space="preserve">           2. It is one of the world’s most prestigious dance competitions, open to both male and female dancers of all countries, and much like the Olympic Games in purpose. It </w:t>
      </w:r>
      <w:proofErr w:type="gramStart"/>
      <w:r w:rsidRPr="00E55738">
        <w:rPr>
          <w:rStyle w:val="5"/>
          <w:rFonts w:ascii="Times New Roman" w:hAnsi="Times New Roman" w:cs="Times New Roman"/>
          <w:sz w:val="28"/>
          <w:szCs w:val="28"/>
        </w:rPr>
        <w:t>was first held</w:t>
      </w:r>
      <w:proofErr w:type="gramEnd"/>
      <w:r w:rsidRPr="00E55738">
        <w:rPr>
          <w:rStyle w:val="5"/>
          <w:rFonts w:ascii="Times New Roman" w:hAnsi="Times New Roman" w:cs="Times New Roman"/>
          <w:sz w:val="28"/>
          <w:szCs w:val="28"/>
        </w:rPr>
        <w:t xml:space="preserve"> in Bulgaria in July 1964. The compe</w:t>
      </w:r>
      <w:r w:rsidRPr="00E55738">
        <w:rPr>
          <w:rStyle w:val="5"/>
          <w:rFonts w:ascii="Times New Roman" w:hAnsi="Times New Roman" w:cs="Times New Roman"/>
          <w:sz w:val="28"/>
          <w:szCs w:val="28"/>
        </w:rPr>
        <w:softHyphen/>
        <w:t xml:space="preserve">titions were organized by the Bulgarian Ministry of Culture to sponsor a dance event of international interest, creating opportunities for </w:t>
      </w:r>
      <w:proofErr w:type="gramStart"/>
      <w:r w:rsidRPr="00E55738">
        <w:rPr>
          <w:rStyle w:val="5"/>
          <w:rFonts w:ascii="Times New Roman" w:hAnsi="Times New Roman" w:cs="Times New Roman"/>
          <w:sz w:val="28"/>
          <w:szCs w:val="28"/>
        </w:rPr>
        <w:t>dancers</w:t>
      </w:r>
      <w:proofErr w:type="gramEnd"/>
      <w:r w:rsidRPr="00E55738">
        <w:rPr>
          <w:rStyle w:val="5"/>
          <w:rFonts w:ascii="Times New Roman" w:hAnsi="Times New Roman" w:cs="Times New Roman"/>
          <w:sz w:val="28"/>
          <w:szCs w:val="28"/>
        </w:rPr>
        <w:t xml:space="preserve"> choreographers, directors, and teachers to demonstrate and exchange skills. Following the original competitions the next </w:t>
      </w:r>
      <w:proofErr w:type="gramStart"/>
      <w:r w:rsidRPr="00E55738">
        <w:rPr>
          <w:rStyle w:val="5"/>
          <w:rFonts w:ascii="Times New Roman" w:hAnsi="Times New Roman" w:cs="Times New Roman"/>
          <w:sz w:val="28"/>
          <w:szCs w:val="28"/>
        </w:rPr>
        <w:t>were held</w:t>
      </w:r>
      <w:proofErr w:type="gramEnd"/>
      <w:r w:rsidRPr="00E55738">
        <w:rPr>
          <w:rStyle w:val="5"/>
          <w:rFonts w:ascii="Times New Roman" w:hAnsi="Times New Roman" w:cs="Times New Roman"/>
          <w:sz w:val="28"/>
          <w:szCs w:val="28"/>
        </w:rPr>
        <w:t xml:space="preserve"> in 1965, 1966, 1968, and every two years thereafter.</w:t>
      </w:r>
    </w:p>
    <w:p w:rsidR="00E55738" w:rsidRPr="00E55738" w:rsidRDefault="00E55738" w:rsidP="00E55738">
      <w:pPr>
        <w:pStyle w:val="14"/>
        <w:shd w:val="clear" w:color="auto" w:fill="auto"/>
        <w:tabs>
          <w:tab w:val="left" w:pos="910"/>
        </w:tabs>
        <w:spacing w:after="0" w:line="283" w:lineRule="exact"/>
        <w:ind w:right="260" w:firstLine="0"/>
        <w:jc w:val="both"/>
        <w:rPr>
          <w:rFonts w:ascii="Times New Roman" w:hAnsi="Times New Roman" w:cs="Times New Roman"/>
          <w:sz w:val="28"/>
          <w:szCs w:val="28"/>
        </w:rPr>
      </w:pPr>
      <w:r w:rsidRPr="00E55738">
        <w:rPr>
          <w:rStyle w:val="5"/>
          <w:rFonts w:ascii="Times New Roman" w:hAnsi="Times New Roman" w:cs="Times New Roman"/>
          <w:sz w:val="28"/>
          <w:szCs w:val="28"/>
        </w:rPr>
        <w:t xml:space="preserve">          </w:t>
      </w:r>
      <w:proofErr w:type="gramStart"/>
      <w:r w:rsidRPr="00E55738">
        <w:rPr>
          <w:rStyle w:val="5"/>
          <w:rFonts w:ascii="Times New Roman" w:hAnsi="Times New Roman" w:cs="Times New Roman"/>
          <w:sz w:val="28"/>
          <w:szCs w:val="28"/>
        </w:rPr>
        <w:t>3.Britain’s</w:t>
      </w:r>
      <w:proofErr w:type="gramEnd"/>
      <w:r w:rsidRPr="00E55738">
        <w:rPr>
          <w:rStyle w:val="5"/>
          <w:rFonts w:ascii="Times New Roman" w:hAnsi="Times New Roman" w:cs="Times New Roman"/>
          <w:sz w:val="28"/>
          <w:szCs w:val="28"/>
        </w:rPr>
        <w:t xml:space="preserve"> worldwide influence in music in the second half of the 20th century, especially in the area of popular music, is enormous. Such groups and singers as the Beatles, the Rolling Stones, The Who, Elton John, and Sting are famous all over the world. The British people are of opinion that pop and rock music remain the most popular kinds of music in Britain, although jazz also has a large following.</w:t>
      </w:r>
    </w:p>
    <w:p w:rsidR="00E55738" w:rsidRPr="00E55738" w:rsidRDefault="00E55738" w:rsidP="00E55738">
      <w:pPr>
        <w:pStyle w:val="14"/>
        <w:shd w:val="clear" w:color="auto" w:fill="auto"/>
        <w:tabs>
          <w:tab w:val="left" w:pos="910"/>
        </w:tabs>
        <w:spacing w:after="0" w:line="283" w:lineRule="exact"/>
        <w:ind w:right="260" w:firstLine="0"/>
        <w:jc w:val="both"/>
        <w:rPr>
          <w:rFonts w:ascii="Times New Roman" w:hAnsi="Times New Roman" w:cs="Times New Roman"/>
          <w:sz w:val="28"/>
          <w:szCs w:val="28"/>
        </w:rPr>
      </w:pPr>
      <w:r w:rsidRPr="00E55738">
        <w:rPr>
          <w:rStyle w:val="5"/>
          <w:rFonts w:ascii="Times New Roman" w:hAnsi="Times New Roman" w:cs="Times New Roman"/>
          <w:sz w:val="28"/>
          <w:szCs w:val="28"/>
        </w:rPr>
        <w:t xml:space="preserve">        </w:t>
      </w:r>
      <w:proofErr w:type="gramStart"/>
      <w:r w:rsidRPr="00E55738">
        <w:rPr>
          <w:rStyle w:val="5"/>
          <w:rFonts w:ascii="Times New Roman" w:hAnsi="Times New Roman" w:cs="Times New Roman"/>
          <w:sz w:val="28"/>
          <w:szCs w:val="28"/>
        </w:rPr>
        <w:t>4. Throughout the world</w:t>
      </w:r>
      <w:proofErr w:type="gramEnd"/>
      <w:r w:rsidRPr="00E55738">
        <w:rPr>
          <w:rStyle w:val="5"/>
          <w:rFonts w:ascii="Times New Roman" w:hAnsi="Times New Roman" w:cs="Times New Roman"/>
          <w:sz w:val="28"/>
          <w:szCs w:val="28"/>
        </w:rPr>
        <w:t xml:space="preserve"> the name </w:t>
      </w:r>
      <w:r w:rsidRPr="00E55738">
        <w:rPr>
          <w:rStyle w:val="a3"/>
          <w:rFonts w:eastAsia="Bookman Old Style"/>
          <w:sz w:val="28"/>
          <w:szCs w:val="28"/>
        </w:rPr>
        <w:t>Shakespeare</w:t>
      </w:r>
      <w:r w:rsidRPr="00E55738">
        <w:rPr>
          <w:rStyle w:val="5"/>
          <w:rFonts w:ascii="Times New Roman" w:hAnsi="Times New Roman" w:cs="Times New Roman"/>
          <w:sz w:val="28"/>
          <w:szCs w:val="28"/>
        </w:rPr>
        <w:t xml:space="preserve"> is associated with the greatest achievements of England in the performing arts. Unfortunately, we have vague facts about Shakespeare’s life. </w:t>
      </w:r>
      <w:proofErr w:type="gramStart"/>
      <w:r w:rsidRPr="00E55738">
        <w:rPr>
          <w:rStyle w:val="5"/>
          <w:rFonts w:ascii="Times New Roman" w:hAnsi="Times New Roman" w:cs="Times New Roman"/>
          <w:sz w:val="28"/>
          <w:szCs w:val="28"/>
        </w:rPr>
        <w:t>He apparently arrived in London about 1588 and by 1592 had attained success as an actor and a playwright.</w:t>
      </w:r>
      <w:proofErr w:type="gramEnd"/>
    </w:p>
    <w:p w:rsidR="00E55738" w:rsidRPr="00E55738" w:rsidRDefault="00E55738" w:rsidP="00E55738">
      <w:pPr>
        <w:pStyle w:val="14"/>
        <w:shd w:val="clear" w:color="auto" w:fill="auto"/>
        <w:tabs>
          <w:tab w:val="left" w:pos="910"/>
        </w:tabs>
        <w:spacing w:after="0" w:line="283" w:lineRule="exact"/>
        <w:ind w:right="260" w:firstLine="0"/>
        <w:jc w:val="both"/>
        <w:rPr>
          <w:rFonts w:ascii="Times New Roman" w:hAnsi="Times New Roman" w:cs="Times New Roman"/>
          <w:sz w:val="28"/>
          <w:szCs w:val="28"/>
        </w:rPr>
      </w:pPr>
      <w:r w:rsidRPr="00E55738">
        <w:rPr>
          <w:rStyle w:val="5"/>
          <w:rFonts w:ascii="Times New Roman" w:hAnsi="Times New Roman" w:cs="Times New Roman"/>
          <w:sz w:val="28"/>
          <w:szCs w:val="28"/>
        </w:rPr>
        <w:t xml:space="preserve">       </w:t>
      </w:r>
      <w:proofErr w:type="gramStart"/>
      <w:r w:rsidRPr="00E55738">
        <w:rPr>
          <w:rStyle w:val="5"/>
          <w:rFonts w:ascii="Times New Roman" w:hAnsi="Times New Roman" w:cs="Times New Roman"/>
          <w:sz w:val="28"/>
          <w:szCs w:val="28"/>
        </w:rPr>
        <w:t>5.The</w:t>
      </w:r>
      <w:proofErr w:type="gramEnd"/>
      <w:r w:rsidRPr="00E55738">
        <w:rPr>
          <w:rStyle w:val="5"/>
          <w:rFonts w:ascii="Times New Roman" w:hAnsi="Times New Roman" w:cs="Times New Roman"/>
          <w:sz w:val="28"/>
          <w:szCs w:val="28"/>
        </w:rPr>
        <w:t xml:space="preserve"> genre had taken a new turn with the production in 1927 of Show Boat; it was the first musical to provide a cohesive plot and initiate the use of music that was integral to the narrative, a practice that took hold until the 1940s. Based on a novel by Edna Ferber, the performance presented a serious drama based on American themes incorporating music that </w:t>
      </w:r>
      <w:proofErr w:type="gramStart"/>
      <w:r w:rsidRPr="00E55738">
        <w:rPr>
          <w:rStyle w:val="5"/>
          <w:rFonts w:ascii="Times New Roman" w:hAnsi="Times New Roman" w:cs="Times New Roman"/>
          <w:sz w:val="28"/>
          <w:szCs w:val="28"/>
        </w:rPr>
        <w:t>was derived</w:t>
      </w:r>
      <w:proofErr w:type="gramEnd"/>
      <w:r w:rsidRPr="00E55738">
        <w:rPr>
          <w:rStyle w:val="5"/>
          <w:rFonts w:ascii="Times New Roman" w:hAnsi="Times New Roman" w:cs="Times New Roman"/>
          <w:sz w:val="28"/>
          <w:szCs w:val="28"/>
        </w:rPr>
        <w:t xml:space="preserve"> from American folk melodies and spirituals.</w:t>
      </w:r>
    </w:p>
    <w:p w:rsidR="00E55738" w:rsidRPr="00E55738" w:rsidRDefault="00E55738" w:rsidP="00E55738">
      <w:pPr>
        <w:pStyle w:val="14"/>
        <w:shd w:val="clear" w:color="auto" w:fill="auto"/>
        <w:tabs>
          <w:tab w:val="left" w:pos="910"/>
        </w:tabs>
        <w:spacing w:after="0" w:line="283" w:lineRule="exact"/>
        <w:ind w:right="260" w:firstLine="0"/>
        <w:jc w:val="both"/>
        <w:rPr>
          <w:rFonts w:ascii="Times New Roman" w:hAnsi="Times New Roman" w:cs="Times New Roman"/>
          <w:sz w:val="28"/>
          <w:szCs w:val="28"/>
        </w:rPr>
      </w:pPr>
      <w:r w:rsidRPr="00E55738">
        <w:rPr>
          <w:rStyle w:val="5"/>
          <w:rFonts w:ascii="Times New Roman" w:hAnsi="Times New Roman" w:cs="Times New Roman"/>
          <w:sz w:val="28"/>
          <w:szCs w:val="28"/>
        </w:rPr>
        <w:t xml:space="preserve">          6. “Chinese shadows”, the European version of the Chinese shadow - puppet show, </w:t>
      </w:r>
      <w:proofErr w:type="gramStart"/>
      <w:r w:rsidRPr="00E55738">
        <w:rPr>
          <w:rStyle w:val="5"/>
          <w:rFonts w:ascii="Times New Roman" w:hAnsi="Times New Roman" w:cs="Times New Roman"/>
          <w:sz w:val="28"/>
          <w:szCs w:val="28"/>
        </w:rPr>
        <w:t>was introduced</w:t>
      </w:r>
      <w:proofErr w:type="gramEnd"/>
      <w:r w:rsidRPr="00E55738">
        <w:rPr>
          <w:rStyle w:val="5"/>
          <w:rFonts w:ascii="Times New Roman" w:hAnsi="Times New Roman" w:cs="Times New Roman"/>
          <w:sz w:val="28"/>
          <w:szCs w:val="28"/>
        </w:rPr>
        <w:t xml:space="preserve"> in Europe in the mid-18th century by returning travelers. Soon adopted by French and English showmen, the form gained prominence in the shows of the French puppeteer Dominique </w:t>
      </w:r>
      <w:proofErr w:type="spellStart"/>
      <w:r w:rsidRPr="00E55738">
        <w:rPr>
          <w:rStyle w:val="5"/>
          <w:rFonts w:ascii="Times New Roman" w:hAnsi="Times New Roman" w:cs="Times New Roman"/>
          <w:sz w:val="28"/>
          <w:szCs w:val="28"/>
        </w:rPr>
        <w:t>Syraphin</w:t>
      </w:r>
      <w:proofErr w:type="spellEnd"/>
      <w:r w:rsidRPr="00E55738">
        <w:rPr>
          <w:rStyle w:val="5"/>
          <w:rFonts w:ascii="Times New Roman" w:hAnsi="Times New Roman" w:cs="Times New Roman"/>
          <w:sz w:val="28"/>
          <w:szCs w:val="28"/>
        </w:rPr>
        <w:t xml:space="preserve">, who presented the first popular performance in Paris in 1776. In </w:t>
      </w:r>
      <w:proofErr w:type="gramStart"/>
      <w:r w:rsidRPr="00E55738">
        <w:rPr>
          <w:rStyle w:val="5"/>
          <w:rFonts w:ascii="Times New Roman" w:hAnsi="Times New Roman" w:cs="Times New Roman"/>
          <w:sz w:val="28"/>
          <w:szCs w:val="28"/>
        </w:rPr>
        <w:t>1781</w:t>
      </w:r>
      <w:proofErr w:type="gramEnd"/>
      <w:r w:rsidRPr="00E55738">
        <w:rPr>
          <w:rStyle w:val="5"/>
          <w:rFonts w:ascii="Times New Roman" w:hAnsi="Times New Roman" w:cs="Times New Roman"/>
          <w:sz w:val="28"/>
          <w:szCs w:val="28"/>
        </w:rPr>
        <w:t xml:space="preserve"> he moved his show to Versailles, where he entertained the French court, and three years later he established a highly successful puppet theatre in Paris.</w:t>
      </w:r>
    </w:p>
    <w:p w:rsidR="00E55738" w:rsidRPr="00E55738" w:rsidRDefault="00E55738" w:rsidP="00E55738">
      <w:pPr>
        <w:pStyle w:val="1"/>
        <w:ind w:left="0"/>
        <w:jc w:val="both"/>
        <w:rPr>
          <w:rStyle w:val="290pt0"/>
          <w:rFonts w:ascii="Times New Roman" w:hAnsi="Times New Roman"/>
          <w:i w:val="0"/>
          <w:iCs w:val="0"/>
          <w:sz w:val="28"/>
          <w:szCs w:val="28"/>
          <w:lang w:val="en-US"/>
        </w:rPr>
      </w:pPr>
      <w:r w:rsidRPr="00E55738">
        <w:rPr>
          <w:rStyle w:val="5"/>
          <w:rFonts w:ascii="Times New Roman" w:hAnsi="Times New Roman"/>
          <w:sz w:val="28"/>
          <w:szCs w:val="28"/>
        </w:rPr>
        <w:t xml:space="preserve">          7. Although stage plays have been set to music since the era of the ancient Greeks, when </w:t>
      </w:r>
      <w:proofErr w:type="gramStart"/>
      <w:r w:rsidRPr="00E55738">
        <w:rPr>
          <w:rStyle w:val="5"/>
          <w:rFonts w:ascii="Times New Roman" w:hAnsi="Times New Roman"/>
          <w:sz w:val="28"/>
          <w:szCs w:val="28"/>
        </w:rPr>
        <w:t>the dramas of Sophocles and Aeschylus were ac</w:t>
      </w:r>
      <w:r w:rsidRPr="00E55738">
        <w:rPr>
          <w:rStyle w:val="5"/>
          <w:rFonts w:ascii="Times New Roman" w:hAnsi="Times New Roman"/>
          <w:sz w:val="28"/>
          <w:szCs w:val="28"/>
        </w:rPr>
        <w:softHyphen/>
        <w:t>companied by lyres and flutes, the usually accepted date for the beginning of opera</w:t>
      </w:r>
      <w:proofErr w:type="gramEnd"/>
      <w:r w:rsidRPr="00E55738">
        <w:rPr>
          <w:rStyle w:val="5"/>
          <w:rFonts w:ascii="Times New Roman" w:hAnsi="Times New Roman"/>
          <w:sz w:val="28"/>
          <w:szCs w:val="28"/>
        </w:rPr>
        <w:t xml:space="preserve"> as we know it is 1600. As part of the celebration of the marriage of King Henry IV of France to the Italian aristocrat Maria de Medici, the Florentine composer Jacopo </w:t>
      </w:r>
      <w:proofErr w:type="spellStart"/>
      <w:r w:rsidRPr="00E55738">
        <w:rPr>
          <w:rStyle w:val="5"/>
          <w:rFonts w:ascii="Times New Roman" w:hAnsi="Times New Roman"/>
          <w:sz w:val="28"/>
          <w:szCs w:val="28"/>
        </w:rPr>
        <w:t>Peri</w:t>
      </w:r>
      <w:proofErr w:type="spellEnd"/>
      <w:r w:rsidRPr="00E55738">
        <w:rPr>
          <w:rStyle w:val="5"/>
          <w:rFonts w:ascii="Times New Roman" w:hAnsi="Times New Roman"/>
          <w:sz w:val="28"/>
          <w:szCs w:val="28"/>
        </w:rPr>
        <w:t xml:space="preserve"> produced his famous </w:t>
      </w:r>
      <w:proofErr w:type="spellStart"/>
      <w:r w:rsidRPr="00E55738">
        <w:rPr>
          <w:rStyle w:val="5"/>
          <w:rFonts w:ascii="Times New Roman" w:hAnsi="Times New Roman"/>
          <w:sz w:val="28"/>
          <w:szCs w:val="28"/>
        </w:rPr>
        <w:t>Euridice</w:t>
      </w:r>
      <w:proofErr w:type="spellEnd"/>
      <w:r w:rsidRPr="00E55738">
        <w:rPr>
          <w:rStyle w:val="5"/>
          <w:rFonts w:ascii="Times New Roman" w:hAnsi="Times New Roman"/>
          <w:sz w:val="28"/>
          <w:szCs w:val="28"/>
        </w:rPr>
        <w:t xml:space="preserve">, generally considered </w:t>
      </w:r>
      <w:proofErr w:type="gramStart"/>
      <w:r w:rsidRPr="00E55738">
        <w:rPr>
          <w:rStyle w:val="5"/>
          <w:rFonts w:ascii="Times New Roman" w:hAnsi="Times New Roman"/>
          <w:sz w:val="28"/>
          <w:szCs w:val="28"/>
        </w:rPr>
        <w:t>to be the</w:t>
      </w:r>
      <w:proofErr w:type="gramEnd"/>
      <w:r w:rsidRPr="00E55738">
        <w:rPr>
          <w:rStyle w:val="5"/>
          <w:rFonts w:ascii="Times New Roman" w:hAnsi="Times New Roman"/>
          <w:sz w:val="28"/>
          <w:szCs w:val="28"/>
        </w:rPr>
        <w:t xml:space="preserve"> first opera.</w:t>
      </w:r>
      <w:r w:rsidRPr="00E55738">
        <w:rPr>
          <w:rStyle w:val="290pt0"/>
          <w:rFonts w:ascii="Times New Roman" w:hAnsi="Times New Roman"/>
          <w:i w:val="0"/>
          <w:iCs w:val="0"/>
          <w:sz w:val="28"/>
          <w:szCs w:val="28"/>
          <w:lang w:val="en-US"/>
        </w:rPr>
        <w:t xml:space="preserve"> </w:t>
      </w:r>
    </w:p>
    <w:p w:rsidR="00E55738" w:rsidRPr="00E55738" w:rsidRDefault="00E55738" w:rsidP="00E55738">
      <w:pPr>
        <w:pStyle w:val="1"/>
        <w:ind w:left="0"/>
        <w:jc w:val="both"/>
        <w:rPr>
          <w:rFonts w:ascii="Times New Roman" w:hAnsi="Times New Roman"/>
          <w:b/>
          <w:sz w:val="28"/>
          <w:szCs w:val="28"/>
        </w:rPr>
      </w:pPr>
      <w:r>
        <w:rPr>
          <w:rStyle w:val="290pt0"/>
          <w:rFonts w:ascii="Times New Roman" w:hAnsi="Times New Roman"/>
          <w:b/>
          <w:i w:val="0"/>
          <w:iCs w:val="0"/>
          <w:sz w:val="28"/>
          <w:szCs w:val="28"/>
          <w:lang w:val="en-US"/>
        </w:rPr>
        <w:lastRenderedPageBreak/>
        <w:t>II</w:t>
      </w:r>
      <w:r w:rsidRPr="00E55738">
        <w:rPr>
          <w:rStyle w:val="290pt0"/>
          <w:rFonts w:ascii="Times New Roman" w:hAnsi="Times New Roman"/>
          <w:b/>
          <w:i w:val="0"/>
          <w:iCs w:val="0"/>
          <w:sz w:val="28"/>
          <w:szCs w:val="28"/>
        </w:rPr>
        <w:t xml:space="preserve">. </w:t>
      </w:r>
      <w:r w:rsidRPr="00E55738">
        <w:rPr>
          <w:rStyle w:val="290pt0"/>
          <w:rFonts w:ascii="Times New Roman" w:hAnsi="Times New Roman"/>
          <w:b/>
          <w:i w:val="0"/>
          <w:iCs w:val="0"/>
          <w:sz w:val="28"/>
          <w:szCs w:val="28"/>
        </w:rPr>
        <w:t xml:space="preserve">Установите соответствие между темами </w:t>
      </w:r>
      <w:r w:rsidRPr="00E55738">
        <w:rPr>
          <w:rStyle w:val="291pt"/>
          <w:rFonts w:ascii="Times New Roman" w:hAnsi="Times New Roman"/>
          <w:b/>
          <w:i w:val="0"/>
          <w:iCs w:val="0"/>
          <w:sz w:val="28"/>
          <w:szCs w:val="28"/>
        </w:rPr>
        <w:t>А—Н и</w:t>
      </w:r>
      <w:r w:rsidRPr="00E55738">
        <w:rPr>
          <w:rStyle w:val="290pt0"/>
          <w:rFonts w:ascii="Times New Roman" w:hAnsi="Times New Roman"/>
          <w:b/>
          <w:i w:val="0"/>
          <w:iCs w:val="0"/>
          <w:sz w:val="28"/>
          <w:szCs w:val="28"/>
        </w:rPr>
        <w:t xml:space="preserve"> текстами </w:t>
      </w:r>
      <w:proofErr w:type="gramStart"/>
      <w:r w:rsidRPr="00E55738">
        <w:rPr>
          <w:rStyle w:val="290pt0"/>
          <w:rFonts w:ascii="Times New Roman" w:hAnsi="Times New Roman"/>
          <w:b/>
          <w:i w:val="0"/>
          <w:iCs w:val="0"/>
          <w:sz w:val="28"/>
          <w:szCs w:val="28"/>
        </w:rPr>
        <w:t>1</w:t>
      </w:r>
      <w:proofErr w:type="gramEnd"/>
      <w:r w:rsidRPr="00E55738">
        <w:rPr>
          <w:rStyle w:val="290pt0"/>
          <w:rFonts w:ascii="Times New Roman" w:hAnsi="Times New Roman"/>
          <w:b/>
          <w:i w:val="0"/>
          <w:iCs w:val="0"/>
          <w:sz w:val="28"/>
          <w:szCs w:val="28"/>
        </w:rPr>
        <w:t>— 7. Занесите свои ответы в таблицу</w:t>
      </w:r>
      <w:r w:rsidRPr="00E55738">
        <w:rPr>
          <w:rStyle w:val="290pt"/>
          <w:rFonts w:ascii="Times New Roman" w:hAnsi="Times New Roman"/>
          <w:b/>
          <w:sz w:val="28"/>
          <w:szCs w:val="28"/>
        </w:rPr>
        <w:t xml:space="preserve">. </w:t>
      </w:r>
      <w:r w:rsidRPr="00E55738">
        <w:rPr>
          <w:rStyle w:val="290pt0"/>
          <w:rFonts w:ascii="Times New Roman" w:hAnsi="Times New Roman"/>
          <w:b/>
          <w:i w:val="0"/>
          <w:iCs w:val="0"/>
          <w:sz w:val="28"/>
          <w:szCs w:val="28"/>
        </w:rPr>
        <w:t>Используйте каждую букву только один раз. В задании одна тема лишняя.</w:t>
      </w:r>
    </w:p>
    <w:tbl>
      <w:tblPr>
        <w:tblW w:w="0" w:type="auto"/>
        <w:tblLayout w:type="fixed"/>
        <w:tblCellMar>
          <w:left w:w="10" w:type="dxa"/>
          <w:right w:w="10" w:type="dxa"/>
        </w:tblCellMar>
        <w:tblLook w:val="04A0" w:firstRow="1" w:lastRow="0" w:firstColumn="1" w:lastColumn="0" w:noHBand="0" w:noVBand="1"/>
      </w:tblPr>
      <w:tblGrid>
        <w:gridCol w:w="354"/>
        <w:gridCol w:w="2073"/>
        <w:gridCol w:w="1649"/>
        <w:gridCol w:w="1550"/>
      </w:tblGrid>
      <w:tr w:rsidR="00E55738" w:rsidRPr="00E55738" w:rsidTr="00325E32">
        <w:trPr>
          <w:trHeight w:hRule="exact" w:val="271"/>
        </w:trPr>
        <w:tc>
          <w:tcPr>
            <w:tcW w:w="354" w:type="dxa"/>
            <w:shd w:val="clear" w:color="auto" w:fill="FFFFFF"/>
          </w:tcPr>
          <w:p w:rsidR="00E55738" w:rsidRPr="00E55738" w:rsidRDefault="00E55738" w:rsidP="00325E32">
            <w:pPr>
              <w:pStyle w:val="14"/>
              <w:shd w:val="clear" w:color="auto" w:fill="auto"/>
              <w:spacing w:after="0" w:line="200" w:lineRule="exact"/>
              <w:ind w:left="40" w:firstLine="0"/>
              <w:rPr>
                <w:rFonts w:ascii="Times New Roman" w:hAnsi="Times New Roman" w:cs="Times New Roman"/>
                <w:sz w:val="24"/>
                <w:szCs w:val="24"/>
              </w:rPr>
            </w:pPr>
            <w:r w:rsidRPr="00E55738">
              <w:rPr>
                <w:rStyle w:val="5"/>
                <w:rFonts w:ascii="Times New Roman" w:hAnsi="Times New Roman" w:cs="Times New Roman"/>
                <w:sz w:val="24"/>
                <w:szCs w:val="24"/>
              </w:rPr>
              <w:t>A.</w:t>
            </w:r>
          </w:p>
        </w:tc>
        <w:tc>
          <w:tcPr>
            <w:tcW w:w="2073" w:type="dxa"/>
            <w:shd w:val="clear" w:color="auto" w:fill="FFFFFF"/>
          </w:tcPr>
          <w:p w:rsidR="00E55738" w:rsidRPr="00E55738" w:rsidRDefault="00E55738" w:rsidP="00325E32">
            <w:pPr>
              <w:pStyle w:val="14"/>
              <w:shd w:val="clear" w:color="auto" w:fill="auto"/>
              <w:spacing w:after="0" w:line="200" w:lineRule="exact"/>
              <w:ind w:left="120" w:firstLine="0"/>
              <w:rPr>
                <w:rFonts w:ascii="Times New Roman" w:hAnsi="Times New Roman" w:cs="Times New Roman"/>
                <w:sz w:val="24"/>
                <w:szCs w:val="24"/>
              </w:rPr>
            </w:pPr>
            <w:r w:rsidRPr="00E55738">
              <w:rPr>
                <w:rStyle w:val="5"/>
                <w:rFonts w:ascii="Times New Roman" w:hAnsi="Times New Roman" w:cs="Times New Roman"/>
                <w:sz w:val="24"/>
                <w:szCs w:val="24"/>
              </w:rPr>
              <w:t>Opera</w:t>
            </w:r>
          </w:p>
        </w:tc>
        <w:tc>
          <w:tcPr>
            <w:tcW w:w="1649" w:type="dxa"/>
            <w:shd w:val="clear" w:color="auto" w:fill="FFFFFF"/>
          </w:tcPr>
          <w:p w:rsidR="00E55738" w:rsidRPr="00E55738" w:rsidRDefault="00E55738" w:rsidP="00325E32">
            <w:pPr>
              <w:pStyle w:val="14"/>
              <w:shd w:val="clear" w:color="auto" w:fill="auto"/>
              <w:spacing w:after="0" w:line="200" w:lineRule="exact"/>
              <w:ind w:right="120" w:firstLine="0"/>
              <w:jc w:val="right"/>
              <w:rPr>
                <w:rFonts w:ascii="Times New Roman" w:hAnsi="Times New Roman" w:cs="Times New Roman"/>
                <w:sz w:val="24"/>
                <w:szCs w:val="24"/>
              </w:rPr>
            </w:pPr>
            <w:r w:rsidRPr="00E55738">
              <w:rPr>
                <w:rStyle w:val="5"/>
                <w:rFonts w:ascii="Times New Roman" w:hAnsi="Times New Roman" w:cs="Times New Roman"/>
                <w:sz w:val="24"/>
                <w:szCs w:val="24"/>
              </w:rPr>
              <w:t>E.</w:t>
            </w:r>
          </w:p>
        </w:tc>
        <w:tc>
          <w:tcPr>
            <w:tcW w:w="1550" w:type="dxa"/>
            <w:shd w:val="clear" w:color="auto" w:fill="FFFFFF"/>
          </w:tcPr>
          <w:p w:rsidR="00E55738" w:rsidRPr="00E55738" w:rsidRDefault="00E55738" w:rsidP="00325E32">
            <w:pPr>
              <w:pStyle w:val="14"/>
              <w:shd w:val="clear" w:color="auto" w:fill="auto"/>
              <w:spacing w:after="0" w:line="200" w:lineRule="exact"/>
              <w:ind w:left="120" w:firstLine="0"/>
              <w:rPr>
                <w:rFonts w:ascii="Times New Roman" w:hAnsi="Times New Roman" w:cs="Times New Roman"/>
                <w:sz w:val="24"/>
                <w:szCs w:val="24"/>
              </w:rPr>
            </w:pPr>
            <w:r w:rsidRPr="00E55738">
              <w:rPr>
                <w:rStyle w:val="5"/>
                <w:rFonts w:ascii="Times New Roman" w:hAnsi="Times New Roman" w:cs="Times New Roman"/>
                <w:sz w:val="24"/>
                <w:szCs w:val="24"/>
              </w:rPr>
              <w:t>Conservatoire</w:t>
            </w:r>
          </w:p>
        </w:tc>
      </w:tr>
      <w:tr w:rsidR="00E55738" w:rsidRPr="00E55738" w:rsidTr="00325E32">
        <w:trPr>
          <w:trHeight w:hRule="exact" w:val="291"/>
        </w:trPr>
        <w:tc>
          <w:tcPr>
            <w:tcW w:w="354" w:type="dxa"/>
            <w:shd w:val="clear" w:color="auto" w:fill="FFFFFF"/>
          </w:tcPr>
          <w:p w:rsidR="00E55738" w:rsidRPr="00E55738" w:rsidRDefault="00E55738" w:rsidP="00325E32">
            <w:pPr>
              <w:pStyle w:val="14"/>
              <w:shd w:val="clear" w:color="auto" w:fill="auto"/>
              <w:spacing w:after="0" w:line="200" w:lineRule="exact"/>
              <w:ind w:left="40" w:firstLine="0"/>
              <w:rPr>
                <w:rFonts w:ascii="Times New Roman" w:hAnsi="Times New Roman" w:cs="Times New Roman"/>
                <w:sz w:val="24"/>
                <w:szCs w:val="24"/>
              </w:rPr>
            </w:pPr>
            <w:r w:rsidRPr="00E55738">
              <w:rPr>
                <w:rStyle w:val="5"/>
                <w:rFonts w:ascii="Times New Roman" w:hAnsi="Times New Roman" w:cs="Times New Roman"/>
                <w:sz w:val="24"/>
                <w:szCs w:val="24"/>
              </w:rPr>
              <w:t>B.</w:t>
            </w:r>
          </w:p>
        </w:tc>
        <w:tc>
          <w:tcPr>
            <w:tcW w:w="2073" w:type="dxa"/>
            <w:shd w:val="clear" w:color="auto" w:fill="FFFFFF"/>
          </w:tcPr>
          <w:p w:rsidR="00E55738" w:rsidRPr="00E55738" w:rsidRDefault="00E55738" w:rsidP="00325E32">
            <w:pPr>
              <w:pStyle w:val="14"/>
              <w:shd w:val="clear" w:color="auto" w:fill="auto"/>
              <w:spacing w:after="0" w:line="200" w:lineRule="exact"/>
              <w:ind w:left="120" w:firstLine="0"/>
              <w:rPr>
                <w:rFonts w:ascii="Times New Roman" w:hAnsi="Times New Roman" w:cs="Times New Roman"/>
                <w:sz w:val="24"/>
                <w:szCs w:val="24"/>
              </w:rPr>
            </w:pPr>
            <w:r w:rsidRPr="00E55738">
              <w:rPr>
                <w:rStyle w:val="5"/>
                <w:rFonts w:ascii="Times New Roman" w:hAnsi="Times New Roman" w:cs="Times New Roman"/>
                <w:sz w:val="24"/>
                <w:szCs w:val="24"/>
              </w:rPr>
              <w:t>Play</w:t>
            </w:r>
          </w:p>
        </w:tc>
        <w:tc>
          <w:tcPr>
            <w:tcW w:w="1649" w:type="dxa"/>
            <w:shd w:val="clear" w:color="auto" w:fill="FFFFFF"/>
          </w:tcPr>
          <w:p w:rsidR="00E55738" w:rsidRPr="00E55738" w:rsidRDefault="00E55738" w:rsidP="00325E32">
            <w:pPr>
              <w:pStyle w:val="14"/>
              <w:shd w:val="clear" w:color="auto" w:fill="auto"/>
              <w:spacing w:after="0" w:line="200" w:lineRule="exact"/>
              <w:ind w:right="120" w:firstLine="0"/>
              <w:jc w:val="right"/>
              <w:rPr>
                <w:rFonts w:ascii="Times New Roman" w:hAnsi="Times New Roman" w:cs="Times New Roman"/>
                <w:sz w:val="24"/>
                <w:szCs w:val="24"/>
              </w:rPr>
            </w:pPr>
            <w:r w:rsidRPr="00E55738">
              <w:rPr>
                <w:rStyle w:val="5"/>
                <w:rFonts w:ascii="Times New Roman" w:hAnsi="Times New Roman" w:cs="Times New Roman"/>
                <w:sz w:val="24"/>
                <w:szCs w:val="24"/>
              </w:rPr>
              <w:t>F.</w:t>
            </w:r>
          </w:p>
        </w:tc>
        <w:tc>
          <w:tcPr>
            <w:tcW w:w="1550" w:type="dxa"/>
            <w:shd w:val="clear" w:color="auto" w:fill="FFFFFF"/>
          </w:tcPr>
          <w:p w:rsidR="00E55738" w:rsidRPr="00E55738" w:rsidRDefault="00E55738" w:rsidP="00325E32">
            <w:pPr>
              <w:pStyle w:val="14"/>
              <w:shd w:val="clear" w:color="auto" w:fill="auto"/>
              <w:spacing w:after="0" w:line="200" w:lineRule="exact"/>
              <w:ind w:left="120" w:firstLine="0"/>
              <w:rPr>
                <w:rFonts w:ascii="Times New Roman" w:hAnsi="Times New Roman" w:cs="Times New Roman"/>
                <w:sz w:val="24"/>
                <w:szCs w:val="24"/>
              </w:rPr>
            </w:pPr>
            <w:r w:rsidRPr="00E55738">
              <w:rPr>
                <w:rStyle w:val="5"/>
                <w:rFonts w:ascii="Times New Roman" w:hAnsi="Times New Roman" w:cs="Times New Roman"/>
                <w:sz w:val="24"/>
                <w:szCs w:val="24"/>
              </w:rPr>
              <w:t>Puppet show</w:t>
            </w:r>
          </w:p>
        </w:tc>
      </w:tr>
      <w:tr w:rsidR="00E55738" w:rsidRPr="00E55738" w:rsidTr="00325E32">
        <w:trPr>
          <w:trHeight w:hRule="exact" w:val="275"/>
        </w:trPr>
        <w:tc>
          <w:tcPr>
            <w:tcW w:w="354" w:type="dxa"/>
            <w:shd w:val="clear" w:color="auto" w:fill="FFFFFF"/>
          </w:tcPr>
          <w:p w:rsidR="00E55738" w:rsidRPr="00E55738" w:rsidRDefault="00E55738" w:rsidP="00325E32">
            <w:pPr>
              <w:pStyle w:val="14"/>
              <w:shd w:val="clear" w:color="auto" w:fill="auto"/>
              <w:spacing w:after="0" w:line="200" w:lineRule="exact"/>
              <w:ind w:left="40" w:firstLine="0"/>
              <w:rPr>
                <w:rFonts w:ascii="Times New Roman" w:hAnsi="Times New Roman" w:cs="Times New Roman"/>
                <w:sz w:val="24"/>
                <w:szCs w:val="24"/>
              </w:rPr>
            </w:pPr>
            <w:r w:rsidRPr="00E55738">
              <w:rPr>
                <w:rStyle w:val="5"/>
                <w:rFonts w:ascii="Times New Roman" w:hAnsi="Times New Roman" w:cs="Times New Roman"/>
                <w:sz w:val="24"/>
                <w:szCs w:val="24"/>
              </w:rPr>
              <w:t>C.</w:t>
            </w:r>
          </w:p>
        </w:tc>
        <w:tc>
          <w:tcPr>
            <w:tcW w:w="2073" w:type="dxa"/>
            <w:shd w:val="clear" w:color="auto" w:fill="FFFFFF"/>
          </w:tcPr>
          <w:p w:rsidR="00E55738" w:rsidRPr="00E55738" w:rsidRDefault="00E55738" w:rsidP="00325E32">
            <w:pPr>
              <w:pStyle w:val="14"/>
              <w:shd w:val="clear" w:color="auto" w:fill="auto"/>
              <w:spacing w:after="0" w:line="200" w:lineRule="exact"/>
              <w:ind w:left="120" w:firstLine="0"/>
              <w:rPr>
                <w:rFonts w:ascii="Times New Roman" w:hAnsi="Times New Roman" w:cs="Times New Roman"/>
                <w:sz w:val="24"/>
                <w:szCs w:val="24"/>
              </w:rPr>
            </w:pPr>
            <w:r w:rsidRPr="00E55738">
              <w:rPr>
                <w:rStyle w:val="5"/>
                <w:rFonts w:ascii="Times New Roman" w:hAnsi="Times New Roman" w:cs="Times New Roman"/>
                <w:sz w:val="24"/>
                <w:szCs w:val="24"/>
              </w:rPr>
              <w:t>Circus</w:t>
            </w:r>
          </w:p>
        </w:tc>
        <w:tc>
          <w:tcPr>
            <w:tcW w:w="1649" w:type="dxa"/>
            <w:shd w:val="clear" w:color="auto" w:fill="FFFFFF"/>
          </w:tcPr>
          <w:p w:rsidR="00E55738" w:rsidRPr="00E55738" w:rsidRDefault="00E55738" w:rsidP="00325E32">
            <w:pPr>
              <w:pStyle w:val="14"/>
              <w:shd w:val="clear" w:color="auto" w:fill="auto"/>
              <w:spacing w:after="0" w:line="200" w:lineRule="exact"/>
              <w:ind w:right="120" w:firstLine="0"/>
              <w:jc w:val="right"/>
              <w:rPr>
                <w:rFonts w:ascii="Times New Roman" w:hAnsi="Times New Roman" w:cs="Times New Roman"/>
                <w:sz w:val="24"/>
                <w:szCs w:val="24"/>
              </w:rPr>
            </w:pPr>
            <w:r w:rsidRPr="00E55738">
              <w:rPr>
                <w:rStyle w:val="5"/>
                <w:rFonts w:ascii="Times New Roman" w:hAnsi="Times New Roman" w:cs="Times New Roman"/>
                <w:sz w:val="24"/>
                <w:szCs w:val="24"/>
              </w:rPr>
              <w:t>G.</w:t>
            </w:r>
          </w:p>
        </w:tc>
        <w:tc>
          <w:tcPr>
            <w:tcW w:w="1550" w:type="dxa"/>
            <w:shd w:val="clear" w:color="auto" w:fill="FFFFFF"/>
          </w:tcPr>
          <w:p w:rsidR="00E55738" w:rsidRPr="00E55738" w:rsidRDefault="00E55738" w:rsidP="00325E32">
            <w:pPr>
              <w:pStyle w:val="14"/>
              <w:shd w:val="clear" w:color="auto" w:fill="auto"/>
              <w:spacing w:after="0" w:line="200" w:lineRule="exact"/>
              <w:ind w:left="120" w:firstLine="0"/>
              <w:rPr>
                <w:rFonts w:ascii="Times New Roman" w:hAnsi="Times New Roman" w:cs="Times New Roman"/>
                <w:sz w:val="24"/>
                <w:szCs w:val="24"/>
              </w:rPr>
            </w:pPr>
            <w:r w:rsidRPr="00E55738">
              <w:rPr>
                <w:rStyle w:val="5"/>
                <w:rFonts w:ascii="Times New Roman" w:hAnsi="Times New Roman" w:cs="Times New Roman"/>
                <w:sz w:val="24"/>
                <w:szCs w:val="24"/>
              </w:rPr>
              <w:t>Musical</w:t>
            </w:r>
          </w:p>
        </w:tc>
      </w:tr>
      <w:tr w:rsidR="00E55738" w:rsidRPr="00E55738" w:rsidTr="00325E32">
        <w:trPr>
          <w:trHeight w:hRule="exact" w:val="260"/>
        </w:trPr>
        <w:tc>
          <w:tcPr>
            <w:tcW w:w="354" w:type="dxa"/>
            <w:shd w:val="clear" w:color="auto" w:fill="FFFFFF"/>
          </w:tcPr>
          <w:p w:rsidR="00E55738" w:rsidRPr="00E55738" w:rsidRDefault="00E55738" w:rsidP="00325E32">
            <w:pPr>
              <w:pStyle w:val="14"/>
              <w:shd w:val="clear" w:color="auto" w:fill="auto"/>
              <w:spacing w:after="0" w:line="200" w:lineRule="exact"/>
              <w:ind w:left="40" w:firstLine="0"/>
              <w:rPr>
                <w:rFonts w:ascii="Times New Roman" w:hAnsi="Times New Roman" w:cs="Times New Roman"/>
                <w:sz w:val="24"/>
                <w:szCs w:val="24"/>
              </w:rPr>
            </w:pPr>
            <w:r w:rsidRPr="00E55738">
              <w:rPr>
                <w:rStyle w:val="5"/>
                <w:rFonts w:ascii="Times New Roman" w:hAnsi="Times New Roman" w:cs="Times New Roman"/>
                <w:sz w:val="24"/>
                <w:szCs w:val="24"/>
              </w:rPr>
              <w:t>D.</w:t>
            </w:r>
          </w:p>
        </w:tc>
        <w:tc>
          <w:tcPr>
            <w:tcW w:w="2073" w:type="dxa"/>
            <w:shd w:val="clear" w:color="auto" w:fill="FFFFFF"/>
          </w:tcPr>
          <w:p w:rsidR="00E55738" w:rsidRPr="00E55738" w:rsidRDefault="00E55738" w:rsidP="00325E32">
            <w:pPr>
              <w:pStyle w:val="14"/>
              <w:shd w:val="clear" w:color="auto" w:fill="auto"/>
              <w:spacing w:after="0" w:line="200" w:lineRule="exact"/>
              <w:ind w:left="120" w:firstLine="0"/>
              <w:rPr>
                <w:rFonts w:ascii="Times New Roman" w:hAnsi="Times New Roman" w:cs="Times New Roman"/>
                <w:sz w:val="24"/>
                <w:szCs w:val="24"/>
              </w:rPr>
            </w:pPr>
            <w:r w:rsidRPr="00E55738">
              <w:rPr>
                <w:rStyle w:val="5"/>
                <w:rFonts w:ascii="Times New Roman" w:hAnsi="Times New Roman" w:cs="Times New Roman"/>
                <w:sz w:val="24"/>
                <w:szCs w:val="24"/>
              </w:rPr>
              <w:t>Ballet</w:t>
            </w:r>
          </w:p>
        </w:tc>
        <w:tc>
          <w:tcPr>
            <w:tcW w:w="1649" w:type="dxa"/>
            <w:shd w:val="clear" w:color="auto" w:fill="FFFFFF"/>
          </w:tcPr>
          <w:p w:rsidR="00E55738" w:rsidRPr="00E55738" w:rsidRDefault="00E55738" w:rsidP="00325E32">
            <w:pPr>
              <w:pStyle w:val="14"/>
              <w:shd w:val="clear" w:color="auto" w:fill="auto"/>
              <w:spacing w:after="0" w:line="200" w:lineRule="exact"/>
              <w:ind w:right="120" w:firstLine="0"/>
              <w:jc w:val="right"/>
              <w:rPr>
                <w:rFonts w:ascii="Times New Roman" w:hAnsi="Times New Roman" w:cs="Times New Roman"/>
                <w:sz w:val="24"/>
                <w:szCs w:val="24"/>
              </w:rPr>
            </w:pPr>
            <w:r w:rsidRPr="00E55738">
              <w:rPr>
                <w:rStyle w:val="5"/>
                <w:rFonts w:ascii="Times New Roman" w:hAnsi="Times New Roman" w:cs="Times New Roman"/>
                <w:sz w:val="24"/>
                <w:szCs w:val="24"/>
              </w:rPr>
              <w:t>H.</w:t>
            </w:r>
          </w:p>
        </w:tc>
        <w:tc>
          <w:tcPr>
            <w:tcW w:w="1550" w:type="dxa"/>
            <w:shd w:val="clear" w:color="auto" w:fill="FFFFFF"/>
          </w:tcPr>
          <w:p w:rsidR="00E55738" w:rsidRPr="00E55738" w:rsidRDefault="00E55738" w:rsidP="00325E32">
            <w:pPr>
              <w:pStyle w:val="14"/>
              <w:shd w:val="clear" w:color="auto" w:fill="auto"/>
              <w:spacing w:after="0" w:line="200" w:lineRule="exact"/>
              <w:ind w:left="120" w:firstLine="0"/>
              <w:rPr>
                <w:rFonts w:ascii="Times New Roman" w:hAnsi="Times New Roman" w:cs="Times New Roman"/>
                <w:sz w:val="24"/>
                <w:szCs w:val="24"/>
              </w:rPr>
            </w:pPr>
            <w:r w:rsidRPr="00E55738">
              <w:rPr>
                <w:rStyle w:val="5"/>
                <w:rFonts w:ascii="Times New Roman" w:hAnsi="Times New Roman" w:cs="Times New Roman"/>
                <w:sz w:val="24"/>
                <w:szCs w:val="24"/>
              </w:rPr>
              <w:t>Rock music</w:t>
            </w:r>
          </w:p>
        </w:tc>
      </w:tr>
    </w:tbl>
    <w:tbl>
      <w:tblPr>
        <w:tblpPr w:leftFromText="180" w:rightFromText="180" w:vertAnchor="text" w:horzAnchor="margin" w:tblpY="451"/>
        <w:tblOverlap w:val="never"/>
        <w:tblW w:w="0" w:type="auto"/>
        <w:tblLayout w:type="fixed"/>
        <w:tblCellMar>
          <w:left w:w="10" w:type="dxa"/>
          <w:right w:w="10" w:type="dxa"/>
        </w:tblCellMar>
        <w:tblLook w:val="04A0" w:firstRow="1" w:lastRow="0" w:firstColumn="1" w:lastColumn="0" w:noHBand="0" w:noVBand="1"/>
      </w:tblPr>
      <w:tblGrid>
        <w:gridCol w:w="1082"/>
        <w:gridCol w:w="1078"/>
        <w:gridCol w:w="1074"/>
        <w:gridCol w:w="1078"/>
        <w:gridCol w:w="1078"/>
        <w:gridCol w:w="1078"/>
        <w:gridCol w:w="1082"/>
      </w:tblGrid>
      <w:tr w:rsidR="00E55738" w:rsidRPr="008B02F7" w:rsidTr="00E55738">
        <w:trPr>
          <w:trHeight w:hRule="exact" w:val="452"/>
        </w:trPr>
        <w:tc>
          <w:tcPr>
            <w:tcW w:w="1082" w:type="dxa"/>
            <w:tcBorders>
              <w:top w:val="single" w:sz="4" w:space="0" w:color="auto"/>
              <w:left w:val="single" w:sz="4" w:space="0" w:color="auto"/>
            </w:tcBorders>
            <w:shd w:val="clear" w:color="auto" w:fill="FFFFFF"/>
          </w:tcPr>
          <w:p w:rsidR="00E55738" w:rsidRPr="00645B26" w:rsidRDefault="00E55738" w:rsidP="00E55738">
            <w:pPr>
              <w:pStyle w:val="14"/>
              <w:shd w:val="clear" w:color="auto" w:fill="auto"/>
              <w:spacing w:after="0" w:line="180" w:lineRule="exact"/>
              <w:ind w:firstLine="0"/>
              <w:jc w:val="center"/>
              <w:rPr>
                <w:rFonts w:ascii="Times New Roman" w:hAnsi="Times New Roman" w:cs="Times New Roman"/>
                <w:sz w:val="24"/>
                <w:szCs w:val="24"/>
              </w:rPr>
            </w:pPr>
            <w:bookmarkStart w:id="0" w:name="_GoBack"/>
            <w:bookmarkEnd w:id="0"/>
            <w:r w:rsidRPr="00645B26">
              <w:rPr>
                <w:rStyle w:val="Batang9pt"/>
                <w:rFonts w:ascii="Times New Roman" w:hAnsi="Times New Roman" w:cs="Times New Roman"/>
                <w:sz w:val="24"/>
                <w:szCs w:val="24"/>
              </w:rPr>
              <w:t>1</w:t>
            </w:r>
          </w:p>
        </w:tc>
        <w:tc>
          <w:tcPr>
            <w:tcW w:w="1078" w:type="dxa"/>
            <w:tcBorders>
              <w:top w:val="single" w:sz="4" w:space="0" w:color="auto"/>
              <w:left w:val="single" w:sz="4" w:space="0" w:color="auto"/>
            </w:tcBorders>
            <w:shd w:val="clear" w:color="auto" w:fill="FFFFFF"/>
          </w:tcPr>
          <w:p w:rsidR="00E55738" w:rsidRPr="00645B26" w:rsidRDefault="00E55738" w:rsidP="00E55738">
            <w:pPr>
              <w:pStyle w:val="14"/>
              <w:shd w:val="clear" w:color="auto" w:fill="auto"/>
              <w:spacing w:after="0" w:line="180" w:lineRule="exact"/>
              <w:ind w:firstLine="0"/>
              <w:jc w:val="center"/>
              <w:rPr>
                <w:rFonts w:ascii="Times New Roman" w:hAnsi="Times New Roman" w:cs="Times New Roman"/>
                <w:sz w:val="24"/>
                <w:szCs w:val="24"/>
              </w:rPr>
            </w:pPr>
            <w:r w:rsidRPr="00645B26">
              <w:rPr>
                <w:rStyle w:val="Batang9pt"/>
                <w:rFonts w:ascii="Times New Roman" w:hAnsi="Times New Roman" w:cs="Times New Roman"/>
                <w:sz w:val="24"/>
                <w:szCs w:val="24"/>
              </w:rPr>
              <w:t>2</w:t>
            </w:r>
          </w:p>
        </w:tc>
        <w:tc>
          <w:tcPr>
            <w:tcW w:w="1074" w:type="dxa"/>
            <w:tcBorders>
              <w:top w:val="single" w:sz="4" w:space="0" w:color="auto"/>
              <w:left w:val="single" w:sz="4" w:space="0" w:color="auto"/>
            </w:tcBorders>
            <w:shd w:val="clear" w:color="auto" w:fill="FFFFFF"/>
          </w:tcPr>
          <w:p w:rsidR="00E55738" w:rsidRPr="00645B26" w:rsidRDefault="00E55738" w:rsidP="00E55738">
            <w:pPr>
              <w:pStyle w:val="14"/>
              <w:shd w:val="clear" w:color="auto" w:fill="auto"/>
              <w:spacing w:after="0" w:line="180" w:lineRule="exact"/>
              <w:ind w:firstLine="0"/>
              <w:jc w:val="center"/>
              <w:rPr>
                <w:rFonts w:ascii="Times New Roman" w:hAnsi="Times New Roman" w:cs="Times New Roman"/>
                <w:sz w:val="24"/>
                <w:szCs w:val="24"/>
              </w:rPr>
            </w:pPr>
            <w:r w:rsidRPr="00645B26">
              <w:rPr>
                <w:rStyle w:val="Batang9pt"/>
                <w:rFonts w:ascii="Times New Roman" w:hAnsi="Times New Roman" w:cs="Times New Roman"/>
                <w:sz w:val="24"/>
                <w:szCs w:val="24"/>
              </w:rPr>
              <w:t>3</w:t>
            </w:r>
          </w:p>
        </w:tc>
        <w:tc>
          <w:tcPr>
            <w:tcW w:w="1078" w:type="dxa"/>
            <w:tcBorders>
              <w:top w:val="single" w:sz="4" w:space="0" w:color="auto"/>
              <w:left w:val="single" w:sz="4" w:space="0" w:color="auto"/>
            </w:tcBorders>
            <w:shd w:val="clear" w:color="auto" w:fill="FFFFFF"/>
          </w:tcPr>
          <w:p w:rsidR="00E55738" w:rsidRPr="00645B26" w:rsidRDefault="00E55738" w:rsidP="00E55738">
            <w:pPr>
              <w:pStyle w:val="14"/>
              <w:shd w:val="clear" w:color="auto" w:fill="auto"/>
              <w:spacing w:after="0" w:line="180" w:lineRule="exact"/>
              <w:ind w:firstLine="0"/>
              <w:jc w:val="center"/>
              <w:rPr>
                <w:rFonts w:ascii="Times New Roman" w:hAnsi="Times New Roman" w:cs="Times New Roman"/>
                <w:sz w:val="24"/>
                <w:szCs w:val="24"/>
              </w:rPr>
            </w:pPr>
            <w:r w:rsidRPr="00645B26">
              <w:rPr>
                <w:rStyle w:val="Batang9pt"/>
                <w:rFonts w:ascii="Times New Roman" w:hAnsi="Times New Roman" w:cs="Times New Roman"/>
                <w:sz w:val="24"/>
                <w:szCs w:val="24"/>
              </w:rPr>
              <w:t>4</w:t>
            </w:r>
          </w:p>
        </w:tc>
        <w:tc>
          <w:tcPr>
            <w:tcW w:w="1078" w:type="dxa"/>
            <w:tcBorders>
              <w:top w:val="single" w:sz="4" w:space="0" w:color="auto"/>
              <w:left w:val="single" w:sz="4" w:space="0" w:color="auto"/>
            </w:tcBorders>
            <w:shd w:val="clear" w:color="auto" w:fill="FFFFFF"/>
          </w:tcPr>
          <w:p w:rsidR="00E55738" w:rsidRPr="00645B26" w:rsidRDefault="00E55738" w:rsidP="00E55738">
            <w:pPr>
              <w:pStyle w:val="14"/>
              <w:shd w:val="clear" w:color="auto" w:fill="auto"/>
              <w:spacing w:after="0" w:line="180" w:lineRule="exact"/>
              <w:ind w:firstLine="0"/>
              <w:jc w:val="center"/>
              <w:rPr>
                <w:rFonts w:ascii="Times New Roman" w:hAnsi="Times New Roman" w:cs="Times New Roman"/>
                <w:sz w:val="24"/>
                <w:szCs w:val="24"/>
              </w:rPr>
            </w:pPr>
            <w:r w:rsidRPr="00645B26">
              <w:rPr>
                <w:rStyle w:val="Batang9pt"/>
                <w:rFonts w:ascii="Times New Roman" w:hAnsi="Times New Roman" w:cs="Times New Roman"/>
                <w:sz w:val="24"/>
                <w:szCs w:val="24"/>
              </w:rPr>
              <w:t>5</w:t>
            </w:r>
          </w:p>
        </w:tc>
        <w:tc>
          <w:tcPr>
            <w:tcW w:w="1078" w:type="dxa"/>
            <w:tcBorders>
              <w:top w:val="single" w:sz="4" w:space="0" w:color="auto"/>
              <w:left w:val="single" w:sz="4" w:space="0" w:color="auto"/>
            </w:tcBorders>
            <w:shd w:val="clear" w:color="auto" w:fill="FFFFFF"/>
          </w:tcPr>
          <w:p w:rsidR="00E55738" w:rsidRPr="00645B26" w:rsidRDefault="00E55738" w:rsidP="00E55738">
            <w:pPr>
              <w:pStyle w:val="14"/>
              <w:shd w:val="clear" w:color="auto" w:fill="auto"/>
              <w:spacing w:after="0" w:line="180" w:lineRule="exact"/>
              <w:ind w:firstLine="0"/>
              <w:jc w:val="center"/>
              <w:rPr>
                <w:rFonts w:ascii="Times New Roman" w:hAnsi="Times New Roman" w:cs="Times New Roman"/>
                <w:sz w:val="24"/>
                <w:szCs w:val="24"/>
              </w:rPr>
            </w:pPr>
            <w:r w:rsidRPr="00645B26">
              <w:rPr>
                <w:rStyle w:val="Batang9pt"/>
                <w:rFonts w:ascii="Times New Roman" w:hAnsi="Times New Roman" w:cs="Times New Roman"/>
                <w:sz w:val="24"/>
                <w:szCs w:val="24"/>
              </w:rPr>
              <w:t>6</w:t>
            </w:r>
          </w:p>
        </w:tc>
        <w:tc>
          <w:tcPr>
            <w:tcW w:w="1082" w:type="dxa"/>
            <w:tcBorders>
              <w:top w:val="single" w:sz="4" w:space="0" w:color="auto"/>
              <w:left w:val="single" w:sz="4" w:space="0" w:color="auto"/>
              <w:right w:val="single" w:sz="4" w:space="0" w:color="auto"/>
            </w:tcBorders>
            <w:shd w:val="clear" w:color="auto" w:fill="FFFFFF"/>
          </w:tcPr>
          <w:p w:rsidR="00E55738" w:rsidRPr="00645B26" w:rsidRDefault="00E55738" w:rsidP="00E55738">
            <w:pPr>
              <w:pStyle w:val="14"/>
              <w:shd w:val="clear" w:color="auto" w:fill="auto"/>
              <w:spacing w:after="0" w:line="180" w:lineRule="exact"/>
              <w:ind w:firstLine="0"/>
              <w:jc w:val="center"/>
              <w:rPr>
                <w:rFonts w:ascii="Times New Roman" w:hAnsi="Times New Roman" w:cs="Times New Roman"/>
                <w:sz w:val="24"/>
                <w:szCs w:val="24"/>
              </w:rPr>
            </w:pPr>
            <w:r w:rsidRPr="00645B26">
              <w:rPr>
                <w:rStyle w:val="Batang9pt"/>
                <w:rFonts w:ascii="Times New Roman" w:hAnsi="Times New Roman" w:cs="Times New Roman"/>
                <w:sz w:val="24"/>
                <w:szCs w:val="24"/>
              </w:rPr>
              <w:t>7</w:t>
            </w:r>
          </w:p>
        </w:tc>
      </w:tr>
      <w:tr w:rsidR="00E55738" w:rsidRPr="008B02F7" w:rsidTr="00E55738">
        <w:trPr>
          <w:trHeight w:hRule="exact" w:val="480"/>
        </w:trPr>
        <w:tc>
          <w:tcPr>
            <w:tcW w:w="1082" w:type="dxa"/>
            <w:tcBorders>
              <w:top w:val="single" w:sz="4" w:space="0" w:color="auto"/>
              <w:left w:val="single" w:sz="4" w:space="0" w:color="auto"/>
              <w:bottom w:val="single" w:sz="4" w:space="0" w:color="auto"/>
            </w:tcBorders>
            <w:shd w:val="clear" w:color="auto" w:fill="FFFFFF"/>
          </w:tcPr>
          <w:p w:rsidR="00E55738" w:rsidRPr="008B02F7" w:rsidRDefault="00E55738" w:rsidP="00E55738">
            <w:pPr>
              <w:rPr>
                <w:rFonts w:ascii="Times New Roman" w:hAnsi="Times New Roman"/>
                <w:sz w:val="24"/>
                <w:szCs w:val="24"/>
              </w:rPr>
            </w:pPr>
          </w:p>
        </w:tc>
        <w:tc>
          <w:tcPr>
            <w:tcW w:w="1078" w:type="dxa"/>
            <w:tcBorders>
              <w:top w:val="single" w:sz="4" w:space="0" w:color="auto"/>
              <w:left w:val="single" w:sz="4" w:space="0" w:color="auto"/>
              <w:bottom w:val="single" w:sz="4" w:space="0" w:color="auto"/>
            </w:tcBorders>
            <w:shd w:val="clear" w:color="auto" w:fill="FFFFFF"/>
          </w:tcPr>
          <w:p w:rsidR="00E55738" w:rsidRPr="008B02F7" w:rsidRDefault="00E55738" w:rsidP="00E55738">
            <w:pPr>
              <w:rPr>
                <w:rFonts w:ascii="Times New Roman" w:hAnsi="Times New Roman"/>
                <w:sz w:val="24"/>
                <w:szCs w:val="24"/>
              </w:rPr>
            </w:pPr>
          </w:p>
        </w:tc>
        <w:tc>
          <w:tcPr>
            <w:tcW w:w="1074" w:type="dxa"/>
            <w:tcBorders>
              <w:top w:val="single" w:sz="4" w:space="0" w:color="auto"/>
              <w:left w:val="single" w:sz="4" w:space="0" w:color="auto"/>
              <w:bottom w:val="single" w:sz="4" w:space="0" w:color="auto"/>
            </w:tcBorders>
            <w:shd w:val="clear" w:color="auto" w:fill="FFFFFF"/>
          </w:tcPr>
          <w:p w:rsidR="00E55738" w:rsidRPr="008B02F7" w:rsidRDefault="00E55738" w:rsidP="00E55738">
            <w:pPr>
              <w:rPr>
                <w:rFonts w:ascii="Times New Roman" w:hAnsi="Times New Roman"/>
                <w:sz w:val="24"/>
                <w:szCs w:val="24"/>
              </w:rPr>
            </w:pPr>
          </w:p>
        </w:tc>
        <w:tc>
          <w:tcPr>
            <w:tcW w:w="1078" w:type="dxa"/>
            <w:tcBorders>
              <w:top w:val="single" w:sz="4" w:space="0" w:color="auto"/>
              <w:left w:val="single" w:sz="4" w:space="0" w:color="auto"/>
              <w:bottom w:val="single" w:sz="4" w:space="0" w:color="auto"/>
            </w:tcBorders>
            <w:shd w:val="clear" w:color="auto" w:fill="FFFFFF"/>
          </w:tcPr>
          <w:p w:rsidR="00E55738" w:rsidRPr="008B02F7" w:rsidRDefault="00E55738" w:rsidP="00E55738">
            <w:pPr>
              <w:rPr>
                <w:rFonts w:ascii="Times New Roman" w:hAnsi="Times New Roman"/>
                <w:sz w:val="24"/>
                <w:szCs w:val="24"/>
              </w:rPr>
            </w:pPr>
          </w:p>
        </w:tc>
        <w:tc>
          <w:tcPr>
            <w:tcW w:w="1078" w:type="dxa"/>
            <w:tcBorders>
              <w:top w:val="single" w:sz="4" w:space="0" w:color="auto"/>
              <w:left w:val="single" w:sz="4" w:space="0" w:color="auto"/>
              <w:bottom w:val="single" w:sz="4" w:space="0" w:color="auto"/>
            </w:tcBorders>
            <w:shd w:val="clear" w:color="auto" w:fill="FFFFFF"/>
          </w:tcPr>
          <w:p w:rsidR="00E55738" w:rsidRPr="008B02F7" w:rsidRDefault="00E55738" w:rsidP="00E55738">
            <w:pPr>
              <w:rPr>
                <w:rFonts w:ascii="Times New Roman" w:hAnsi="Times New Roman"/>
                <w:sz w:val="24"/>
                <w:szCs w:val="24"/>
              </w:rPr>
            </w:pPr>
          </w:p>
        </w:tc>
        <w:tc>
          <w:tcPr>
            <w:tcW w:w="1078" w:type="dxa"/>
            <w:tcBorders>
              <w:top w:val="single" w:sz="4" w:space="0" w:color="auto"/>
              <w:left w:val="single" w:sz="4" w:space="0" w:color="auto"/>
              <w:bottom w:val="single" w:sz="4" w:space="0" w:color="auto"/>
            </w:tcBorders>
            <w:shd w:val="clear" w:color="auto" w:fill="FFFFFF"/>
          </w:tcPr>
          <w:p w:rsidR="00E55738" w:rsidRPr="008B02F7" w:rsidRDefault="00E55738" w:rsidP="00E55738">
            <w:pPr>
              <w:rPr>
                <w:rFonts w:ascii="Times New Roman" w:hAnsi="Times New Roman"/>
                <w:sz w:val="24"/>
                <w:szCs w:val="24"/>
              </w:rPr>
            </w:pPr>
          </w:p>
        </w:tc>
        <w:tc>
          <w:tcPr>
            <w:tcW w:w="1082" w:type="dxa"/>
            <w:tcBorders>
              <w:top w:val="single" w:sz="4" w:space="0" w:color="auto"/>
              <w:left w:val="single" w:sz="4" w:space="0" w:color="auto"/>
              <w:bottom w:val="single" w:sz="4" w:space="0" w:color="auto"/>
              <w:right w:val="single" w:sz="4" w:space="0" w:color="auto"/>
            </w:tcBorders>
            <w:shd w:val="clear" w:color="auto" w:fill="FFFFFF"/>
          </w:tcPr>
          <w:p w:rsidR="00E55738" w:rsidRPr="008B02F7" w:rsidRDefault="00E55738" w:rsidP="00E55738">
            <w:pPr>
              <w:rPr>
                <w:rFonts w:ascii="Times New Roman" w:hAnsi="Times New Roman"/>
                <w:sz w:val="24"/>
                <w:szCs w:val="24"/>
              </w:rPr>
            </w:pPr>
          </w:p>
        </w:tc>
      </w:tr>
    </w:tbl>
    <w:p w:rsidR="00E55738" w:rsidRPr="00E55738" w:rsidRDefault="00E55738" w:rsidP="00E55738">
      <w:pPr>
        <w:pStyle w:val="14"/>
        <w:shd w:val="clear" w:color="auto" w:fill="auto"/>
        <w:tabs>
          <w:tab w:val="left" w:pos="910"/>
        </w:tabs>
        <w:spacing w:after="303" w:line="283" w:lineRule="exact"/>
        <w:ind w:left="640" w:right="260" w:firstLine="0"/>
        <w:jc w:val="both"/>
        <w:rPr>
          <w:rFonts w:ascii="Times New Roman" w:hAnsi="Times New Roman" w:cs="Times New Roman"/>
          <w:sz w:val="24"/>
          <w:szCs w:val="24"/>
        </w:rPr>
      </w:pPr>
    </w:p>
    <w:p w:rsidR="00E55738" w:rsidRPr="00F77A06" w:rsidRDefault="00E55738" w:rsidP="00E55738">
      <w:pPr>
        <w:pStyle w:val="1"/>
        <w:ind w:left="0"/>
        <w:jc w:val="both"/>
        <w:rPr>
          <w:rFonts w:ascii="Times New Roman" w:hAnsi="Times New Roman"/>
          <w:sz w:val="24"/>
          <w:szCs w:val="24"/>
          <w:lang w:val="en-US"/>
        </w:rPr>
      </w:pPr>
    </w:p>
    <w:p w:rsidR="00B04FCC" w:rsidRDefault="00B04FCC"/>
    <w:sectPr w:rsidR="00B04F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55BDA"/>
    <w:multiLevelType w:val="multilevel"/>
    <w:tmpl w:val="648CC54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282EE1"/>
    <w:multiLevelType w:val="multilevel"/>
    <w:tmpl w:val="648CC54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738"/>
    <w:rsid w:val="00B04FCC"/>
    <w:rsid w:val="00E55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42E2F"/>
  <w15:chartTrackingRefBased/>
  <w15:docId w15:val="{1BC29275-471F-4828-9D26-A5DB035A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73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55738"/>
    <w:pPr>
      <w:ind w:left="720"/>
    </w:pPr>
  </w:style>
  <w:style w:type="character" w:customStyle="1" w:styleId="a3">
    <w:name w:val="Основной текст + Курсив"/>
    <w:basedOn w:val="a0"/>
    <w:rsid w:val="00E5573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rPr>
  </w:style>
  <w:style w:type="character" w:customStyle="1" w:styleId="5">
    <w:name w:val="Основной текст5"/>
    <w:basedOn w:val="a0"/>
    <w:rsid w:val="00E55738"/>
    <w:rPr>
      <w:rFonts w:ascii="Bookman Old Style" w:eastAsia="Bookman Old Style" w:hAnsi="Bookman Old Style" w:cs="Bookman Old Style"/>
      <w:b w:val="0"/>
      <w:bCs w:val="0"/>
      <w:i w:val="0"/>
      <w:iCs w:val="0"/>
      <w:smallCaps w:val="0"/>
      <w:strike w:val="0"/>
      <w:color w:val="000000"/>
      <w:spacing w:val="0"/>
      <w:w w:val="100"/>
      <w:position w:val="0"/>
      <w:sz w:val="20"/>
      <w:szCs w:val="20"/>
      <w:u w:val="none"/>
      <w:shd w:val="clear" w:color="auto" w:fill="FFFFFF"/>
      <w:lang w:val="en-US"/>
    </w:rPr>
  </w:style>
  <w:style w:type="paragraph" w:customStyle="1" w:styleId="14">
    <w:name w:val="Основной текст14"/>
    <w:basedOn w:val="a"/>
    <w:rsid w:val="00E55738"/>
    <w:pPr>
      <w:widowControl w:val="0"/>
      <w:shd w:val="clear" w:color="auto" w:fill="FFFFFF"/>
      <w:spacing w:after="480" w:line="0" w:lineRule="atLeast"/>
      <w:ind w:hanging="940"/>
    </w:pPr>
    <w:rPr>
      <w:rFonts w:ascii="Bookman Old Style" w:eastAsia="Bookman Old Style" w:hAnsi="Bookman Old Style" w:cs="Bookman Old Style"/>
      <w:color w:val="000000"/>
      <w:sz w:val="20"/>
      <w:szCs w:val="20"/>
      <w:lang w:val="en-US"/>
    </w:rPr>
  </w:style>
  <w:style w:type="character" w:customStyle="1" w:styleId="Batang9pt">
    <w:name w:val="Основной текст + Batang;9 pt"/>
    <w:basedOn w:val="a0"/>
    <w:rsid w:val="00E55738"/>
    <w:rPr>
      <w:rFonts w:ascii="Batang" w:eastAsia="Batang" w:hAnsi="Batang" w:cs="Batang"/>
      <w:b w:val="0"/>
      <w:bCs w:val="0"/>
      <w:i w:val="0"/>
      <w:iCs w:val="0"/>
      <w:smallCaps w:val="0"/>
      <w:strike w:val="0"/>
      <w:color w:val="000000"/>
      <w:spacing w:val="0"/>
      <w:w w:val="100"/>
      <w:position w:val="0"/>
      <w:sz w:val="18"/>
      <w:szCs w:val="18"/>
      <w:u w:val="none"/>
      <w:shd w:val="clear" w:color="auto" w:fill="FFFFFF"/>
      <w:lang w:val="ru-RU"/>
    </w:rPr>
  </w:style>
  <w:style w:type="character" w:customStyle="1" w:styleId="290pt">
    <w:name w:val="Основной текст (29) + Не курсив;Интервал 0 pt"/>
    <w:basedOn w:val="a0"/>
    <w:rsid w:val="00E55738"/>
    <w:rPr>
      <w:rFonts w:ascii="Bookman Old Style" w:eastAsia="Bookman Old Style" w:hAnsi="Bookman Old Style" w:cs="Bookman Old Style"/>
      <w:b w:val="0"/>
      <w:bCs w:val="0"/>
      <w:i/>
      <w:iCs/>
      <w:smallCaps w:val="0"/>
      <w:strike w:val="0"/>
      <w:color w:val="000000"/>
      <w:spacing w:val="0"/>
      <w:w w:val="100"/>
      <w:position w:val="0"/>
      <w:sz w:val="20"/>
      <w:szCs w:val="20"/>
      <w:u w:val="none"/>
      <w:lang w:val="ru-RU"/>
    </w:rPr>
  </w:style>
  <w:style w:type="character" w:customStyle="1" w:styleId="290pt0">
    <w:name w:val="Основной текст (29) + Интервал 0 pt"/>
    <w:basedOn w:val="a0"/>
    <w:rsid w:val="00E55738"/>
    <w:rPr>
      <w:rFonts w:ascii="Bookman Old Style" w:eastAsia="Bookman Old Style" w:hAnsi="Bookman Old Style" w:cs="Bookman Old Style"/>
      <w:b w:val="0"/>
      <w:bCs w:val="0"/>
      <w:i/>
      <w:iCs/>
      <w:smallCaps w:val="0"/>
      <w:strike w:val="0"/>
      <w:color w:val="000000"/>
      <w:spacing w:val="0"/>
      <w:w w:val="100"/>
      <w:position w:val="0"/>
      <w:sz w:val="20"/>
      <w:szCs w:val="20"/>
      <w:u w:val="none"/>
      <w:lang w:val="ru-RU"/>
    </w:rPr>
  </w:style>
  <w:style w:type="character" w:customStyle="1" w:styleId="291pt">
    <w:name w:val="Основной текст (29) + Интервал 1 pt"/>
    <w:basedOn w:val="a0"/>
    <w:rsid w:val="00E55738"/>
    <w:rPr>
      <w:rFonts w:ascii="Bookman Old Style" w:eastAsia="Bookman Old Style" w:hAnsi="Bookman Old Style" w:cs="Bookman Old Style"/>
      <w:b w:val="0"/>
      <w:bCs w:val="0"/>
      <w:i/>
      <w:iCs/>
      <w:smallCaps w:val="0"/>
      <w:strike w:val="0"/>
      <w:color w:val="000000"/>
      <w:spacing w:val="30"/>
      <w:w w:val="100"/>
      <w:position w:val="0"/>
      <w:sz w:val="20"/>
      <w:szCs w:val="20"/>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527</Words>
  <Characters>3008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cp:revision>
  <dcterms:created xsi:type="dcterms:W3CDTF">2020-05-28T06:24:00Z</dcterms:created>
  <dcterms:modified xsi:type="dcterms:W3CDTF">2020-05-28T06:36:00Z</dcterms:modified>
</cp:coreProperties>
</file>