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3F" w:rsidRDefault="00957A3F" w:rsidP="00957A3F">
      <w:pPr>
        <w:pStyle w:val="a3"/>
        <w:ind w:firstLine="4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30.04.20. Лекция</w:t>
      </w:r>
    </w:p>
    <w:p w:rsidR="00957A3F" w:rsidRPr="00957A3F" w:rsidRDefault="00957A3F" w:rsidP="00957A3F">
      <w:pPr>
        <w:pStyle w:val="a3"/>
        <w:ind w:firstLine="420"/>
        <w:jc w:val="center"/>
        <w:rPr>
          <w:b/>
          <w:color w:val="000000"/>
          <w:sz w:val="27"/>
          <w:szCs w:val="27"/>
        </w:rPr>
      </w:pPr>
      <w:r w:rsidRPr="00957A3F">
        <w:rPr>
          <w:b/>
          <w:color w:val="000000"/>
          <w:sz w:val="27"/>
          <w:szCs w:val="27"/>
        </w:rPr>
        <w:t>Ассортимент, значение в питании блюд из мяса и мясопродуктов сложного ассортимента</w:t>
      </w:r>
    </w:p>
    <w:p w:rsidR="00957A3F" w:rsidRDefault="00957A3F" w:rsidP="00957A3F">
      <w:pPr>
        <w:pStyle w:val="a3"/>
        <w:ind w:firstLine="4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Мясо богато белками, жирами, минеральными и экстрактивными веществами. Белки служат для построения и восстановления тканей организма, а жир является источником энергии. Экстрактивные вещества придают вкус и аромат мясным блюдам. Благодаря этому они способствуют выделению пищеварительных соков и хорошему усвоению пищи. Углеводов и витаминов в мясе мало. Для обогащения мясных блюд углеводами, витаминами и </w:t>
      </w:r>
      <w:proofErr w:type="spellStart"/>
      <w:proofErr w:type="gramStart"/>
      <w:r>
        <w:rPr>
          <w:color w:val="000000"/>
          <w:sz w:val="27"/>
          <w:szCs w:val="27"/>
        </w:rPr>
        <w:t>ми-неральными</w:t>
      </w:r>
      <w:proofErr w:type="spellEnd"/>
      <w:proofErr w:type="gramEnd"/>
      <w:r>
        <w:rPr>
          <w:color w:val="000000"/>
          <w:sz w:val="27"/>
          <w:szCs w:val="27"/>
        </w:rPr>
        <w:t xml:space="preserve"> веществами их подают с гарнирами из овощей, круп и макаронных изделий. Овощные гарниры содержат щелочные элементы и поддерживают в организме кислотно-щелочное равновесие. Большинство мясных блюд пригота</w:t>
      </w:r>
      <w:r w:rsidR="00D9726B">
        <w:rPr>
          <w:color w:val="000000"/>
          <w:sz w:val="27"/>
          <w:szCs w:val="27"/>
        </w:rPr>
        <w:t>вливают с соусами, благодаря че</w:t>
      </w:r>
      <w:r>
        <w:rPr>
          <w:color w:val="000000"/>
          <w:sz w:val="27"/>
          <w:szCs w:val="27"/>
        </w:rPr>
        <w:t>му разнообразятся вкус и ассортимент блюд.</w:t>
      </w:r>
    </w:p>
    <w:p w:rsidR="00957A3F" w:rsidRDefault="00957A3F" w:rsidP="00957A3F">
      <w:pPr>
        <w:pStyle w:val="a3"/>
        <w:ind w:firstLine="4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приготовления блюд из мяса применяют все виды тепловой обработки, и в зависимости от этого мясные блюда делят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отварные, припущенные, жареные, тушеные, запеченные.</w:t>
      </w:r>
    </w:p>
    <w:p w:rsidR="00957A3F" w:rsidRDefault="00957A3F" w:rsidP="00957A3F">
      <w:pPr>
        <w:pStyle w:val="a3"/>
        <w:spacing w:before="0" w:after="0"/>
        <w:ind w:firstLine="4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процессе тепловой обработки в мясе происходят изменения содержащихся в нём веществ. Соединительная ткань мяса состоит из неполноценных белков – коллагена и эластина. При тепловой обработке эластин почти не изменяет своих свойств. Больше всего эластина содержится в шее, </w:t>
      </w:r>
      <w:proofErr w:type="spellStart"/>
      <w:r>
        <w:rPr>
          <w:color w:val="000000"/>
          <w:sz w:val="27"/>
          <w:szCs w:val="27"/>
        </w:rPr>
        <w:t>пашине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Коллагеновые</w:t>
      </w:r>
      <w:proofErr w:type="spellEnd"/>
      <w:r>
        <w:rPr>
          <w:color w:val="000000"/>
          <w:sz w:val="27"/>
          <w:szCs w:val="27"/>
        </w:rPr>
        <w:t xml:space="preserve"> волокна деформируются, длина их укорачивается, а толщина увеличивается, при этом они </w:t>
      </w:r>
      <w:proofErr w:type="spellStart"/>
      <w:r>
        <w:rPr>
          <w:color w:val="000000"/>
          <w:sz w:val="27"/>
          <w:szCs w:val="27"/>
        </w:rPr>
        <w:t>выпрессовывают</w:t>
      </w:r>
      <w:proofErr w:type="spellEnd"/>
      <w:r>
        <w:rPr>
          <w:color w:val="000000"/>
          <w:sz w:val="27"/>
          <w:szCs w:val="27"/>
        </w:rPr>
        <w:t xml:space="preserve"> влагу. Коллаген под действием тепла и при наличии воды превращается в более простое вещество – </w:t>
      </w:r>
      <w:r>
        <w:rPr>
          <w:i/>
          <w:iCs/>
          <w:color w:val="000000"/>
          <w:sz w:val="27"/>
          <w:szCs w:val="27"/>
        </w:rPr>
        <w:t>глютин </w:t>
      </w:r>
      <w:r>
        <w:rPr>
          <w:color w:val="000000"/>
          <w:sz w:val="27"/>
          <w:szCs w:val="27"/>
        </w:rPr>
        <w:t>(клей), растворимый в горячей воде. Связь между волокнами становится менее прочной, и мясо размягчается. Время размягчения мяса зависит от количества коллагена и его стойкости к воздействию тепла. На стойкость коллагена влияют порода, возраст, упитанность, пол животных и другие факторы. Одинаковые части мяса разных животных имеют коллаген различной стойкости. Части мяса, содержащие нестойкий коллаген, размягчаются за 10–15 мин, стойкий коллаген– за 2–3 ч. Процесс перехода коллагена в глютин начинается при температуре</w:t>
      </w:r>
      <w:r w:rsidR="00D9726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выше 50</w:t>
      </w:r>
      <w:proofErr w:type="gramStart"/>
      <w:r>
        <w:rPr>
          <w:color w:val="000000"/>
          <w:sz w:val="27"/>
          <w:szCs w:val="27"/>
        </w:rPr>
        <w:t xml:space="preserve"> °С</w:t>
      </w:r>
      <w:proofErr w:type="gramEnd"/>
      <w:r>
        <w:rPr>
          <w:color w:val="000000"/>
          <w:sz w:val="27"/>
          <w:szCs w:val="27"/>
        </w:rPr>
        <w:t xml:space="preserve"> и</w:t>
      </w:r>
      <w:r w:rsidR="00D9726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особенно быстро протекает при температуре выше 100 °С.</w:t>
      </w:r>
    </w:p>
    <w:p w:rsidR="00957A3F" w:rsidRDefault="00957A3F" w:rsidP="00957A3F">
      <w:pPr>
        <w:pStyle w:val="a3"/>
        <w:ind w:firstLine="4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жарке мясо, содержащее стойкий коллаген, остается жестким, так как имеющаяся в мясе влага испаряется быстрее, чем происходит переход коллагена в глютин. Поэтому для жарки используют части мяса, которые содержат нестойкий коллаген. Мясо, содержащее стойкий коллаген, используют для варки, тушения. Быстрее коллаген переходит в глютин в кислой среде. С этой целью при мариновании мяса добавляют лимонную или уксусную кислоту, при тушении – кислые соусы и томатное пюре.</w:t>
      </w:r>
    </w:p>
    <w:p w:rsidR="00957A3F" w:rsidRDefault="00957A3F" w:rsidP="00957A3F">
      <w:pPr>
        <w:pStyle w:val="a3"/>
        <w:ind w:firstLine="4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Белки мышечных волокон при тепловой обработке свертываются и </w:t>
      </w:r>
      <w:proofErr w:type="spellStart"/>
      <w:r>
        <w:rPr>
          <w:color w:val="000000"/>
          <w:sz w:val="27"/>
          <w:szCs w:val="27"/>
        </w:rPr>
        <w:t>выпрессовывают</w:t>
      </w:r>
      <w:proofErr w:type="spellEnd"/>
      <w:r>
        <w:rPr>
          <w:color w:val="000000"/>
          <w:sz w:val="27"/>
          <w:szCs w:val="27"/>
        </w:rPr>
        <w:t xml:space="preserve"> содержащуюся в них жидкость вместе с растворимыми в ней веществами. При этом мышечные волокна уплотняются, теряют способность впитывать воду. Масса мяса уменьшается.</w:t>
      </w:r>
    </w:p>
    <w:p w:rsidR="00957A3F" w:rsidRDefault="00957A3F" w:rsidP="00957A3F">
      <w:pPr>
        <w:pStyle w:val="a3"/>
        <w:ind w:firstLine="4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варке мяса в отвар переходят экстрактивные и минеральные вещества, растворимые белки. Белки переходят в отвар до тех пор, пока мясо не прогреется. Поэтому солят мясо после того, как оно хорошо </w:t>
      </w:r>
      <w:proofErr w:type="gramStart"/>
      <w:r>
        <w:rPr>
          <w:color w:val="000000"/>
          <w:sz w:val="27"/>
          <w:szCs w:val="27"/>
        </w:rPr>
        <w:t>прогреется</w:t>
      </w:r>
      <w:proofErr w:type="gramEnd"/>
      <w:r>
        <w:rPr>
          <w:color w:val="000000"/>
          <w:sz w:val="27"/>
          <w:szCs w:val="27"/>
        </w:rPr>
        <w:t xml:space="preserve"> и белки потеряют способность растворяться.</w:t>
      </w:r>
    </w:p>
    <w:p w:rsidR="00957A3F" w:rsidRDefault="00957A3F" w:rsidP="00957A3F">
      <w:pPr>
        <w:pStyle w:val="a3"/>
        <w:ind w:firstLine="4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жарке с поверхности мяса влага частично испаряется, а часть её перемещается </w:t>
      </w:r>
      <w:proofErr w:type="gramStart"/>
      <w:r>
        <w:rPr>
          <w:color w:val="000000"/>
          <w:sz w:val="27"/>
          <w:szCs w:val="27"/>
        </w:rPr>
        <w:t>в глубь</w:t>
      </w:r>
      <w:proofErr w:type="gramEnd"/>
      <w:r>
        <w:rPr>
          <w:color w:val="000000"/>
          <w:sz w:val="27"/>
          <w:szCs w:val="27"/>
        </w:rPr>
        <w:t xml:space="preserve"> изделий, при этом в корочке концентрируются экстрактивные вещества. Кроме того, при температуре свыше 100</w:t>
      </w:r>
      <w:proofErr w:type="gramStart"/>
      <w:r>
        <w:rPr>
          <w:color w:val="000000"/>
          <w:sz w:val="27"/>
          <w:szCs w:val="27"/>
        </w:rPr>
        <w:t xml:space="preserve"> °С</w:t>
      </w:r>
      <w:proofErr w:type="gramEnd"/>
      <w:r>
        <w:rPr>
          <w:color w:val="000000"/>
          <w:sz w:val="27"/>
          <w:szCs w:val="27"/>
        </w:rPr>
        <w:t xml:space="preserve"> белок и другие составные вещества частично разлагаются и образуют новые вещества.</w:t>
      </w:r>
    </w:p>
    <w:p w:rsidR="00957A3F" w:rsidRDefault="00957A3F" w:rsidP="00957A3F">
      <w:pPr>
        <w:pStyle w:val="a3"/>
        <w:spacing w:before="0" w:after="0"/>
        <w:ind w:firstLine="4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Красный цвет мяса зависит от красящего вещества – </w:t>
      </w:r>
      <w:r>
        <w:rPr>
          <w:i/>
          <w:iCs/>
          <w:color w:val="000000"/>
          <w:sz w:val="27"/>
          <w:szCs w:val="27"/>
        </w:rPr>
        <w:t>миоглобина. </w:t>
      </w:r>
      <w:r>
        <w:rPr>
          <w:color w:val="000000"/>
          <w:sz w:val="27"/>
          <w:szCs w:val="27"/>
        </w:rPr>
        <w:t xml:space="preserve">При тепловой обработке миоглобин </w:t>
      </w:r>
      <w:proofErr w:type="gramStart"/>
      <w:r>
        <w:rPr>
          <w:color w:val="000000"/>
          <w:sz w:val="27"/>
          <w:szCs w:val="27"/>
        </w:rPr>
        <w:t>распадается</w:t>
      </w:r>
      <w:proofErr w:type="gramEnd"/>
      <w:r>
        <w:rPr>
          <w:color w:val="000000"/>
          <w:sz w:val="27"/>
          <w:szCs w:val="27"/>
        </w:rPr>
        <w:t xml:space="preserve"> и цвет мяса изменяется.</w:t>
      </w:r>
    </w:p>
    <w:p w:rsidR="00957A3F" w:rsidRDefault="00957A3F" w:rsidP="00957A3F">
      <w:pPr>
        <w:pStyle w:val="a3"/>
        <w:ind w:firstLine="4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жира при тепловой обработке уменьшается, при жарке жир вытапливается; а при варке переходит в бульон и всплывает на поверхность.</w:t>
      </w:r>
    </w:p>
    <w:p w:rsidR="00957A3F" w:rsidRDefault="00957A3F" w:rsidP="00957A3F">
      <w:pPr>
        <w:pStyle w:val="a3"/>
        <w:ind w:firstLine="4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Мясные блюда приготавливают в горячем цехе. </w:t>
      </w:r>
      <w:proofErr w:type="gramStart"/>
      <w:r>
        <w:rPr>
          <w:color w:val="000000"/>
          <w:sz w:val="27"/>
          <w:szCs w:val="27"/>
        </w:rPr>
        <w:t xml:space="preserve">Варят мясо в котлах, кастрюлях, сотейниках; жарят – на сковородах, противнях, </w:t>
      </w:r>
      <w:proofErr w:type="spellStart"/>
      <w:r>
        <w:rPr>
          <w:color w:val="000000"/>
          <w:sz w:val="27"/>
          <w:szCs w:val="27"/>
        </w:rPr>
        <w:t>электросковородах</w:t>
      </w:r>
      <w:proofErr w:type="spellEnd"/>
      <w:r>
        <w:rPr>
          <w:color w:val="000000"/>
          <w:sz w:val="27"/>
          <w:szCs w:val="27"/>
        </w:rPr>
        <w:t>, жаровнях и вертеле; тушат – в сотейниках, кастрюлях, котлах; запекают – на противнях, порционных сковородах.</w:t>
      </w:r>
      <w:proofErr w:type="gramEnd"/>
      <w:r>
        <w:rPr>
          <w:color w:val="000000"/>
          <w:sz w:val="27"/>
          <w:szCs w:val="27"/>
        </w:rPr>
        <w:t xml:space="preserve"> При приготовлении используют следующие инструменты</w:t>
      </w:r>
      <w:r w:rsidR="00D9726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и инвентарь: лопаточки, </w:t>
      </w:r>
      <w:r w:rsidR="00D9726B">
        <w:rPr>
          <w:color w:val="000000"/>
          <w:sz w:val="27"/>
          <w:szCs w:val="27"/>
        </w:rPr>
        <w:t xml:space="preserve">поварскую вилку, сито, </w:t>
      </w:r>
      <w:r>
        <w:rPr>
          <w:color w:val="000000"/>
          <w:sz w:val="27"/>
          <w:szCs w:val="27"/>
        </w:rPr>
        <w:t>вилки, шумовки, соусные ложки.</w:t>
      </w:r>
    </w:p>
    <w:p w:rsidR="00957A3F" w:rsidRDefault="00957A3F" w:rsidP="00957A3F">
      <w:pPr>
        <w:pStyle w:val="a3"/>
        <w:ind w:firstLine="4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Температура готовых мясных блюд при отпуске должна быть не ниже 65 °С. На подогретое блюдо или тарелку сначала кладут гарнир, рядом – мясо, оно частично может покрывать гарнир, в некоторых случаях мясо кладут на гарнир. Различают гарниры простые и сложные. Простой гарнир состоит из одного продукта, сложный – из нескольких видов продуктов. При составлении сложного гарнира подбирают продукты, сочетающиеся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вкусу и цвету. Сложный гарнир располагают букетами. Мясо поливают соусом или соус подают отдельно в соуснике. Гарнир соусом не поливают.</w:t>
      </w:r>
    </w:p>
    <w:p w:rsidR="005D2AA9" w:rsidRDefault="005D2AA9"/>
    <w:sectPr w:rsidR="005D2AA9" w:rsidSect="005D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A3F"/>
    <w:rsid w:val="005D2AA9"/>
    <w:rsid w:val="00957A3F"/>
    <w:rsid w:val="00D9726B"/>
    <w:rsid w:val="00EE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2020-04-30T05:27:00Z</dcterms:created>
  <dcterms:modified xsi:type="dcterms:W3CDTF">2020-04-30T05:40:00Z</dcterms:modified>
</cp:coreProperties>
</file>