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83" w:rsidRPr="00272183" w:rsidRDefault="00272183" w:rsidP="0027218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2183">
        <w:rPr>
          <w:rFonts w:ascii="Times New Roman" w:hAnsi="Times New Roman" w:cs="Times New Roman"/>
          <w:color w:val="FF0000"/>
          <w:sz w:val="28"/>
          <w:szCs w:val="28"/>
        </w:rPr>
        <w:t>Уважаемые студенты!</w:t>
      </w:r>
    </w:p>
    <w:p w:rsidR="00272183" w:rsidRPr="00272183" w:rsidRDefault="00272183" w:rsidP="00272183">
      <w:pPr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272183">
        <w:rPr>
          <w:rFonts w:ascii="Times New Roman" w:hAnsi="Times New Roman" w:cs="Times New Roman"/>
          <w:b/>
          <w:color w:val="17365D"/>
          <w:sz w:val="28"/>
          <w:szCs w:val="28"/>
        </w:rPr>
        <w:t>Эту сессию мы завершим с вами так:</w:t>
      </w:r>
    </w:p>
    <w:p w:rsidR="00272183" w:rsidRPr="00272183" w:rsidRDefault="00272183" w:rsidP="002721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272183">
        <w:rPr>
          <w:rFonts w:ascii="Times New Roman" w:hAnsi="Times New Roman" w:cs="Times New Roman"/>
          <w:color w:val="17365D"/>
          <w:sz w:val="28"/>
          <w:szCs w:val="28"/>
        </w:rPr>
        <w:t>Курсовые работы, те, кто проживает в Варнавинском районе, по возможности привезите в техникум и отдайте вахтеру (чтобы войти в техникум нужно позвонить в звонок на двери!)</w:t>
      </w:r>
    </w:p>
    <w:p w:rsidR="00272183" w:rsidRPr="00272183" w:rsidRDefault="00272183" w:rsidP="002721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272183">
        <w:rPr>
          <w:rFonts w:ascii="Times New Roman" w:hAnsi="Times New Roman" w:cs="Times New Roman"/>
          <w:color w:val="17365D"/>
          <w:sz w:val="28"/>
          <w:szCs w:val="28"/>
        </w:rPr>
        <w:t>Дифференцированный зачет по семейному праву высылаю сегодня в форме теста. Ответы прислать до 1 мая.</w:t>
      </w:r>
    </w:p>
    <w:p w:rsidR="00272183" w:rsidRPr="00272183" w:rsidRDefault="00272183" w:rsidP="002721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272183">
        <w:rPr>
          <w:rFonts w:ascii="Times New Roman" w:hAnsi="Times New Roman" w:cs="Times New Roman"/>
          <w:color w:val="17365D"/>
          <w:sz w:val="28"/>
          <w:szCs w:val="28"/>
        </w:rPr>
        <w:t xml:space="preserve">Экзамен по МДК 01.01 и </w:t>
      </w:r>
      <w:proofErr w:type="spellStart"/>
      <w:r w:rsidRPr="00272183">
        <w:rPr>
          <w:rFonts w:ascii="Times New Roman" w:hAnsi="Times New Roman" w:cs="Times New Roman"/>
          <w:color w:val="17365D"/>
          <w:sz w:val="28"/>
          <w:szCs w:val="28"/>
        </w:rPr>
        <w:t>дифф</w:t>
      </w:r>
      <w:proofErr w:type="gramStart"/>
      <w:r w:rsidRPr="00272183">
        <w:rPr>
          <w:rFonts w:ascii="Times New Roman" w:hAnsi="Times New Roman" w:cs="Times New Roman"/>
          <w:color w:val="17365D"/>
          <w:sz w:val="28"/>
          <w:szCs w:val="28"/>
        </w:rPr>
        <w:t>.з</w:t>
      </w:r>
      <w:proofErr w:type="gramEnd"/>
      <w:r w:rsidRPr="00272183">
        <w:rPr>
          <w:rFonts w:ascii="Times New Roman" w:hAnsi="Times New Roman" w:cs="Times New Roman"/>
          <w:color w:val="17365D"/>
          <w:sz w:val="28"/>
          <w:szCs w:val="28"/>
        </w:rPr>
        <w:t>ачет</w:t>
      </w:r>
      <w:proofErr w:type="spellEnd"/>
      <w:r w:rsidRPr="00272183">
        <w:rPr>
          <w:rFonts w:ascii="Times New Roman" w:hAnsi="Times New Roman" w:cs="Times New Roman"/>
          <w:color w:val="17365D"/>
          <w:sz w:val="28"/>
          <w:szCs w:val="28"/>
        </w:rPr>
        <w:t xml:space="preserve"> по МДК 01.02 мы решили объединить. Вы будете сдавать 30 апреля с 10.00 дистанционно. У вас должен быть установлен </w:t>
      </w:r>
      <w:proofErr w:type="spellStart"/>
      <w:r w:rsidRPr="00272183">
        <w:rPr>
          <w:rFonts w:ascii="Times New Roman" w:hAnsi="Times New Roman" w:cs="Times New Roman"/>
          <w:color w:val="17365D"/>
          <w:sz w:val="28"/>
          <w:szCs w:val="28"/>
        </w:rPr>
        <w:t>Вайбер</w:t>
      </w:r>
      <w:proofErr w:type="spellEnd"/>
      <w:r w:rsidRPr="00272183">
        <w:rPr>
          <w:rFonts w:ascii="Times New Roman" w:hAnsi="Times New Roman" w:cs="Times New Roman"/>
          <w:color w:val="17365D"/>
          <w:sz w:val="28"/>
          <w:szCs w:val="28"/>
        </w:rPr>
        <w:t xml:space="preserve"> и поддерживаться хороший интернет. Мы вам позвоним на </w:t>
      </w:r>
      <w:proofErr w:type="spellStart"/>
      <w:r w:rsidRPr="00272183">
        <w:rPr>
          <w:rFonts w:ascii="Times New Roman" w:hAnsi="Times New Roman" w:cs="Times New Roman"/>
          <w:color w:val="17365D"/>
          <w:sz w:val="28"/>
          <w:szCs w:val="28"/>
        </w:rPr>
        <w:t>Вайбер</w:t>
      </w:r>
      <w:proofErr w:type="spellEnd"/>
      <w:r w:rsidRPr="00272183">
        <w:rPr>
          <w:rFonts w:ascii="Times New Roman" w:hAnsi="Times New Roman" w:cs="Times New Roman"/>
          <w:color w:val="17365D"/>
          <w:sz w:val="28"/>
          <w:szCs w:val="28"/>
        </w:rPr>
        <w:t>, включаете камеру, и мы общаемся. Удачи!</w:t>
      </w:r>
    </w:p>
    <w:p w:rsidR="00272183" w:rsidRDefault="00272183" w:rsidP="00272183">
      <w:pPr>
        <w:rPr>
          <w:rFonts w:ascii="Times New Roman" w:hAnsi="Times New Roman" w:cs="Times New Roman"/>
          <w:sz w:val="28"/>
          <w:szCs w:val="28"/>
        </w:rPr>
      </w:pPr>
    </w:p>
    <w:p w:rsidR="00272183" w:rsidRPr="00272183" w:rsidRDefault="00272183" w:rsidP="002721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183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Дифференцированный зачет по семейному праву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(заочная форма обучения). Прошу ответить на вопросы теста и выслать мне до 1 мая 2020 года</w:t>
      </w:r>
    </w:p>
    <w:p w:rsidR="00272183" w:rsidRPr="00272183" w:rsidRDefault="00272183" w:rsidP="0027218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Вайбер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тел:8 950 341 50 10) или 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эл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. почту: </w:t>
      </w:r>
      <w:hyperlink r:id="rId5" w:history="1">
        <w:r w:rsidRPr="00D21DF3">
          <w:rPr>
            <w:rStyle w:val="a5"/>
            <w:rFonts w:ascii="Times New Roman" w:hAnsi="Times New Roman"/>
            <w:b/>
            <w:sz w:val="28"/>
            <w:szCs w:val="28"/>
          </w:rPr>
          <w:t>ssazhenskaya@mail.ru</w:t>
        </w:r>
      </w:hyperlink>
    </w:p>
    <w:p w:rsidR="00272183" w:rsidRDefault="00CB61A7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</w:rPr>
      </w:pPr>
      <w:r>
        <w:rPr>
          <w:b/>
        </w:rPr>
        <w:t>Тест: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1. При расторжении брака в судебном порядке вопрос о том, с кем из родителей будут проживать</w:t>
      </w:r>
      <w:r w:rsidRPr="00272183">
        <w:rPr>
          <w:sz w:val="28"/>
          <w:szCs w:val="28"/>
        </w:rPr>
        <w:t xml:space="preserve">  </w:t>
      </w:r>
      <w:r w:rsidRPr="00272183">
        <w:rPr>
          <w:b/>
          <w:sz w:val="28"/>
          <w:szCs w:val="28"/>
        </w:rPr>
        <w:t>несовершеннолетние дети …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)с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упруги могут решить в соглашении и представить его на рассмотрение суда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б)решается только судом</w:t>
      </w:r>
      <w:r w:rsidRPr="00272183">
        <w:rPr>
          <w:sz w:val="28"/>
          <w:szCs w:val="28"/>
        </w:rPr>
        <w:br/>
        <w:t>в)решается детьми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2. Восстановление в родительских правах, если ребенок усыновлен …</w:t>
      </w:r>
      <w:r w:rsidRPr="00272183">
        <w:rPr>
          <w:sz w:val="28"/>
          <w:szCs w:val="28"/>
        </w:rPr>
        <w:br/>
        <w:t>а</w:t>
      </w:r>
      <w:proofErr w:type="gramStart"/>
      <w:r w:rsidRPr="00272183">
        <w:rPr>
          <w:sz w:val="28"/>
          <w:szCs w:val="28"/>
        </w:rPr>
        <w:t>)р</w:t>
      </w:r>
      <w:proofErr w:type="gramEnd"/>
      <w:r w:rsidRPr="00272183">
        <w:rPr>
          <w:sz w:val="28"/>
          <w:szCs w:val="28"/>
        </w:rPr>
        <w:t>азрешается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б)не допускается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в)допускается</w:t>
      </w:r>
      <w:r w:rsidRPr="00272183">
        <w:rPr>
          <w:sz w:val="28"/>
          <w:szCs w:val="28"/>
        </w:rPr>
        <w:br/>
        <w:t>г</w:t>
      </w:r>
      <w:proofErr w:type="gramStart"/>
      <w:r w:rsidRPr="00272183">
        <w:rPr>
          <w:sz w:val="28"/>
          <w:szCs w:val="28"/>
        </w:rPr>
        <w:t>)р</w:t>
      </w:r>
      <w:proofErr w:type="gramEnd"/>
      <w:r w:rsidRPr="00272183">
        <w:rPr>
          <w:sz w:val="28"/>
          <w:szCs w:val="28"/>
        </w:rPr>
        <w:t>азрешается, но только в судебном порядке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3. Раздел общего имущества супругов возможен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)т</w:t>
      </w:r>
      <w:proofErr w:type="gramEnd"/>
      <w:r w:rsidRPr="00272183">
        <w:rPr>
          <w:sz w:val="28"/>
          <w:szCs w:val="28"/>
        </w:rPr>
        <w:t>олько после расторжения брака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б)как в период брака, так и после его расторжения</w:t>
      </w:r>
      <w:r w:rsidRPr="00272183">
        <w:rPr>
          <w:sz w:val="28"/>
          <w:szCs w:val="28"/>
        </w:rPr>
        <w:br/>
        <w:t>в)только в период брака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4. Отцом ребенка считается супруг, если с момента расторжения брака до рождения ребенка прошло не более… дней.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а)300</w:t>
      </w:r>
      <w:r w:rsidRPr="00272183">
        <w:rPr>
          <w:sz w:val="28"/>
          <w:szCs w:val="28"/>
        </w:rPr>
        <w:br/>
        <w:t>б)200</w:t>
      </w:r>
      <w:r w:rsidRPr="00272183">
        <w:rPr>
          <w:sz w:val="28"/>
          <w:szCs w:val="28"/>
        </w:rPr>
        <w:br/>
        <w:t>в)250</w:t>
      </w:r>
      <w:r w:rsidRPr="00272183">
        <w:rPr>
          <w:sz w:val="28"/>
          <w:szCs w:val="28"/>
        </w:rPr>
        <w:br/>
        <w:t>г)100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 xml:space="preserve">5. Если судом установлено, что до обращения в суд принимались меры к получению средств на содержание, но алименты не были получены </w:t>
      </w:r>
      <w:r w:rsidRPr="00272183">
        <w:rPr>
          <w:b/>
          <w:sz w:val="28"/>
          <w:szCs w:val="28"/>
        </w:rPr>
        <w:lastRenderedPageBreak/>
        <w:t>вследствие уклонения лица, обязанного уплачивать алименты, от их уплаты алименты за прошедший период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)н</w:t>
      </w:r>
      <w:proofErr w:type="gramEnd"/>
      <w:r w:rsidRPr="00272183">
        <w:rPr>
          <w:sz w:val="28"/>
          <w:szCs w:val="28"/>
        </w:rPr>
        <w:t>е могут быть взысканы</w:t>
      </w:r>
      <w:r w:rsidRPr="00272183">
        <w:rPr>
          <w:sz w:val="28"/>
          <w:szCs w:val="28"/>
        </w:rPr>
        <w:br/>
        <w:t>б)могут быть взысканы в пределах двухлетнего срока с момента обращения в суд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в)могут быть взысканы в пределах трехлетнего срока с момента обращения в суд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г</w:t>
      </w:r>
      <w:proofErr w:type="gramStart"/>
      <w:r w:rsidRPr="00272183">
        <w:rPr>
          <w:sz w:val="28"/>
          <w:szCs w:val="28"/>
        </w:rPr>
        <w:t>)н</w:t>
      </w:r>
      <w:proofErr w:type="gramEnd"/>
      <w:r w:rsidRPr="00272183">
        <w:rPr>
          <w:sz w:val="28"/>
          <w:szCs w:val="28"/>
        </w:rPr>
        <w:t>е могут быть взысканы в пределах одного года с момента обращения в суд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6. Брак расторгается в органах записи актов гражданского состояния по истечении … со дня подачи заявления о разводе.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)м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есяца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б)недели</w:t>
      </w:r>
      <w:r w:rsidRPr="00272183">
        <w:rPr>
          <w:sz w:val="28"/>
          <w:szCs w:val="28"/>
        </w:rPr>
        <w:br/>
        <w:t>в)двух недель</w:t>
      </w:r>
      <w:r w:rsidRPr="00272183">
        <w:rPr>
          <w:sz w:val="28"/>
          <w:szCs w:val="28"/>
        </w:rPr>
        <w:br/>
        <w:t>г)одного дня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7. Муж не имеет права без согласия жены возбуждать дело о расторжении брака во время ее беременности и в течени</w:t>
      </w:r>
      <w:proofErr w:type="gramStart"/>
      <w:r w:rsidRPr="00272183">
        <w:rPr>
          <w:b/>
          <w:sz w:val="28"/>
          <w:szCs w:val="28"/>
        </w:rPr>
        <w:t>и</w:t>
      </w:r>
      <w:proofErr w:type="gramEnd"/>
      <w:r w:rsidRPr="00272183">
        <w:rPr>
          <w:b/>
          <w:sz w:val="28"/>
          <w:szCs w:val="28"/>
        </w:rPr>
        <w:t xml:space="preserve"> … после рождения ребенка.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а)двух лет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б)одного года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в)полугода года</w:t>
      </w:r>
      <w:r w:rsidRPr="00272183">
        <w:rPr>
          <w:sz w:val="28"/>
          <w:szCs w:val="28"/>
        </w:rPr>
        <w:br/>
        <w:t>г)трех лет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8. Если родитель не имеет заработка и (или) иного дохода, но у него есть имущество либо ничто не мешает ему работать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)в</w:t>
      </w:r>
      <w:proofErr w:type="gramEnd"/>
      <w:r w:rsidRPr="00272183">
        <w:rPr>
          <w:sz w:val="28"/>
          <w:szCs w:val="28"/>
        </w:rPr>
        <w:t>зыскание алиментов на несовершеннолетних детей производится только в твердой денежной сумме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б)взыскание алиментов на несовершеннолетних детей в твердой денежной сумме допускается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в)взыскание алиментов на несовершеннолетних детей в твердой денежной сумме не допускается</w:t>
      </w:r>
      <w:r w:rsidRPr="00272183">
        <w:rPr>
          <w:sz w:val="28"/>
          <w:szCs w:val="28"/>
        </w:rPr>
        <w:br/>
        <w:t>г)то он временно освобождается от уплаты алиментов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9. Срок обращения за алиментами лица, имеющего право на их получение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)н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икакими временными рамками не ограничен</w:t>
      </w:r>
      <w:r w:rsidRPr="00272183">
        <w:rPr>
          <w:sz w:val="28"/>
          <w:szCs w:val="28"/>
        </w:rPr>
        <w:br/>
        <w:t>б)один год</w:t>
      </w:r>
      <w:r w:rsidRPr="00272183">
        <w:rPr>
          <w:sz w:val="28"/>
          <w:szCs w:val="28"/>
        </w:rPr>
        <w:br/>
        <w:t>в)три года</w:t>
      </w:r>
      <w:r w:rsidRPr="00272183">
        <w:rPr>
          <w:sz w:val="28"/>
          <w:szCs w:val="28"/>
        </w:rPr>
        <w:br/>
        <w:t>г)пять лет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10. Дела о лишении родительских прав рассматриваются с участием …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)п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рокурора и органа опеки и попечительства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б)только прокурора</w:t>
      </w:r>
      <w:r w:rsidRPr="00272183">
        <w:rPr>
          <w:sz w:val="28"/>
          <w:szCs w:val="28"/>
        </w:rPr>
        <w:br/>
        <w:t>в)только органа опеки и попечительства</w:t>
      </w:r>
      <w:r w:rsidRPr="00272183">
        <w:rPr>
          <w:sz w:val="28"/>
          <w:szCs w:val="28"/>
        </w:rPr>
        <w:br/>
        <w:t>г)только истца и ответчика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11. Брачный договор, заключенный до государственной регистрации заключения брака вступает в силу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)с</w:t>
      </w:r>
      <w:proofErr w:type="gramEnd"/>
      <w:r w:rsidRPr="00272183">
        <w:rPr>
          <w:sz w:val="28"/>
          <w:szCs w:val="28"/>
        </w:rPr>
        <w:t>о дня заключения</w:t>
      </w:r>
      <w:r w:rsidRPr="00272183">
        <w:rPr>
          <w:sz w:val="28"/>
          <w:szCs w:val="28"/>
        </w:rPr>
        <w:br/>
      </w:r>
      <w:r w:rsidRPr="00272183">
        <w:rPr>
          <w:sz w:val="28"/>
          <w:szCs w:val="28"/>
        </w:rPr>
        <w:lastRenderedPageBreak/>
        <w:t>б)с момента прекращения брака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в)со дня государственной регистрации заключения брака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12. Возраст детей, в отношении которых может состояться добровольное установление отцовства …</w:t>
      </w:r>
      <w:r w:rsidRPr="00272183">
        <w:rPr>
          <w:sz w:val="28"/>
          <w:szCs w:val="28"/>
        </w:rPr>
        <w:br/>
        <w:t>а</w:t>
      </w:r>
      <w:proofErr w:type="gramStart"/>
      <w:r w:rsidRPr="00272183">
        <w:rPr>
          <w:sz w:val="28"/>
          <w:szCs w:val="28"/>
        </w:rPr>
        <w:t>)д</w:t>
      </w:r>
      <w:proofErr w:type="gramEnd"/>
      <w:r w:rsidRPr="00272183">
        <w:rPr>
          <w:sz w:val="28"/>
          <w:szCs w:val="28"/>
        </w:rPr>
        <w:t>о 18 лет</w:t>
      </w:r>
      <w:r w:rsidRPr="00272183">
        <w:rPr>
          <w:sz w:val="28"/>
          <w:szCs w:val="28"/>
        </w:rPr>
        <w:br/>
        <w:t>б)от 1 года</w:t>
      </w:r>
      <w:r w:rsidRPr="00272183">
        <w:rPr>
          <w:sz w:val="28"/>
          <w:szCs w:val="28"/>
        </w:rPr>
        <w:br/>
        <w:t>в)до 16 лет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г)не имеет границ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13. Право на алименты имеет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)н</w:t>
      </w:r>
      <w:proofErr w:type="gramEnd"/>
      <w:r w:rsidRPr="00272183">
        <w:rPr>
          <w:sz w:val="28"/>
          <w:szCs w:val="28"/>
        </w:rPr>
        <w:t>етрудоспособный нуждающийся супруг и нуждающийся супруг, осуществляющий уход за ребенком-инвалидом в возрасте до 18 лет</w:t>
      </w:r>
      <w:r w:rsidRPr="00272183">
        <w:rPr>
          <w:sz w:val="28"/>
          <w:szCs w:val="28"/>
        </w:rPr>
        <w:br/>
        <w:t>б)нуждающийся супруг, осуществляющий уход за ребенком-инвалидом в возрасте до 18 лет и жена в период беременности и в течение трех лет со дня рождения ребенка</w:t>
      </w:r>
      <w:r w:rsidRPr="00272183">
        <w:rPr>
          <w:sz w:val="28"/>
          <w:szCs w:val="28"/>
        </w:rPr>
        <w:br/>
        <w:t>в)нетрудоспособный нуждающийся супруг и жена в период беременности и в течение трех лет со дня рождения ребенка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г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)н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етрудоспособный нуждающийся супруг; нуждающийся супруг, осуществляющий уход за ребенком-инвалидом в возрасте до 18 лет; жена в период беременности и в течение трех лет со дня рождения ребенка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14. Спор о месте жительства детей при раздельном проживании родителей рассматривается …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)д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о расторжения брака, в бракоразводном процессе и после развода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б)только после развода родителей</w:t>
      </w:r>
      <w:r w:rsidRPr="00272183">
        <w:rPr>
          <w:sz w:val="28"/>
          <w:szCs w:val="28"/>
        </w:rPr>
        <w:br/>
        <w:t>в)в судебном порядке в бракоразводном процессе</w:t>
      </w:r>
      <w:r w:rsidRPr="00272183">
        <w:rPr>
          <w:sz w:val="28"/>
          <w:szCs w:val="28"/>
        </w:rPr>
        <w:br/>
        <w:t>г)до расторжения брака путем соглашения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15. Брак между усыновителями и усыновленными …</w:t>
      </w:r>
      <w:r w:rsidRPr="00272183">
        <w:rPr>
          <w:sz w:val="28"/>
          <w:szCs w:val="28"/>
        </w:rPr>
        <w:br/>
        <w:t>а</w:t>
      </w:r>
      <w:proofErr w:type="gramStart"/>
      <w:r w:rsidRPr="00272183">
        <w:rPr>
          <w:sz w:val="28"/>
          <w:szCs w:val="28"/>
        </w:rPr>
        <w:t>)д</w:t>
      </w:r>
      <w:proofErr w:type="gramEnd"/>
      <w:r w:rsidRPr="00272183">
        <w:rPr>
          <w:sz w:val="28"/>
          <w:szCs w:val="28"/>
        </w:rPr>
        <w:t>опускается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б)запрещается</w:t>
      </w:r>
      <w:r w:rsidRPr="00272183">
        <w:rPr>
          <w:sz w:val="28"/>
          <w:szCs w:val="28"/>
        </w:rPr>
        <w:br/>
        <w:t>в)разрешается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16. В случае нарушения условий заключения брака возникают основания для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)ш</w:t>
      </w:r>
      <w:proofErr w:type="gramEnd"/>
      <w:r w:rsidRPr="00272183">
        <w:rPr>
          <w:sz w:val="28"/>
          <w:szCs w:val="28"/>
        </w:rPr>
        <w:t>трафа</w:t>
      </w:r>
      <w:r w:rsidRPr="00272183">
        <w:rPr>
          <w:sz w:val="28"/>
          <w:szCs w:val="28"/>
        </w:rPr>
        <w:br/>
        <w:t>б)развода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в)признания брака недействительным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г)расторжения брака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17. Собственностью каждого супруга является (</w:t>
      </w:r>
      <w:proofErr w:type="spellStart"/>
      <w:r w:rsidRPr="00272183">
        <w:rPr>
          <w:b/>
          <w:sz w:val="28"/>
          <w:szCs w:val="28"/>
        </w:rPr>
        <w:t>ются</w:t>
      </w:r>
      <w:proofErr w:type="spellEnd"/>
      <w:r w:rsidRPr="00272183">
        <w:rPr>
          <w:b/>
          <w:sz w:val="28"/>
          <w:szCs w:val="28"/>
        </w:rPr>
        <w:t xml:space="preserve"> )…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)и</w:t>
      </w:r>
      <w:proofErr w:type="gramEnd"/>
      <w:r w:rsidRPr="00272183">
        <w:rPr>
          <w:sz w:val="28"/>
          <w:szCs w:val="28"/>
        </w:rPr>
        <w:t>мущество, принадлежавшее ему до вступления в брак, имущество, полученное в качестве дара и имущество, полученное им по наследству и иным безвозмездным сделкам</w:t>
      </w:r>
      <w:r w:rsidRPr="00272183">
        <w:rPr>
          <w:sz w:val="28"/>
          <w:szCs w:val="28"/>
        </w:rPr>
        <w:br/>
        <w:t>б)имущество, полученное им по наследству и иным безвозмездным сделкам и вещи индивидуального пользования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в)вещи индивидуального пользования, имущество, принадлежавшее ему до вступления в брак и полученное в качестве дара, а также имущество, полученное им по наследству и иным безвозмездным сделкам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г</w:t>
      </w:r>
      <w:proofErr w:type="gramStart"/>
      <w:r w:rsidRPr="00272183">
        <w:rPr>
          <w:sz w:val="28"/>
          <w:szCs w:val="28"/>
        </w:rPr>
        <w:t>)т</w:t>
      </w:r>
      <w:proofErr w:type="gramEnd"/>
      <w:r w:rsidRPr="00272183">
        <w:rPr>
          <w:sz w:val="28"/>
          <w:szCs w:val="28"/>
        </w:rPr>
        <w:t>олько вещи индивидуального пользования.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lastRenderedPageBreak/>
        <w:t>18. Разница в возрасте между усыновителем, не состоящем в браке, и усыновляемым ребенком должна быть не менее … лет.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а)14</w:t>
      </w:r>
      <w:r w:rsidRPr="00272183">
        <w:rPr>
          <w:sz w:val="28"/>
          <w:szCs w:val="28"/>
        </w:rPr>
        <w:br/>
        <w:t>б)15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в)16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г)18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19. По совместной просьбе родителей органы опеки и попечительства вправе разрешить изменить имя ребенку, а также фамилию до достижения им … лет.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а)14</w:t>
      </w:r>
      <w:r w:rsidRPr="00272183">
        <w:rPr>
          <w:sz w:val="28"/>
          <w:szCs w:val="28"/>
        </w:rPr>
        <w:br/>
        <w:t>б)15</w:t>
      </w:r>
      <w:r w:rsidRPr="00272183">
        <w:rPr>
          <w:sz w:val="28"/>
          <w:szCs w:val="28"/>
        </w:rPr>
        <w:br/>
        <w:t>в)16</w:t>
      </w:r>
      <w:r w:rsidRPr="00272183">
        <w:rPr>
          <w:sz w:val="28"/>
          <w:szCs w:val="28"/>
        </w:rPr>
        <w:br/>
        <w:t>г)18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20. Условием усыновления является достижение усыновителем возраста … лет.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а)30</w:t>
      </w:r>
      <w:r w:rsidRPr="00272183">
        <w:rPr>
          <w:sz w:val="28"/>
          <w:szCs w:val="28"/>
        </w:rPr>
        <w:br/>
        <w:t>б)25</w:t>
      </w:r>
      <w:r w:rsidRPr="00272183">
        <w:rPr>
          <w:sz w:val="28"/>
          <w:szCs w:val="28"/>
        </w:rPr>
        <w:br/>
        <w:t>в)40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г)18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21. Отобрание ребенка при непосредственной угрозе его жизни или здоровью осуществляется…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)с</w:t>
      </w:r>
      <w:proofErr w:type="gramEnd"/>
      <w:r w:rsidRPr="00272183">
        <w:rPr>
          <w:sz w:val="28"/>
          <w:szCs w:val="28"/>
        </w:rPr>
        <w:t>удом на основе выносимого им решения (постановления)</w:t>
      </w:r>
      <w:r w:rsidRPr="00272183">
        <w:rPr>
          <w:sz w:val="28"/>
          <w:szCs w:val="28"/>
        </w:rPr>
        <w:br/>
        <w:t>б)судом совместно с органами опеки и попечительства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в)органами опеки и попечительства в административном порядке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2721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Pr="00272183">
        <w:rPr>
          <w:b/>
          <w:sz w:val="28"/>
          <w:szCs w:val="28"/>
        </w:rPr>
        <w:t>22. Брачный договор может быть признан недействительным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)п</w:t>
      </w:r>
      <w:proofErr w:type="gramEnd"/>
      <w:r w:rsidRPr="00272183">
        <w:rPr>
          <w:sz w:val="28"/>
          <w:szCs w:val="28"/>
        </w:rPr>
        <w:t>о заявлению одного из супругов</w:t>
      </w:r>
      <w:r w:rsidRPr="00272183">
        <w:rPr>
          <w:sz w:val="28"/>
          <w:szCs w:val="28"/>
        </w:rPr>
        <w:br/>
        <w:t>б)в административном порядке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в)только в судебном порядке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23. Брак прекращается …</w:t>
      </w:r>
      <w:r w:rsidRPr="00272183">
        <w:rPr>
          <w:sz w:val="28"/>
          <w:szCs w:val="28"/>
        </w:rPr>
        <w:br/>
        <w:t>а</w:t>
      </w:r>
      <w:proofErr w:type="gramStart"/>
      <w:r w:rsidRPr="00272183">
        <w:rPr>
          <w:sz w:val="28"/>
          <w:szCs w:val="28"/>
        </w:rPr>
        <w:t>)в</w:t>
      </w:r>
      <w:proofErr w:type="gramEnd"/>
      <w:r w:rsidRPr="00272183">
        <w:rPr>
          <w:sz w:val="28"/>
          <w:szCs w:val="28"/>
        </w:rPr>
        <w:t>следствие смерти одного из супругов</w:t>
      </w:r>
      <w:r w:rsidRPr="00272183">
        <w:rPr>
          <w:sz w:val="28"/>
          <w:szCs w:val="28"/>
        </w:rPr>
        <w:br/>
        <w:t>б)путем подачи заявления о расторжении брака обоими супругами</w:t>
      </w:r>
      <w:r w:rsidRPr="00272183">
        <w:rPr>
          <w:sz w:val="28"/>
          <w:szCs w:val="28"/>
        </w:rPr>
        <w:br/>
        <w:t>в)по заявлению одной из сторон брака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г)вследствие смерти одного из супругов; путем подачи заявления о расторжении брака обоими супругами; по заявлению одной из сторон брака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24. Право на общение с ребенком имеют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)т</w:t>
      </w:r>
      <w:proofErr w:type="gramEnd"/>
      <w:r w:rsidRPr="00272183">
        <w:rPr>
          <w:sz w:val="28"/>
          <w:szCs w:val="28"/>
        </w:rPr>
        <w:t>олько его родители</w:t>
      </w:r>
      <w:r w:rsidRPr="00272183">
        <w:rPr>
          <w:sz w:val="28"/>
          <w:szCs w:val="28"/>
        </w:rPr>
        <w:br/>
        <w:t>б)его родители, братья и сестры, бабушки и дедушки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в)его родители, братья и сестры, бабушки и дедушки, а также его близкие и другие родственники, в числе которых могут быть лица и отдаленной степени родства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25. Категория лиц, не имеющих права рассчитывать на получение алиментов от своих совершеннолетних детей – те, кто…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)б</w:t>
      </w:r>
      <w:proofErr w:type="gramEnd"/>
      <w:r w:rsidRPr="00272183">
        <w:rPr>
          <w:sz w:val="28"/>
          <w:szCs w:val="28"/>
        </w:rPr>
        <w:t>ыл ограничен в родительских правах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б)был лишен родительских прав</w:t>
      </w:r>
      <w:r w:rsidRPr="00272183">
        <w:rPr>
          <w:sz w:val="28"/>
          <w:szCs w:val="28"/>
        </w:rPr>
        <w:br/>
        <w:t>в)не проживал совместно с детьми</w:t>
      </w:r>
      <w:r w:rsidRPr="00272183">
        <w:rPr>
          <w:sz w:val="28"/>
          <w:szCs w:val="28"/>
        </w:rPr>
        <w:br/>
      </w:r>
      <w:r w:rsidRPr="00272183">
        <w:rPr>
          <w:sz w:val="28"/>
          <w:szCs w:val="28"/>
        </w:rPr>
        <w:lastRenderedPageBreak/>
        <w:t>г)был ограничен в родительских правах, был лишен родительских прав, не проживал совместно с детьми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b/>
          <w:sz w:val="28"/>
          <w:szCs w:val="28"/>
        </w:rPr>
      </w:pPr>
      <w:r w:rsidRPr="00272183">
        <w:rPr>
          <w:b/>
          <w:sz w:val="28"/>
          <w:szCs w:val="28"/>
        </w:rPr>
        <w:t>26. Лица, лишенные родительских прав не могут быть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)у</w:t>
      </w:r>
      <w:proofErr w:type="gramEnd"/>
      <w:r w:rsidRPr="00272183">
        <w:rPr>
          <w:sz w:val="28"/>
          <w:szCs w:val="28"/>
        </w:rPr>
        <w:t>сыновителями</w:t>
      </w:r>
      <w:r w:rsidRPr="00272183">
        <w:rPr>
          <w:sz w:val="28"/>
          <w:szCs w:val="28"/>
        </w:rPr>
        <w:br/>
        <w:t>б)опекунами и попечителями</w:t>
      </w:r>
      <w:r w:rsidRPr="00272183">
        <w:rPr>
          <w:sz w:val="28"/>
          <w:szCs w:val="28"/>
        </w:rPr>
        <w:br/>
        <w:t>в)приемными родителями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г)усыновителями, опекунами и попечителями, приемными родителями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27. К рассмотрению спора, связанного с воспитанием детей, должен быть привлечен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)о</w:t>
      </w:r>
      <w:proofErr w:type="gramEnd"/>
      <w:r w:rsidRPr="00272183">
        <w:rPr>
          <w:sz w:val="28"/>
          <w:szCs w:val="28"/>
        </w:rPr>
        <w:t>рган местного самоуправления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б)орган опеки и попечительства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в)судебный орган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28. Дела о лишении родительских прав рассматриваются с участием …</w:t>
      </w:r>
      <w:r w:rsidRPr="00272183">
        <w:rPr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)п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рокурора и органа опеки и попечительства</w:t>
      </w:r>
      <w:r w:rsidRPr="00272183">
        <w:rPr>
          <w:sz w:val="28"/>
          <w:szCs w:val="28"/>
        </w:rPr>
        <w:br/>
        <w:t>б)только прокурора</w:t>
      </w:r>
      <w:r w:rsidRPr="00272183">
        <w:rPr>
          <w:sz w:val="28"/>
          <w:szCs w:val="28"/>
        </w:rPr>
        <w:br/>
        <w:t>в)только органа опеки и попечительства</w:t>
      </w:r>
      <w:r w:rsidRPr="00272183">
        <w:rPr>
          <w:sz w:val="28"/>
          <w:szCs w:val="28"/>
        </w:rPr>
        <w:br/>
        <w:t>г)только истца и ответчика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29. При расторжении брака в судебном порядке вопрос о том, с кем из родителей будут проживать</w:t>
      </w:r>
      <w:r w:rsidRPr="00272183">
        <w:rPr>
          <w:sz w:val="28"/>
          <w:szCs w:val="28"/>
        </w:rPr>
        <w:t xml:space="preserve">  </w:t>
      </w:r>
      <w:r w:rsidRPr="00272183">
        <w:rPr>
          <w:b/>
          <w:sz w:val="28"/>
          <w:szCs w:val="28"/>
        </w:rPr>
        <w:t>несовершеннолетние дети …</w:t>
      </w:r>
      <w:r w:rsidRPr="00272183">
        <w:rPr>
          <w:b/>
          <w:sz w:val="28"/>
          <w:szCs w:val="28"/>
        </w:rPr>
        <w:br/>
      </w:r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)с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упруги могут решить в соглашении и представить его на рассмотрение суда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б)решается только судом</w:t>
      </w:r>
      <w:r w:rsidRPr="00272183">
        <w:rPr>
          <w:sz w:val="28"/>
          <w:szCs w:val="28"/>
        </w:rPr>
        <w:br/>
        <w:t>в)решается детьми</w:t>
      </w:r>
    </w:p>
    <w:p w:rsidR="00DE0DB0" w:rsidRPr="00272183" w:rsidRDefault="00DE0DB0" w:rsidP="00DE0DB0">
      <w:pPr>
        <w:pStyle w:val="a3"/>
        <w:shd w:val="clear" w:color="auto" w:fill="FFFFFF"/>
        <w:spacing w:before="0" w:beforeAutospacing="0" w:after="0" w:afterAutospacing="0"/>
        <w:ind w:firstLine="283"/>
        <w:rPr>
          <w:sz w:val="28"/>
          <w:szCs w:val="28"/>
        </w:rPr>
      </w:pPr>
      <w:r w:rsidRPr="00272183">
        <w:rPr>
          <w:b/>
          <w:sz w:val="28"/>
          <w:szCs w:val="28"/>
        </w:rPr>
        <w:t>30. К лицам, имеющим право требовать признание брака недействительным, относятся …</w:t>
      </w:r>
      <w:r w:rsidRPr="00272183">
        <w:rPr>
          <w:b/>
          <w:sz w:val="28"/>
          <w:szCs w:val="28"/>
        </w:rPr>
        <w:br/>
      </w:r>
      <w:r w:rsidRPr="00272183">
        <w:rPr>
          <w:sz w:val="28"/>
          <w:szCs w:val="28"/>
        </w:rPr>
        <w:t>а</w:t>
      </w:r>
      <w:proofErr w:type="gramStart"/>
      <w:r w:rsidRPr="00272183">
        <w:rPr>
          <w:sz w:val="28"/>
          <w:szCs w:val="28"/>
        </w:rPr>
        <w:t>)н</w:t>
      </w:r>
      <w:proofErr w:type="gramEnd"/>
      <w:r w:rsidRPr="00272183">
        <w:rPr>
          <w:sz w:val="28"/>
          <w:szCs w:val="28"/>
        </w:rPr>
        <w:t>есовершеннолетний супруг; супруг, вступивший в брак против своей воли или не знавший о наличии препятствий для заключения брака; супруг, не знавший о фиктивности брака; супруг, которому стало известно о венерическом заболевании другого супруга</w:t>
      </w:r>
      <w:r w:rsidRPr="00272183">
        <w:rPr>
          <w:sz w:val="28"/>
          <w:szCs w:val="28"/>
        </w:rPr>
        <w:br/>
        <w:t>б)супруг, не знавший о фиктивности брака; супруг, которому стало известно о венерическом заболевании другого в</w:t>
      </w:r>
      <w:proofErr w:type="gramStart"/>
      <w:r w:rsidRPr="00272183">
        <w:rPr>
          <w:sz w:val="28"/>
          <w:szCs w:val="28"/>
        </w:rPr>
        <w:t>)с</w:t>
      </w:r>
      <w:proofErr w:type="gramEnd"/>
      <w:r w:rsidRPr="00272183">
        <w:rPr>
          <w:sz w:val="28"/>
          <w:szCs w:val="28"/>
        </w:rPr>
        <w:t>упруга; супруг по предыдущему не расторгнутому браку</w:t>
      </w:r>
      <w:r w:rsidRPr="00272183">
        <w:rPr>
          <w:sz w:val="28"/>
          <w:szCs w:val="28"/>
        </w:rPr>
        <w:br/>
        <w:t>г)только прокурор</w:t>
      </w:r>
      <w:r w:rsidRPr="00272183">
        <w:rPr>
          <w:sz w:val="28"/>
          <w:szCs w:val="28"/>
        </w:rPr>
        <w:br/>
      </w:r>
      <w:proofErr w:type="spell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д</w:t>
      </w:r>
      <w:proofErr w:type="spell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 xml:space="preserve">)несовершеннолетний супруг; супруг, вступивший в брак против своей воли или не знавший о наличии препятствий для заключения брака; супруг, не знавший о фиктивности брака; супруг, которому стало известно о венерическом заболевании другого супруга; супруг по </w:t>
      </w:r>
      <w:proofErr w:type="gramStart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>предыдущему</w:t>
      </w:r>
      <w:proofErr w:type="gramEnd"/>
      <w:r w:rsidRPr="00272183">
        <w:rPr>
          <w:rStyle w:val="a4"/>
          <w:b w:val="0"/>
          <w:sz w:val="28"/>
          <w:szCs w:val="28"/>
          <w:bdr w:val="none" w:sz="0" w:space="0" w:color="auto" w:frame="1"/>
        </w:rPr>
        <w:t xml:space="preserve"> не расторгнутому браку; прокурор</w:t>
      </w:r>
    </w:p>
    <w:p w:rsidR="00DE0DB0" w:rsidRPr="00272183" w:rsidRDefault="00DE0DB0" w:rsidP="00DE0DB0">
      <w:pPr>
        <w:rPr>
          <w:sz w:val="28"/>
          <w:szCs w:val="28"/>
        </w:rPr>
      </w:pPr>
    </w:p>
    <w:p w:rsidR="00DE0DB0" w:rsidRPr="00272183" w:rsidRDefault="00DE0DB0" w:rsidP="00DE0DB0">
      <w:pPr>
        <w:rPr>
          <w:sz w:val="28"/>
          <w:szCs w:val="28"/>
        </w:rPr>
      </w:pPr>
    </w:p>
    <w:p w:rsidR="00DC4C2E" w:rsidRPr="00272183" w:rsidRDefault="00DC4C2E">
      <w:pPr>
        <w:rPr>
          <w:sz w:val="28"/>
          <w:szCs w:val="28"/>
        </w:rPr>
      </w:pPr>
    </w:p>
    <w:sectPr w:rsidR="00DC4C2E" w:rsidRPr="00272183" w:rsidSect="0015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156"/>
    <w:multiLevelType w:val="hybridMultilevel"/>
    <w:tmpl w:val="458E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B0"/>
    <w:rsid w:val="00272183"/>
    <w:rsid w:val="00675348"/>
    <w:rsid w:val="006F0F9D"/>
    <w:rsid w:val="00CB61A7"/>
    <w:rsid w:val="00DC4C2E"/>
    <w:rsid w:val="00DE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DB0"/>
    <w:rPr>
      <w:b/>
      <w:bCs/>
    </w:rPr>
  </w:style>
  <w:style w:type="character" w:styleId="a5">
    <w:name w:val="Hyperlink"/>
    <w:basedOn w:val="a0"/>
    <w:uiPriority w:val="99"/>
    <w:unhideWhenUsed/>
    <w:rsid w:val="00272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zhe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1264</Words>
  <Characters>7205</Characters>
  <Application>Microsoft Office Word</Application>
  <DocSecurity>0</DocSecurity>
  <Lines>60</Lines>
  <Paragraphs>16</Paragraphs>
  <ScaleCrop>false</ScaleCrop>
  <Company>office 2007 rus ent: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2020-04-28T14:40:00Z</dcterms:created>
  <dcterms:modified xsi:type="dcterms:W3CDTF">2020-04-28T14:57:00Z</dcterms:modified>
</cp:coreProperties>
</file>