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D954FD" w:rsidRPr="00B721D8" w:rsidRDefault="00FC12DE" w:rsidP="00B721D8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Контрольная работа по особенной части Трудового кодекса РФ. </w:t>
      </w:r>
      <w:r w:rsidR="00D954FD" w:rsidRPr="00160F5A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 xml:space="preserve">Часть </w:t>
      </w:r>
      <w:r>
        <w:rPr>
          <w:b w:val="0"/>
          <w:sz w:val="28"/>
          <w:szCs w:val="28"/>
          <w:lang w:val="en-US"/>
        </w:rPr>
        <w:t>III</w:t>
      </w:r>
      <w:r w:rsidRPr="00FC12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Разделы </w:t>
      </w:r>
      <w:r>
        <w:rPr>
          <w:b w:val="0"/>
          <w:sz w:val="28"/>
          <w:szCs w:val="28"/>
          <w:lang w:val="en-US"/>
        </w:rPr>
        <w:t>III</w:t>
      </w:r>
      <w:r w:rsidRPr="00FC12DE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  <w:lang w:val="en-US"/>
        </w:rPr>
        <w:t>XI</w:t>
      </w:r>
      <w:r>
        <w:rPr>
          <w:b w:val="0"/>
          <w:sz w:val="28"/>
          <w:szCs w:val="28"/>
        </w:rPr>
        <w:t xml:space="preserve"> Трудового кодекса РФ</w:t>
      </w:r>
      <w:r w:rsidR="00D954FD" w:rsidRPr="005C7910">
        <w:rPr>
          <w:b w:val="0"/>
          <w:sz w:val="28"/>
          <w:szCs w:val="28"/>
          <w:shd w:val="clear" w:color="auto" w:fill="FFFFFF" w:themeFill="background1"/>
        </w:rPr>
        <w:t>)</w:t>
      </w:r>
      <w:r w:rsidR="00E135D2" w:rsidRPr="005C7910">
        <w:rPr>
          <w:b w:val="0"/>
          <w:sz w:val="28"/>
          <w:szCs w:val="28"/>
          <w:shd w:val="clear" w:color="auto" w:fill="FFFFFF" w:themeFill="background1"/>
        </w:rPr>
        <w:t>.</w:t>
      </w:r>
    </w:p>
    <w:p w:rsidR="00A04196" w:rsidRDefault="00D954FD" w:rsidP="00FC12DE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1D8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B721D8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160F5A" w:rsidRPr="00B721D8">
        <w:rPr>
          <w:rFonts w:ascii="Times New Roman" w:hAnsi="Times New Roman" w:cs="Times New Roman"/>
          <w:sz w:val="28"/>
          <w:szCs w:val="28"/>
        </w:rPr>
        <w:t xml:space="preserve"> </w:t>
      </w:r>
      <w:r w:rsidR="00FC12DE">
        <w:rPr>
          <w:rFonts w:ascii="Times New Roman" w:hAnsi="Times New Roman" w:cs="Times New Roman"/>
          <w:sz w:val="28"/>
          <w:szCs w:val="28"/>
        </w:rPr>
        <w:t xml:space="preserve">решите задания: 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Основанием возникновения трудового правоотношения является: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только заключение трудового договора;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заключение трудового договора или фактическое допущение к работе;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заключение трудового договора, избрание (выборы) на должность и судебное решение о заключении трудового договора;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фактическое допущение работника к работе.</w:t>
      </w:r>
      <w:bookmarkStart w:id="0" w:name="_GoBack"/>
      <w:bookmarkEnd w:id="0"/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Как называются стороны трудового договора: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физическое лицо и юридическое лицо;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работник и наниматель;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заказчик и подрядчик;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работник и работодатель.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 какой максимальный срок может быть заключен срочный трудовой договор: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два месяца;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один год;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три года;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пять лет.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Какому из перечисленных работников нельзя устанавливать испытание при приеме на работу: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лицам пенсионного возраста;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2 женщинам, имеющим детей до трех лет;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лицам, не достигшим 18-ти лет;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лицам, заключившим срочный трудовой договор.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За какой срок работник должен письменно предупредить работодателя об увольнении по собственному желанию: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10 дней;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 две</w:t>
      </w:r>
      <w:proofErr w:type="gramEnd"/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 один</w:t>
      </w:r>
      <w:proofErr w:type="gramEnd"/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 два месяца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Перерывы, предоставляемые работникам, работающим в холодное время года на открытом воздухе, в рабочее время: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включаются 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включаются, если это зафиксировано в трудовом договоре (контракте</w:t>
      </w: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включаются 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включаются, если это предусмотрено коллективным договором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 общему правилу заключение трудового договора допускается с лицами, достигшими возраста ...</w:t>
      </w: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четырнадцати лет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шестнадцати лет 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девятнадцати лет 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восемнадцати лет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Перерыв для отдыха и питания должен предоставляться после начала работы через:</w:t>
      </w: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3 часа 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3,5 часа 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4 часа 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4. 5 часов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9.Трудовые договоры могут заключаться:</w:t>
      </w: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определенный, так и на неопределенный срок; </w:t>
      </w: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сроком до 10 лет.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неопределенный срок;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Правила внутреннего трудового распорядка утверждаются …</w:t>
      </w: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работодателем с учетом мнения профсоюза</w:t>
      </w: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работодателем по согласованию с выбранными для этой цели представителями трудового коллектива</w:t>
      </w: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единолично работодателем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Трудовые отношения основаны на …</w:t>
      </w: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договоре личного найма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трудовом договоре 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договоре подряда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Продолжительность еженедельного непрерывного отдыха не может быть менее … часов</w:t>
      </w: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1. 12 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2. 24 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3. 36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4. 42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5.48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Какая продолжительность рабочей недели может быть установлена при определении режима рабочего времени?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пятидневная с двумя выходными днями 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шестидневная с одним выходным днем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рабочая неделя с предоставлением выходных дней по скользящему графику 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любая из вышеуказанных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14.На какой срок </w:t>
      </w: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может</w:t>
      </w: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заключаться трудовой договор (укажите правильный ответ)?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на неопределенный срок;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срок не более 10 лет;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на неопределенный срок не более 5 лет (срочный трудовой договор),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 Как должен быть оформлен трудовой договор: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виде приказа о приеме на работу.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письменной форме путем составления одного документа в одном экземпляре;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путем написания работником заявления о приеме на работу;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письменной форме путем составления одного документа в двух экземплярах;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Время, в течение которого работник свободен от выполнения трудовых обязанностей и которое он может использовать по своему усмотрению — это...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рабочее время;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время отдыха;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время обучения.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Какие из перечисленных пунктов являются видами времени отдыха?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перерыв в течение рабочего дня; 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ежегодный оплачиваемый отпуск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праздничные нерабочие дни;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4.</w:t>
      </w: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варианты верны.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При работе на условиях неполного рабочего времени оплата труда работника производится: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без изменений;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пропорционально отработанному им времени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все ответы неверны.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К сверхурочной работе не допускаются: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беременные женщины;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женщины, имеющие детей в возрасте до 12 лет;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все варианты верны.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 Какова максимальная продолжительность времени работы для работников, занятых на работе с вредными условиями труда?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24 часа в неделю;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2. 35 часов в неделю;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3. 36 часов в неделю.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21. Продолжительность ежегодного основного оплачиваемого отпуска составляет…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28 рабочих дней;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2. 28 календарных дней 3.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30 дней рабочих дней;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 При восстановлении механизмов, когда неисправность их может вызвать прекращение работ для значительного числа работников, применяется: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сверхурочная работа;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работа в ночное время; 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по совместительству.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 Сверхурочные работы не должны превышать для каждого работника в течение двух дней подряд: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7 часов;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2. 5 часов;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3. 4 часа;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4. 3 часа.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 По истечении, какого периода времени появляется право у работника на ежегодный оплачиваемый отпуск?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истечении 7 месяцев;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2. по истечении 6 месяцев;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 истечении 8 месяцев.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 Какой документ должен отражать продолжительность и очередность отпусков?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график отпусков;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учетный лист отпусков; </w:t>
      </w:r>
    </w:p>
    <w:p w:rsidR="00FC12DE" w:rsidRPr="00FC12DE" w:rsidRDefault="00FC12DE" w:rsidP="00FC12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карта учета отпусков.</w:t>
      </w:r>
    </w:p>
    <w:p w:rsidR="00FC12DE" w:rsidRDefault="00FC12DE" w:rsidP="00FC12DE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5B6CA8"/>
    <w:multiLevelType w:val="hybridMultilevel"/>
    <w:tmpl w:val="64880F18"/>
    <w:lvl w:ilvl="0" w:tplc="D624B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0430B9"/>
    <w:rsid w:val="00071CEA"/>
    <w:rsid w:val="000E1E9B"/>
    <w:rsid w:val="00160F5A"/>
    <w:rsid w:val="003D21F8"/>
    <w:rsid w:val="003E70C1"/>
    <w:rsid w:val="005C7910"/>
    <w:rsid w:val="00646018"/>
    <w:rsid w:val="00710267"/>
    <w:rsid w:val="00996E09"/>
    <w:rsid w:val="00A04196"/>
    <w:rsid w:val="00A53009"/>
    <w:rsid w:val="00B721D8"/>
    <w:rsid w:val="00C31D0C"/>
    <w:rsid w:val="00D0238C"/>
    <w:rsid w:val="00D741E0"/>
    <w:rsid w:val="00D954FD"/>
    <w:rsid w:val="00E135D2"/>
    <w:rsid w:val="00FC12DE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E9B"/>
    <w:rPr>
      <w:b/>
      <w:bCs/>
    </w:rPr>
  </w:style>
  <w:style w:type="character" w:styleId="a6">
    <w:name w:val="Hyperlink"/>
    <w:basedOn w:val="a0"/>
    <w:uiPriority w:val="99"/>
    <w:unhideWhenUsed/>
    <w:rsid w:val="00A04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2020-04-28T07:59:00Z</dcterms:created>
  <dcterms:modified xsi:type="dcterms:W3CDTF">2020-04-28T07:59:00Z</dcterms:modified>
</cp:coreProperties>
</file>