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62A" w:rsidRPr="0036662A" w:rsidRDefault="00D55354" w:rsidP="004D2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159C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8F0AE8" w:rsidRPr="008F0AE8">
        <w:rPr>
          <w:rFonts w:ascii="Times New Roman" w:hAnsi="Times New Roman" w:cs="Times New Roman"/>
          <w:sz w:val="28"/>
          <w:szCs w:val="28"/>
        </w:rPr>
        <w:t>0</w:t>
      </w:r>
      <w:r w:rsidR="0036662A" w:rsidRPr="004B180E">
        <w:rPr>
          <w:rFonts w:ascii="Times New Roman" w:hAnsi="Times New Roman" w:cs="Times New Roman"/>
          <w:sz w:val="28"/>
          <w:szCs w:val="28"/>
        </w:rPr>
        <w:t>4</w:t>
      </w:r>
      <w:r w:rsidR="008F0AE8" w:rsidRPr="008F0AE8">
        <w:rPr>
          <w:rFonts w:ascii="Times New Roman" w:hAnsi="Times New Roman" w:cs="Times New Roman"/>
          <w:sz w:val="28"/>
          <w:szCs w:val="28"/>
        </w:rPr>
        <w:t>.20</w:t>
      </w:r>
      <w:r w:rsidR="00CA2F3A" w:rsidRPr="00CA2F3A">
        <w:rPr>
          <w:rFonts w:ascii="Times New Roman" w:hAnsi="Times New Roman" w:cs="Times New Roman"/>
          <w:sz w:val="28"/>
          <w:szCs w:val="28"/>
        </w:rPr>
        <w:t>.</w:t>
      </w:r>
      <w:r w:rsidR="008F0AE8" w:rsidRPr="008F0AE8">
        <w:rPr>
          <w:rFonts w:ascii="Times New Roman" w:hAnsi="Times New Roman" w:cs="Times New Roman"/>
          <w:sz w:val="28"/>
          <w:szCs w:val="28"/>
        </w:rPr>
        <w:t xml:space="preserve"> 1курс </w:t>
      </w:r>
      <w:r w:rsidR="004B180E">
        <w:rPr>
          <w:rFonts w:ascii="Times New Roman" w:hAnsi="Times New Roman" w:cs="Times New Roman"/>
          <w:sz w:val="28"/>
          <w:szCs w:val="28"/>
        </w:rPr>
        <w:t>ИС</w:t>
      </w:r>
      <w:r w:rsidR="008F0AE8" w:rsidRPr="008F0AE8">
        <w:rPr>
          <w:rFonts w:ascii="Times New Roman" w:hAnsi="Times New Roman" w:cs="Times New Roman"/>
          <w:sz w:val="28"/>
          <w:szCs w:val="28"/>
        </w:rPr>
        <w:t xml:space="preserve">. </w:t>
      </w:r>
      <w:r w:rsidR="0036662A" w:rsidRPr="0036662A">
        <w:rPr>
          <w:rFonts w:ascii="Times New Roman" w:hAnsi="Times New Roman" w:cs="Times New Roman"/>
          <w:sz w:val="28"/>
          <w:szCs w:val="28"/>
        </w:rPr>
        <w:t xml:space="preserve">История </w:t>
      </w:r>
    </w:p>
    <w:p w:rsidR="00C159C6" w:rsidRDefault="00C159C6" w:rsidP="00C159C6">
      <w:pPr>
        <w:rPr>
          <w:rFonts w:ascii="Times New Roman" w:hAnsi="Times New Roman" w:cs="Times New Roman"/>
          <w:sz w:val="28"/>
          <w:szCs w:val="28"/>
        </w:rPr>
      </w:pPr>
      <w:r w:rsidRPr="00C159C6">
        <w:rPr>
          <w:rFonts w:ascii="Times New Roman" w:hAnsi="Times New Roman" w:cs="Times New Roman"/>
          <w:sz w:val="28"/>
          <w:szCs w:val="28"/>
        </w:rPr>
        <w:t>Европа после Первой мировой войны.</w:t>
      </w:r>
    </w:p>
    <w:p w:rsidR="0036662A" w:rsidRPr="0036662A" w:rsidRDefault="00C159C6" w:rsidP="00C159C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159C6">
        <w:rPr>
          <w:rFonts w:ascii="Times New Roman" w:hAnsi="Times New Roman" w:cs="Times New Roman"/>
          <w:sz w:val="28"/>
          <w:szCs w:val="28"/>
        </w:rPr>
        <w:t xml:space="preserve"> Д/З: п. 80-81. Дать характеристику развития передовых капиталистических стран между двумя мировыми войнами.</w:t>
      </w:r>
    </w:p>
    <w:sectPr w:rsidR="0036662A" w:rsidRPr="00366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5"/>
    <w:rsid w:val="001223D0"/>
    <w:rsid w:val="0036662A"/>
    <w:rsid w:val="004B180E"/>
    <w:rsid w:val="004D2DC0"/>
    <w:rsid w:val="00504F80"/>
    <w:rsid w:val="007B7882"/>
    <w:rsid w:val="00871A7D"/>
    <w:rsid w:val="008F0AE8"/>
    <w:rsid w:val="00917A50"/>
    <w:rsid w:val="009411CE"/>
    <w:rsid w:val="00B417B5"/>
    <w:rsid w:val="00C159C6"/>
    <w:rsid w:val="00CA2F3A"/>
    <w:rsid w:val="00CF70AC"/>
    <w:rsid w:val="00D5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3C104-E686-41A3-842F-7D4A120B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2020-05-19T19:06:00Z</dcterms:created>
  <dcterms:modified xsi:type="dcterms:W3CDTF">2020-05-19T19:06:00Z</dcterms:modified>
</cp:coreProperties>
</file>