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4FD" w:rsidRDefault="00D954FD" w:rsidP="00D954FD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64CA">
        <w:rPr>
          <w:rFonts w:ascii="Times New Roman" w:hAnsi="Times New Roman" w:cs="Times New Roman"/>
          <w:b/>
          <w:sz w:val="28"/>
          <w:szCs w:val="28"/>
        </w:rPr>
        <w:t xml:space="preserve">Трудовое право. </w:t>
      </w:r>
    </w:p>
    <w:p w:rsidR="00D954FD" w:rsidRDefault="00D954FD" w:rsidP="00D954FD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34591">
        <w:rPr>
          <w:rFonts w:ascii="Times New Roman" w:hAnsi="Times New Roman" w:cs="Times New Roman"/>
          <w:sz w:val="28"/>
          <w:szCs w:val="28"/>
        </w:rPr>
        <w:t xml:space="preserve">Право и организация социального обеспечения (40.02.01)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54FD" w:rsidRDefault="00D954FD" w:rsidP="00D954FD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34591">
        <w:rPr>
          <w:rFonts w:ascii="Times New Roman" w:hAnsi="Times New Roman" w:cs="Times New Roman"/>
          <w:sz w:val="28"/>
          <w:szCs w:val="28"/>
        </w:rPr>
        <w:t>очная форма обучения</w:t>
      </w:r>
    </w:p>
    <w:p w:rsidR="00CF0F16" w:rsidRPr="00177706" w:rsidRDefault="00D2280B" w:rsidP="00177706">
      <w:pPr>
        <w:pStyle w:val="1"/>
        <w:shd w:val="clear" w:color="auto" w:fill="FFFFFF" w:themeFill="background1"/>
        <w:spacing w:before="0" w:beforeAutospacing="0" w:after="0" w:afterAutospacing="0" w:line="360" w:lineRule="auto"/>
        <w:contextualSpacing/>
        <w:jc w:val="center"/>
        <w:rPr>
          <w:b w:val="0"/>
          <w:sz w:val="28"/>
          <w:szCs w:val="28"/>
        </w:rPr>
      </w:pPr>
      <w:r>
        <w:rPr>
          <w:sz w:val="28"/>
          <w:szCs w:val="28"/>
        </w:rPr>
        <w:t xml:space="preserve">Практическое занятие </w:t>
      </w:r>
      <w:r w:rsidR="00A25388">
        <w:rPr>
          <w:sz w:val="28"/>
          <w:szCs w:val="28"/>
        </w:rPr>
        <w:t xml:space="preserve">№2 </w:t>
      </w:r>
      <w:r>
        <w:rPr>
          <w:sz w:val="28"/>
          <w:szCs w:val="28"/>
        </w:rPr>
        <w:t>по т</w:t>
      </w:r>
      <w:r w:rsidR="00CF0F16">
        <w:rPr>
          <w:sz w:val="28"/>
          <w:szCs w:val="28"/>
        </w:rPr>
        <w:t>ем</w:t>
      </w:r>
      <w:r>
        <w:rPr>
          <w:sz w:val="28"/>
          <w:szCs w:val="28"/>
        </w:rPr>
        <w:t>е</w:t>
      </w:r>
      <w:r w:rsidR="00CF0F16">
        <w:rPr>
          <w:sz w:val="28"/>
          <w:szCs w:val="28"/>
        </w:rPr>
        <w:t xml:space="preserve">: </w:t>
      </w:r>
      <w:r>
        <w:rPr>
          <w:sz w:val="28"/>
          <w:szCs w:val="28"/>
        </w:rPr>
        <w:t>трудовые споры</w:t>
      </w:r>
      <w:r w:rsidR="007459BE">
        <w:rPr>
          <w:sz w:val="28"/>
          <w:szCs w:val="28"/>
        </w:rPr>
        <w:t xml:space="preserve">. </w:t>
      </w:r>
      <w:r w:rsidR="00A25388">
        <w:rPr>
          <w:sz w:val="28"/>
          <w:szCs w:val="28"/>
        </w:rPr>
        <w:t>Рассмотрение индивидуальных трудовых споров в суде.</w:t>
      </w:r>
    </w:p>
    <w:p w:rsidR="00D954FD" w:rsidRPr="007459BE" w:rsidRDefault="00D954FD" w:rsidP="007459BE">
      <w:pPr>
        <w:pStyle w:val="1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b w:val="0"/>
          <w:sz w:val="28"/>
          <w:szCs w:val="28"/>
        </w:rPr>
      </w:pPr>
      <w:r w:rsidRPr="00177706">
        <w:rPr>
          <w:b w:val="0"/>
          <w:sz w:val="28"/>
          <w:szCs w:val="28"/>
        </w:rPr>
        <w:t>(</w:t>
      </w:r>
      <w:r w:rsidR="00FC12DE" w:rsidRPr="00177706">
        <w:rPr>
          <w:b w:val="0"/>
          <w:sz w:val="28"/>
          <w:szCs w:val="28"/>
        </w:rPr>
        <w:t xml:space="preserve">Часть </w:t>
      </w:r>
      <w:r w:rsidR="00CF0F16" w:rsidRPr="00177706">
        <w:rPr>
          <w:b w:val="0"/>
          <w:sz w:val="28"/>
          <w:szCs w:val="28"/>
          <w:lang w:val="en-US"/>
        </w:rPr>
        <w:t>V</w:t>
      </w:r>
      <w:r w:rsidR="00F61CB0">
        <w:rPr>
          <w:b w:val="0"/>
          <w:sz w:val="28"/>
          <w:szCs w:val="28"/>
        </w:rPr>
        <w:t xml:space="preserve"> Раздел</w:t>
      </w:r>
      <w:r w:rsidR="00FC12DE" w:rsidRPr="00177706">
        <w:rPr>
          <w:b w:val="0"/>
          <w:sz w:val="28"/>
          <w:szCs w:val="28"/>
        </w:rPr>
        <w:t xml:space="preserve"> </w:t>
      </w:r>
      <w:r w:rsidR="00FC12DE" w:rsidRPr="00177706">
        <w:rPr>
          <w:b w:val="0"/>
          <w:sz w:val="28"/>
          <w:szCs w:val="28"/>
          <w:lang w:val="en-US"/>
        </w:rPr>
        <w:t>X</w:t>
      </w:r>
      <w:r w:rsidR="00CF0F16" w:rsidRPr="00177706">
        <w:rPr>
          <w:b w:val="0"/>
          <w:sz w:val="28"/>
          <w:szCs w:val="28"/>
          <w:lang w:val="en-US"/>
        </w:rPr>
        <w:t>I</w:t>
      </w:r>
      <w:r w:rsidR="00FC12DE" w:rsidRPr="00177706">
        <w:rPr>
          <w:b w:val="0"/>
          <w:sz w:val="28"/>
          <w:szCs w:val="28"/>
          <w:lang w:val="en-US"/>
        </w:rPr>
        <w:t>I</w:t>
      </w:r>
      <w:r w:rsidR="007459BE">
        <w:rPr>
          <w:b w:val="0"/>
          <w:sz w:val="28"/>
          <w:szCs w:val="28"/>
          <w:lang w:val="en-US"/>
        </w:rPr>
        <w:t>I</w:t>
      </w:r>
      <w:r w:rsidR="007459BE" w:rsidRPr="007459BE">
        <w:rPr>
          <w:b w:val="0"/>
          <w:sz w:val="28"/>
          <w:szCs w:val="28"/>
        </w:rPr>
        <w:t xml:space="preserve"> </w:t>
      </w:r>
      <w:r w:rsidR="00A55BE9">
        <w:rPr>
          <w:b w:val="0"/>
          <w:sz w:val="28"/>
          <w:szCs w:val="28"/>
        </w:rPr>
        <w:t>Глава</w:t>
      </w:r>
      <w:r w:rsidR="007459BE" w:rsidRPr="007459BE">
        <w:rPr>
          <w:b w:val="0"/>
          <w:sz w:val="28"/>
          <w:szCs w:val="28"/>
        </w:rPr>
        <w:t xml:space="preserve"> </w:t>
      </w:r>
      <w:r w:rsidR="00A55BE9">
        <w:rPr>
          <w:b w:val="0"/>
          <w:sz w:val="28"/>
          <w:szCs w:val="28"/>
        </w:rPr>
        <w:t>60</w:t>
      </w:r>
      <w:r w:rsidR="00F03216">
        <w:rPr>
          <w:b w:val="0"/>
          <w:sz w:val="28"/>
          <w:szCs w:val="28"/>
        </w:rPr>
        <w:t xml:space="preserve"> </w:t>
      </w:r>
      <w:r w:rsidR="007459BE" w:rsidRPr="007459BE">
        <w:rPr>
          <w:b w:val="0"/>
          <w:sz w:val="28"/>
          <w:szCs w:val="28"/>
        </w:rPr>
        <w:t xml:space="preserve"> </w:t>
      </w:r>
      <w:r w:rsidR="00FC12DE" w:rsidRPr="007459BE">
        <w:rPr>
          <w:b w:val="0"/>
          <w:sz w:val="28"/>
          <w:szCs w:val="28"/>
        </w:rPr>
        <w:t xml:space="preserve"> Трудового кодекса РФ</w:t>
      </w:r>
      <w:r w:rsidR="00177706" w:rsidRPr="007459BE">
        <w:rPr>
          <w:b w:val="0"/>
          <w:sz w:val="28"/>
          <w:szCs w:val="28"/>
        </w:rPr>
        <w:t>,</w:t>
      </w:r>
      <w:r w:rsidR="007459BE" w:rsidRPr="007459BE">
        <w:rPr>
          <w:b w:val="0"/>
          <w:sz w:val="28"/>
          <w:szCs w:val="28"/>
        </w:rPr>
        <w:t xml:space="preserve"> Федеральный закон "О профессиональных союзах, их правах и гарантиях деятельности" от 12.01.1996 N 10-ФЗ </w:t>
      </w:r>
      <w:r w:rsidR="00A53171">
        <w:rPr>
          <w:b w:val="0"/>
          <w:sz w:val="28"/>
          <w:szCs w:val="28"/>
        </w:rPr>
        <w:t>и иные НПА</w:t>
      </w:r>
      <w:r w:rsidRPr="007459BE">
        <w:rPr>
          <w:b w:val="0"/>
          <w:sz w:val="28"/>
          <w:szCs w:val="28"/>
          <w:shd w:val="clear" w:color="auto" w:fill="FFFFFF" w:themeFill="background1"/>
        </w:rPr>
        <w:t>)</w:t>
      </w:r>
      <w:r w:rsidR="00E135D2" w:rsidRPr="007459BE">
        <w:rPr>
          <w:b w:val="0"/>
          <w:sz w:val="28"/>
          <w:szCs w:val="28"/>
          <w:shd w:val="clear" w:color="auto" w:fill="FFFFFF" w:themeFill="background1"/>
        </w:rPr>
        <w:t>.</w:t>
      </w:r>
    </w:p>
    <w:p w:rsidR="00FC699C" w:rsidRDefault="00D954FD" w:rsidP="00A25388">
      <w:pPr>
        <w:shd w:val="clear" w:color="auto" w:fill="FFFFFF" w:themeFill="background1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7706">
        <w:rPr>
          <w:rFonts w:ascii="Times New Roman" w:hAnsi="Times New Roman" w:cs="Times New Roman"/>
          <w:b/>
          <w:sz w:val="28"/>
          <w:szCs w:val="28"/>
          <w:u w:val="single"/>
        </w:rPr>
        <w:t>Задание:</w:t>
      </w:r>
      <w:r w:rsidRPr="00177706">
        <w:rPr>
          <w:rFonts w:ascii="Times New Roman" w:hAnsi="Times New Roman" w:cs="Times New Roman"/>
          <w:sz w:val="28"/>
          <w:szCs w:val="28"/>
        </w:rPr>
        <w:t xml:space="preserve"> письменно в рабочей тетради</w:t>
      </w:r>
      <w:r w:rsidR="00160F5A" w:rsidRPr="00177706">
        <w:rPr>
          <w:rFonts w:ascii="Times New Roman" w:hAnsi="Times New Roman" w:cs="Times New Roman"/>
          <w:sz w:val="28"/>
          <w:szCs w:val="28"/>
        </w:rPr>
        <w:t xml:space="preserve"> </w:t>
      </w:r>
      <w:r w:rsidR="00D2280B">
        <w:rPr>
          <w:rFonts w:ascii="Times New Roman" w:hAnsi="Times New Roman" w:cs="Times New Roman"/>
          <w:sz w:val="28"/>
          <w:szCs w:val="28"/>
        </w:rPr>
        <w:t xml:space="preserve">решите правовые ситуации. Свой </w:t>
      </w:r>
      <w:r w:rsidR="00D2280B" w:rsidRPr="00A25388">
        <w:rPr>
          <w:rFonts w:ascii="Times New Roman" w:hAnsi="Times New Roman" w:cs="Times New Roman"/>
          <w:sz w:val="28"/>
          <w:szCs w:val="28"/>
        </w:rPr>
        <w:t>ответ обоснуйте ссылкой на положения Закона:</w:t>
      </w:r>
    </w:p>
    <w:p w:rsidR="00A25388" w:rsidRPr="00A25388" w:rsidRDefault="00A25388" w:rsidP="00A25388">
      <w:pPr>
        <w:shd w:val="clear" w:color="auto" w:fill="FFFFFF" w:themeFill="background1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5388">
        <w:rPr>
          <w:rFonts w:ascii="Times New Roman" w:hAnsi="Times New Roman" w:cs="Times New Roman"/>
          <w:b/>
          <w:sz w:val="28"/>
          <w:szCs w:val="28"/>
        </w:rPr>
        <w:t>Задача №1</w:t>
      </w:r>
    </w:p>
    <w:p w:rsidR="00A25388" w:rsidRPr="00A25388" w:rsidRDefault="00A25388" w:rsidP="00A2538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388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Смирнов обратился в суд с жалобой на работодателя (ООО «Антарес») и КТС, действующую в ООО «Антарес», просит признать незаконными приказ о привлечении к дисциплинарной ответственности и решение КТС.</w:t>
      </w:r>
    </w:p>
    <w:p w:rsidR="00A25388" w:rsidRPr="00A25388" w:rsidRDefault="00A25388" w:rsidP="00A2538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3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директора ООО истец привлечен к дисциплинарной ответственности в виде выговора за опоздание на работу. С приказом он не согласен, поскольку дисциплинарного проступка в виде опоздания на работу не совершал, опоздал на рабочее место на два часа по уважительной причине, ввиду поломки городского общественного транспорта. Поскольку решением комиссии по трудовым спорам в признании приказа об объявлении выговора незаконным истцу было отказано, он просил и решение комиссии признать неправомерным, мотивируя тем, что в состав комиссии были включены работник ООО, являющийся сыном директора ООО, а также лицо, у которого с ООО не трудовые, а гражданско-правовые отношения (юрист по договору возмездного оказания услуг). Также Смирнов указал, что протокол заседания комиссии по трудовым спорам подписан членом комиссии, который опоздал к началу рассмотрения спора и присутствовал уже после того, как истец дал комиссии свои объяснения по факту опоздания на работу.</w:t>
      </w:r>
    </w:p>
    <w:p w:rsidR="00A25388" w:rsidRPr="00A25388" w:rsidRDefault="00A25388" w:rsidP="00A2538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253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Какое решение должен принять суд?</w:t>
      </w:r>
    </w:p>
    <w:p w:rsidR="00A25388" w:rsidRPr="00A25388" w:rsidRDefault="00A25388" w:rsidP="00A2538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253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Правильно ли оформлены исковые требования Смирнова?</w:t>
      </w:r>
    </w:p>
    <w:p w:rsidR="006C1696" w:rsidRDefault="006C1696" w:rsidP="00A2538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Задача №2</w:t>
      </w:r>
    </w:p>
    <w:p w:rsidR="00A25388" w:rsidRPr="00A25388" w:rsidRDefault="00A25388" w:rsidP="00A2538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388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Суровцева, бывший учитель школы, уволенная 24 марта 2014 г. по п. 5 ст. 81 ТК РФ, 15 апреля 2014 г. обратилась в суд с исковыми требованиями:</w:t>
      </w:r>
    </w:p>
    <w:p w:rsidR="00A25388" w:rsidRPr="00A25388" w:rsidRDefault="00A25388" w:rsidP="00A2538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388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признать увольнение незаконным, аннулировать запись в трудовой книжке;</w:t>
      </w:r>
    </w:p>
    <w:p w:rsidR="00A25388" w:rsidRPr="00A25388" w:rsidRDefault="00A25388" w:rsidP="00A2538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388">
        <w:rPr>
          <w:rFonts w:ascii="Times New Roman" w:eastAsia="Times New Roman" w:hAnsi="Times New Roman" w:cs="Times New Roman"/>
          <w:sz w:val="28"/>
          <w:szCs w:val="28"/>
          <w:lang w:eastAsia="ru-RU"/>
        </w:rPr>
        <w:t>2) восстановить на прежней работе;</w:t>
      </w:r>
    </w:p>
    <w:p w:rsidR="00A25388" w:rsidRPr="00A25388" w:rsidRDefault="00A25388" w:rsidP="00A2538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388">
        <w:rPr>
          <w:rFonts w:ascii="Times New Roman" w:eastAsia="Times New Roman" w:hAnsi="Times New Roman" w:cs="Times New Roman"/>
          <w:sz w:val="28"/>
          <w:szCs w:val="28"/>
          <w:lang w:eastAsia="ru-RU"/>
        </w:rPr>
        <w:t>3) взыскать среднюю заработную плату за время вынужденного прогула со дня увольнения по день восстановления на работе;</w:t>
      </w:r>
    </w:p>
    <w:p w:rsidR="00A25388" w:rsidRPr="00A25388" w:rsidRDefault="00A25388" w:rsidP="00A2538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388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признать незаконными приказы о наложении дисциплинарных взысканий от 6 сентября 2013 г., 12 октября 2013 г. и 24 января 2014 г.;</w:t>
      </w:r>
    </w:p>
    <w:p w:rsidR="00A25388" w:rsidRPr="00A25388" w:rsidRDefault="00A25388" w:rsidP="00A2538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388">
        <w:rPr>
          <w:rFonts w:ascii="Times New Roman" w:eastAsia="Times New Roman" w:hAnsi="Times New Roman" w:cs="Times New Roman"/>
          <w:sz w:val="28"/>
          <w:szCs w:val="28"/>
          <w:lang w:eastAsia="ru-RU"/>
        </w:rPr>
        <w:t>5) взыскать денежную компенсацию за несвоевременную выплату денежных сумм при увольнении;</w:t>
      </w:r>
    </w:p>
    <w:p w:rsidR="00A25388" w:rsidRPr="00A25388" w:rsidRDefault="00A25388" w:rsidP="00A2538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388">
        <w:rPr>
          <w:rFonts w:ascii="Times New Roman" w:eastAsia="Times New Roman" w:hAnsi="Times New Roman" w:cs="Times New Roman"/>
          <w:sz w:val="28"/>
          <w:szCs w:val="28"/>
          <w:lang w:eastAsia="ru-RU"/>
        </w:rPr>
        <w:t>6) взыскать невыплаченную заработную плату за период выполнения работы за отсутствующего учителя с 5 по 29 сентября 2013 г.:</w:t>
      </w:r>
    </w:p>
    <w:p w:rsidR="00A25388" w:rsidRPr="00A25388" w:rsidRDefault="00A25388" w:rsidP="00A2538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388">
        <w:rPr>
          <w:rFonts w:ascii="Times New Roman" w:eastAsia="Times New Roman" w:hAnsi="Times New Roman" w:cs="Times New Roman"/>
          <w:sz w:val="28"/>
          <w:szCs w:val="28"/>
          <w:lang w:eastAsia="ru-RU"/>
        </w:rPr>
        <w:t>7) взыскать с работодателя денежную сумму 1560 руб. на приобретение лекарств в связи с потерей здоровья по причине незаконного увольнения;</w:t>
      </w:r>
    </w:p>
    <w:p w:rsidR="00A25388" w:rsidRPr="00A25388" w:rsidRDefault="00A25388" w:rsidP="00A2538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388">
        <w:rPr>
          <w:rFonts w:ascii="Times New Roman" w:eastAsia="Times New Roman" w:hAnsi="Times New Roman" w:cs="Times New Roman"/>
          <w:sz w:val="28"/>
          <w:szCs w:val="28"/>
          <w:lang w:eastAsia="ru-RU"/>
        </w:rPr>
        <w:t>8) взыскать с работодателя премию в сумме 10000 руб. в связи с выходом на пенсию после увольнения (предусмотрено коллективным договором образовательного учреждения);</w:t>
      </w:r>
    </w:p>
    <w:p w:rsidR="00A25388" w:rsidRPr="00A25388" w:rsidRDefault="00A25388" w:rsidP="00A2538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388">
        <w:rPr>
          <w:rFonts w:ascii="Times New Roman" w:eastAsia="Times New Roman" w:hAnsi="Times New Roman" w:cs="Times New Roman"/>
          <w:sz w:val="28"/>
          <w:szCs w:val="28"/>
          <w:lang w:eastAsia="ru-RU"/>
        </w:rPr>
        <w:t>9) взыскать материальную помощь в размере 3000 руб. за 2011, 2012 и 2013 годы;</w:t>
      </w:r>
    </w:p>
    <w:p w:rsidR="00A25388" w:rsidRPr="00A25388" w:rsidRDefault="00A25388" w:rsidP="00A2538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388">
        <w:rPr>
          <w:rFonts w:ascii="Times New Roman" w:eastAsia="Times New Roman" w:hAnsi="Times New Roman" w:cs="Times New Roman"/>
          <w:sz w:val="28"/>
          <w:szCs w:val="28"/>
          <w:lang w:eastAsia="ru-RU"/>
        </w:rPr>
        <w:t>10) взыскать компенсацию морального вреда за незаконное увольнение в сумме 150000 руб.;</w:t>
      </w:r>
    </w:p>
    <w:p w:rsidR="00A25388" w:rsidRPr="00A25388" w:rsidRDefault="00A25388" w:rsidP="00A2538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388">
        <w:rPr>
          <w:rFonts w:ascii="Times New Roman" w:eastAsia="Times New Roman" w:hAnsi="Times New Roman" w:cs="Times New Roman"/>
          <w:sz w:val="28"/>
          <w:szCs w:val="28"/>
          <w:lang w:eastAsia="ru-RU"/>
        </w:rPr>
        <w:t>11) обязать ответчика заключить трудовой договор в соответствии со ст. 57 ТК РФ;</w:t>
      </w:r>
    </w:p>
    <w:p w:rsidR="00A25388" w:rsidRPr="00A25388" w:rsidRDefault="00A25388" w:rsidP="00A2538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388">
        <w:rPr>
          <w:rFonts w:ascii="Times New Roman" w:eastAsia="Times New Roman" w:hAnsi="Times New Roman" w:cs="Times New Roman"/>
          <w:sz w:val="28"/>
          <w:szCs w:val="28"/>
          <w:lang w:eastAsia="ru-RU"/>
        </w:rPr>
        <w:t>12) признать приказ от 12 декабря 2013 г. о перемещении из кабинета 309 в кабинет 14 незаконным;</w:t>
      </w:r>
    </w:p>
    <w:p w:rsidR="00A25388" w:rsidRPr="00A25388" w:rsidRDefault="00A25388" w:rsidP="00A2538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388">
        <w:rPr>
          <w:rFonts w:ascii="Times New Roman" w:eastAsia="Times New Roman" w:hAnsi="Times New Roman" w:cs="Times New Roman"/>
          <w:sz w:val="28"/>
          <w:szCs w:val="28"/>
          <w:lang w:eastAsia="ru-RU"/>
        </w:rPr>
        <w:t>13) признать незаконным снижение учебной нагрузки с 21 до 15 часов в неделю;</w:t>
      </w:r>
    </w:p>
    <w:p w:rsidR="00A25388" w:rsidRPr="00A25388" w:rsidRDefault="00A25388" w:rsidP="00A2538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3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14) взыскать компенсацию за потерю времени в сумме 15000 руб. из расчета 3000 руб. за одно судебное заседание;</w:t>
      </w:r>
    </w:p>
    <w:p w:rsidR="00A25388" w:rsidRPr="00A25388" w:rsidRDefault="00A25388" w:rsidP="00A2538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388">
        <w:rPr>
          <w:rFonts w:ascii="Times New Roman" w:eastAsia="Times New Roman" w:hAnsi="Times New Roman" w:cs="Times New Roman"/>
          <w:sz w:val="28"/>
          <w:szCs w:val="28"/>
          <w:lang w:eastAsia="ru-RU"/>
        </w:rPr>
        <w:t>15) взыскать премию 1000 руб. в связи с юбилеем школы;</w:t>
      </w:r>
    </w:p>
    <w:p w:rsidR="00A25388" w:rsidRPr="00A25388" w:rsidRDefault="00A25388" w:rsidP="00A2538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388">
        <w:rPr>
          <w:rFonts w:ascii="Times New Roman" w:eastAsia="Times New Roman" w:hAnsi="Times New Roman" w:cs="Times New Roman"/>
          <w:sz w:val="28"/>
          <w:szCs w:val="28"/>
          <w:lang w:eastAsia="ru-RU"/>
        </w:rPr>
        <w:t>16) взыскать материальную помощь в сумме 15000 руб., за которой истец обращался к главе муниципалитета;</w:t>
      </w:r>
    </w:p>
    <w:p w:rsidR="00A25388" w:rsidRPr="00A25388" w:rsidRDefault="00A25388" w:rsidP="00A2538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388">
        <w:rPr>
          <w:rFonts w:ascii="Times New Roman" w:eastAsia="Times New Roman" w:hAnsi="Times New Roman" w:cs="Times New Roman"/>
          <w:sz w:val="28"/>
          <w:szCs w:val="28"/>
          <w:lang w:eastAsia="ru-RU"/>
        </w:rPr>
        <w:t>17) произвести индексацию взыскиваемых сумм.</w:t>
      </w:r>
    </w:p>
    <w:p w:rsidR="00A25388" w:rsidRPr="00A25388" w:rsidRDefault="00A25388" w:rsidP="00A2538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253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Какие из перечисленных требований составляют предмет трудового спора?</w:t>
      </w:r>
    </w:p>
    <w:p w:rsidR="00A25388" w:rsidRPr="00A25388" w:rsidRDefault="00A25388" w:rsidP="00A2538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253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Какие требования истца подлежат удовлетворению, если суд признает увольнение незаконным?</w:t>
      </w:r>
    </w:p>
    <w:p w:rsidR="00A25388" w:rsidRDefault="00A25388" w:rsidP="00A2538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253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Как должен быть разрешен спор, если в суде будет установлено, что у работодателя имелись законные основания для расторж</w:t>
      </w:r>
      <w:bookmarkStart w:id="0" w:name="_GoBack"/>
      <w:bookmarkEnd w:id="0"/>
      <w:r w:rsidRPr="00A253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ения трудового договора с Суровцевой?</w:t>
      </w:r>
    </w:p>
    <w:p w:rsidR="006C1696" w:rsidRPr="00A25388" w:rsidRDefault="006C1696" w:rsidP="00A2538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16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 №3</w:t>
      </w:r>
    </w:p>
    <w:p w:rsidR="00A25388" w:rsidRPr="00A25388" w:rsidRDefault="00A25388" w:rsidP="00A2538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388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декабре 2013 г. в суд с иском о взыскании заработной платы обратились работники медсанчасти военного гарнизона, которым с 2008 г. работодатель не оплачивал сверхурочную работу.</w:t>
      </w:r>
    </w:p>
    <w:p w:rsidR="00A25388" w:rsidRPr="00A25388" w:rsidRDefault="00A25388" w:rsidP="00A2538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3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 работодателя в судебном заседании заявил ходатайство о пропуске срока обращения в суд за разрешением трудового спора.</w:t>
      </w:r>
    </w:p>
    <w:p w:rsidR="00A25388" w:rsidRPr="00A25388" w:rsidRDefault="00A25388" w:rsidP="00A2538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253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Какое решение должен принять судья?</w:t>
      </w:r>
    </w:p>
    <w:p w:rsidR="00A25388" w:rsidRPr="00A25388" w:rsidRDefault="00A25388" w:rsidP="00A2538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253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Может ли суд по своей инициативе отказать работнику в рассмотрении трудового спора в связи с пропуском срока обращения в суд?</w:t>
      </w:r>
    </w:p>
    <w:p w:rsidR="00A25388" w:rsidRDefault="00A25388" w:rsidP="00197702">
      <w:pPr>
        <w:shd w:val="clear" w:color="auto" w:fill="FFFFFF" w:themeFill="background1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A25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0E0F1C"/>
    <w:multiLevelType w:val="hybridMultilevel"/>
    <w:tmpl w:val="72406636"/>
    <w:lvl w:ilvl="0" w:tplc="002E5C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60A74E0"/>
    <w:multiLevelType w:val="hybridMultilevel"/>
    <w:tmpl w:val="56964540"/>
    <w:lvl w:ilvl="0" w:tplc="BB2297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35B6CA8"/>
    <w:multiLevelType w:val="hybridMultilevel"/>
    <w:tmpl w:val="64880F18"/>
    <w:lvl w:ilvl="0" w:tplc="D624B2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D06474B"/>
    <w:multiLevelType w:val="hybridMultilevel"/>
    <w:tmpl w:val="DF0C5056"/>
    <w:lvl w:ilvl="0" w:tplc="605C31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5ED6796"/>
    <w:multiLevelType w:val="hybridMultilevel"/>
    <w:tmpl w:val="13F4DDC8"/>
    <w:lvl w:ilvl="0" w:tplc="6C1E2064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B8859AE"/>
    <w:multiLevelType w:val="hybridMultilevel"/>
    <w:tmpl w:val="8F7E4462"/>
    <w:lvl w:ilvl="0" w:tplc="04B4E4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E09"/>
    <w:rsid w:val="000430B9"/>
    <w:rsid w:val="00071CEA"/>
    <w:rsid w:val="000A5A67"/>
    <w:rsid w:val="000E1E9B"/>
    <w:rsid w:val="00160F5A"/>
    <w:rsid w:val="00177706"/>
    <w:rsid w:val="00197702"/>
    <w:rsid w:val="003D21F8"/>
    <w:rsid w:val="003E70C1"/>
    <w:rsid w:val="004A3E37"/>
    <w:rsid w:val="004C5D01"/>
    <w:rsid w:val="005C7910"/>
    <w:rsid w:val="00646018"/>
    <w:rsid w:val="006B636A"/>
    <w:rsid w:val="006C1696"/>
    <w:rsid w:val="00710267"/>
    <w:rsid w:val="007459BE"/>
    <w:rsid w:val="00996E09"/>
    <w:rsid w:val="00A04196"/>
    <w:rsid w:val="00A25388"/>
    <w:rsid w:val="00A42567"/>
    <w:rsid w:val="00A53009"/>
    <w:rsid w:val="00A53171"/>
    <w:rsid w:val="00A55BE9"/>
    <w:rsid w:val="00AC71B1"/>
    <w:rsid w:val="00B5058F"/>
    <w:rsid w:val="00B721D8"/>
    <w:rsid w:val="00C31D0C"/>
    <w:rsid w:val="00CF0F16"/>
    <w:rsid w:val="00D0238C"/>
    <w:rsid w:val="00D2280B"/>
    <w:rsid w:val="00D741E0"/>
    <w:rsid w:val="00D954FD"/>
    <w:rsid w:val="00E135D2"/>
    <w:rsid w:val="00E53EC2"/>
    <w:rsid w:val="00F03216"/>
    <w:rsid w:val="00F61CB0"/>
    <w:rsid w:val="00FC12DE"/>
    <w:rsid w:val="00FC699C"/>
    <w:rsid w:val="00FD28C7"/>
    <w:rsid w:val="00FD7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6DCE08-A467-430F-8ECB-76235DD52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4FD"/>
  </w:style>
  <w:style w:type="paragraph" w:styleId="1">
    <w:name w:val="heading 1"/>
    <w:basedOn w:val="a"/>
    <w:link w:val="10"/>
    <w:uiPriority w:val="9"/>
    <w:qFormat/>
    <w:rsid w:val="00D954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54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D954F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13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E1E9B"/>
    <w:rPr>
      <w:b/>
      <w:bCs/>
    </w:rPr>
  </w:style>
  <w:style w:type="character" w:styleId="a6">
    <w:name w:val="Hyperlink"/>
    <w:basedOn w:val="a0"/>
    <w:uiPriority w:val="99"/>
    <w:unhideWhenUsed/>
    <w:rsid w:val="00A04196"/>
    <w:rPr>
      <w:color w:val="0563C1" w:themeColor="hyperlink"/>
      <w:u w:val="single"/>
    </w:rPr>
  </w:style>
  <w:style w:type="paragraph" w:customStyle="1" w:styleId="c3">
    <w:name w:val="c3"/>
    <w:basedOn w:val="a"/>
    <w:rsid w:val="00F61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61CB0"/>
  </w:style>
  <w:style w:type="character" w:customStyle="1" w:styleId="c1">
    <w:name w:val="c1"/>
    <w:basedOn w:val="a0"/>
    <w:rsid w:val="00F61C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8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2020-05-29T05:36:00Z</dcterms:created>
  <dcterms:modified xsi:type="dcterms:W3CDTF">2020-05-29T05:36:00Z</dcterms:modified>
</cp:coreProperties>
</file>