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D2280B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Практическое занятие по т</w:t>
      </w:r>
      <w:r w:rsidR="00CF0F16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CF0F16">
        <w:rPr>
          <w:sz w:val="28"/>
          <w:szCs w:val="28"/>
        </w:rPr>
        <w:t xml:space="preserve">: </w:t>
      </w:r>
      <w:r>
        <w:rPr>
          <w:sz w:val="28"/>
          <w:szCs w:val="28"/>
        </w:rPr>
        <w:t>трудовые споры</w:t>
      </w:r>
      <w:r w:rsidR="007459BE">
        <w:rPr>
          <w:sz w:val="28"/>
          <w:szCs w:val="28"/>
        </w:rPr>
        <w:t xml:space="preserve">. </w:t>
      </w:r>
    </w:p>
    <w:p w:rsidR="00D954FD" w:rsidRPr="007459BE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61CB0">
        <w:rPr>
          <w:b w:val="0"/>
          <w:sz w:val="28"/>
          <w:szCs w:val="28"/>
        </w:rPr>
        <w:t xml:space="preserve"> 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7459BE">
        <w:rPr>
          <w:b w:val="0"/>
          <w:sz w:val="28"/>
          <w:szCs w:val="28"/>
          <w:lang w:val="en-US"/>
        </w:rPr>
        <w:t>I</w:t>
      </w:r>
      <w:r w:rsidR="007459BE" w:rsidRPr="007459BE">
        <w:rPr>
          <w:b w:val="0"/>
          <w:sz w:val="28"/>
          <w:szCs w:val="28"/>
        </w:rPr>
        <w:t xml:space="preserve"> </w:t>
      </w:r>
      <w:r w:rsidR="00A55BE9">
        <w:rPr>
          <w:b w:val="0"/>
          <w:sz w:val="28"/>
          <w:szCs w:val="28"/>
        </w:rPr>
        <w:t>Глава</w:t>
      </w:r>
      <w:r w:rsidR="007459BE" w:rsidRPr="007459BE">
        <w:rPr>
          <w:b w:val="0"/>
          <w:sz w:val="28"/>
          <w:szCs w:val="28"/>
        </w:rPr>
        <w:t xml:space="preserve"> </w:t>
      </w:r>
      <w:r w:rsidR="00A55BE9">
        <w:rPr>
          <w:b w:val="0"/>
          <w:sz w:val="28"/>
          <w:szCs w:val="28"/>
        </w:rPr>
        <w:t>60</w:t>
      </w:r>
      <w:r w:rsidR="00F03216">
        <w:rPr>
          <w:b w:val="0"/>
          <w:sz w:val="28"/>
          <w:szCs w:val="28"/>
        </w:rPr>
        <w:t xml:space="preserve"> </w:t>
      </w:r>
      <w:r w:rsidR="007459BE" w:rsidRPr="007459BE">
        <w:rPr>
          <w:b w:val="0"/>
          <w:sz w:val="28"/>
          <w:szCs w:val="28"/>
        </w:rPr>
        <w:t xml:space="preserve"> </w:t>
      </w:r>
      <w:r w:rsidR="00FC12DE" w:rsidRPr="007459BE">
        <w:rPr>
          <w:b w:val="0"/>
          <w:sz w:val="28"/>
          <w:szCs w:val="28"/>
        </w:rPr>
        <w:t xml:space="preserve"> Трудового кодекса РФ</w:t>
      </w:r>
      <w:r w:rsidR="00177706" w:rsidRPr="007459BE">
        <w:rPr>
          <w:b w:val="0"/>
          <w:sz w:val="28"/>
          <w:szCs w:val="28"/>
        </w:rPr>
        <w:t>,</w:t>
      </w:r>
      <w:r w:rsidR="007459BE" w:rsidRPr="007459BE">
        <w:rPr>
          <w:b w:val="0"/>
          <w:sz w:val="28"/>
          <w:szCs w:val="28"/>
        </w:rPr>
        <w:t xml:space="preserve"> Федеральный закон "О профессиональных союзах, их правах и гарантиях деятельности" от 12.01.1996 N 10-ФЗ </w:t>
      </w:r>
      <w:r w:rsidR="00A53171">
        <w:rPr>
          <w:b w:val="0"/>
          <w:sz w:val="28"/>
          <w:szCs w:val="28"/>
        </w:rPr>
        <w:t>и иные НПА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FC699C" w:rsidRDefault="00D954FD" w:rsidP="00197702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D2280B">
        <w:rPr>
          <w:rFonts w:ascii="Times New Roman" w:hAnsi="Times New Roman" w:cs="Times New Roman"/>
          <w:sz w:val="28"/>
          <w:szCs w:val="28"/>
        </w:rPr>
        <w:t>решите правовые ситуации. Свой ответ обоснуйте ссылкой на положения Закона:</w:t>
      </w:r>
      <w:r w:rsidR="00A5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67" w:rsidRPr="000A5A67" w:rsidRDefault="00A55BE9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A67" w:rsidRPr="000A5A67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7">
        <w:rPr>
          <w:rFonts w:ascii="Times New Roman" w:hAnsi="Times New Roman" w:cs="Times New Roman"/>
          <w:sz w:val="28"/>
          <w:szCs w:val="28"/>
        </w:rPr>
        <w:t xml:space="preserve">Гражданин Прохоров обратился </w:t>
      </w:r>
      <w:r w:rsidRPr="000A5A67">
        <w:rPr>
          <w:rFonts w:ascii="Times New Roman" w:hAnsi="Times New Roman" w:cs="Times New Roman"/>
          <w:sz w:val="28"/>
          <w:szCs w:val="28"/>
        </w:rPr>
        <w:t>к мировой судье</w:t>
      </w:r>
      <w:r w:rsidRPr="000A5A67">
        <w:rPr>
          <w:rFonts w:ascii="Times New Roman" w:hAnsi="Times New Roman" w:cs="Times New Roman"/>
          <w:sz w:val="28"/>
          <w:szCs w:val="28"/>
        </w:rPr>
        <w:t xml:space="preserve"> с исковым заявлением к организации, в отделе кадров которой ему необоснованно, по его мнению, отказали в приеме на работу. Судья отказал в приеме заявления на основании того, что Прохоров не был связан с данной организацией какими-либо предварительными обязательствами.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67">
        <w:rPr>
          <w:rFonts w:ascii="Times New Roman" w:hAnsi="Times New Roman" w:cs="Times New Roman"/>
          <w:i/>
          <w:sz w:val="28"/>
          <w:szCs w:val="28"/>
        </w:rPr>
        <w:t>Правомерно ли поступил судья? Какие категории индивидуальных трудовых споров рассматриваются непосредственно в судах? Какова подсудность индивидуальных трудовых споров?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67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7">
        <w:rPr>
          <w:rFonts w:ascii="Times New Roman" w:hAnsi="Times New Roman" w:cs="Times New Roman"/>
          <w:sz w:val="28"/>
          <w:szCs w:val="28"/>
        </w:rPr>
        <w:t xml:space="preserve">Инженеру производственного отдела фабрики Смирновой администрация предложила перейти на аналогичную должность в производственный цех на постоянную работу с 10 апреля 2009 г. От такого перевода Смирнова отказалась, мотивируя это тем, что при заключении с ней трудового договора оговаривалось конкретное место работы — производственный отдел. Администрация перевод мотивировала соображениями целесообразности использования опыта работы Смирновой именно в цехе, откуда недавно уволился инженер.14 апреля 2009 г. за отказ от перевода на работу в цех Смирновой было объявлено замечание приказом по фабрике. Посчитав приказ о наложении дисциплинарного взыскания незаконным, Смирнова 16 июля 2009 г. обратилась в КТС с заявлением об </w:t>
      </w:r>
      <w:r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0A5A67">
        <w:rPr>
          <w:rFonts w:ascii="Times New Roman" w:hAnsi="Times New Roman" w:cs="Times New Roman"/>
          <w:sz w:val="28"/>
          <w:szCs w:val="28"/>
        </w:rPr>
        <w:t xml:space="preserve">мене приказа. Однако в КТС ей было отказано в рассмотрении спора по существу в связи с истечением срока обращения в КТС за рассмотрением спора. Дайте оценку действий КТС. 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67">
        <w:rPr>
          <w:rFonts w:ascii="Times New Roman" w:hAnsi="Times New Roman" w:cs="Times New Roman"/>
          <w:i/>
          <w:sz w:val="28"/>
          <w:szCs w:val="28"/>
        </w:rPr>
        <w:t>Подготовьте проект решения КТС. Как изменится решение КТС, если станет известно, что в период с 25 апреля по 15 июля Смирнова находилась в командировке и на лечении?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67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7">
        <w:rPr>
          <w:rFonts w:ascii="Times New Roman" w:hAnsi="Times New Roman" w:cs="Times New Roman"/>
          <w:sz w:val="28"/>
          <w:szCs w:val="28"/>
        </w:rPr>
        <w:t xml:space="preserve">Работник кадровой службы завода Маслов был уволен по п. 3 ст. 81 ТК. Приказ о его увольнении был издан на основании </w:t>
      </w:r>
      <w:proofErr w:type="spellStart"/>
      <w:r w:rsidRPr="000A5A67">
        <w:rPr>
          <w:rFonts w:ascii="Times New Roman" w:hAnsi="Times New Roman" w:cs="Times New Roman"/>
          <w:sz w:val="28"/>
          <w:szCs w:val="28"/>
        </w:rPr>
        <w:t>реше¬ния</w:t>
      </w:r>
      <w:proofErr w:type="spellEnd"/>
      <w:r w:rsidRPr="000A5A67">
        <w:rPr>
          <w:rFonts w:ascii="Times New Roman" w:hAnsi="Times New Roman" w:cs="Times New Roman"/>
          <w:sz w:val="28"/>
          <w:szCs w:val="28"/>
        </w:rPr>
        <w:t xml:space="preserve"> аттестационной комиссии. Маслов обратился в суд с иском о восстановлении на работе, взыскании оплаты времени вынужденного прогула и возмещении морального вреда. Суд своим определением отказал истцу в рассмотрении </w:t>
      </w:r>
      <w:proofErr w:type="spellStart"/>
      <w:r w:rsidRPr="000A5A67">
        <w:rPr>
          <w:rFonts w:ascii="Times New Roman" w:hAnsi="Times New Roman" w:cs="Times New Roman"/>
          <w:sz w:val="28"/>
          <w:szCs w:val="28"/>
        </w:rPr>
        <w:t>данно¬го</w:t>
      </w:r>
      <w:proofErr w:type="spellEnd"/>
      <w:r w:rsidRPr="000A5A67">
        <w:rPr>
          <w:rFonts w:ascii="Times New Roman" w:hAnsi="Times New Roman" w:cs="Times New Roman"/>
          <w:sz w:val="28"/>
          <w:szCs w:val="28"/>
        </w:rPr>
        <w:t xml:space="preserve"> искового требования ввиду </w:t>
      </w:r>
      <w:proofErr w:type="spellStart"/>
      <w:r w:rsidRPr="000A5A67">
        <w:rPr>
          <w:rFonts w:ascii="Times New Roman" w:hAnsi="Times New Roman" w:cs="Times New Roman"/>
          <w:sz w:val="28"/>
          <w:szCs w:val="28"/>
        </w:rPr>
        <w:t>неподведомственности</w:t>
      </w:r>
      <w:proofErr w:type="spellEnd"/>
      <w:r w:rsidRPr="000A5A67">
        <w:rPr>
          <w:rFonts w:ascii="Times New Roman" w:hAnsi="Times New Roman" w:cs="Times New Roman"/>
          <w:sz w:val="28"/>
          <w:szCs w:val="28"/>
        </w:rPr>
        <w:t xml:space="preserve"> его суду. 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67">
        <w:rPr>
          <w:rFonts w:ascii="Times New Roman" w:hAnsi="Times New Roman" w:cs="Times New Roman"/>
          <w:i/>
          <w:sz w:val="28"/>
          <w:szCs w:val="28"/>
        </w:rPr>
        <w:t>Законно ли данное определение суда? Разрешите спор.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67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7">
        <w:rPr>
          <w:rFonts w:ascii="Times New Roman" w:hAnsi="Times New Roman" w:cs="Times New Roman"/>
          <w:sz w:val="28"/>
          <w:szCs w:val="28"/>
        </w:rPr>
        <w:t xml:space="preserve">Инженеру научно-исследовательского института Громову два месяца не выплачивали заработную плату. Громов приостановил работу до выплаты задержанной суммы, известив об этом директора института. На следующий день после того, как Громов подал </w:t>
      </w:r>
      <w:proofErr w:type="spellStart"/>
      <w:r w:rsidRPr="000A5A67">
        <w:rPr>
          <w:rFonts w:ascii="Times New Roman" w:hAnsi="Times New Roman" w:cs="Times New Roman"/>
          <w:sz w:val="28"/>
          <w:szCs w:val="28"/>
        </w:rPr>
        <w:t>за¬явление</w:t>
      </w:r>
      <w:proofErr w:type="spellEnd"/>
      <w:r w:rsidRPr="000A5A67">
        <w:rPr>
          <w:rFonts w:ascii="Times New Roman" w:hAnsi="Times New Roman" w:cs="Times New Roman"/>
          <w:sz w:val="28"/>
          <w:szCs w:val="28"/>
        </w:rPr>
        <w:t xml:space="preserve"> о приостановлении выполнения своих трудовых обязанностей, директор издал приказ об увольнении Громова по подп. «а» п. 6 ст. 81 ТК (прогул). Громов пытался объяснить, что имел </w:t>
      </w:r>
      <w:proofErr w:type="spellStart"/>
      <w:r w:rsidRPr="000A5A67">
        <w:rPr>
          <w:rFonts w:ascii="Times New Roman" w:hAnsi="Times New Roman" w:cs="Times New Roman"/>
          <w:sz w:val="28"/>
          <w:szCs w:val="28"/>
        </w:rPr>
        <w:t>пра¬во</w:t>
      </w:r>
      <w:proofErr w:type="spellEnd"/>
      <w:r w:rsidRPr="000A5A67">
        <w:rPr>
          <w:rFonts w:ascii="Times New Roman" w:hAnsi="Times New Roman" w:cs="Times New Roman"/>
          <w:sz w:val="28"/>
          <w:szCs w:val="28"/>
        </w:rPr>
        <w:t xml:space="preserve"> не выходить на работу до выплаты ему причитающейся заработной платы, однако его просто-напросто ознакомили с приказом об увольнении. Правомерны ли действия директора института?</w:t>
      </w:r>
    </w:p>
    <w:p w:rsidR="000A5A67" w:rsidRPr="000A5A67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67">
        <w:rPr>
          <w:rFonts w:ascii="Times New Roman" w:hAnsi="Times New Roman" w:cs="Times New Roman"/>
          <w:i/>
          <w:sz w:val="28"/>
          <w:szCs w:val="28"/>
        </w:rPr>
        <w:t xml:space="preserve">В какой орган может обратиться Громов с требованием о </w:t>
      </w:r>
      <w:proofErr w:type="spellStart"/>
      <w:r w:rsidRPr="000A5A67">
        <w:rPr>
          <w:rFonts w:ascii="Times New Roman" w:hAnsi="Times New Roman" w:cs="Times New Roman"/>
          <w:i/>
          <w:sz w:val="28"/>
          <w:szCs w:val="28"/>
        </w:rPr>
        <w:t>за¬щите</w:t>
      </w:r>
      <w:proofErr w:type="spellEnd"/>
      <w:r w:rsidRPr="000A5A67">
        <w:rPr>
          <w:rFonts w:ascii="Times New Roman" w:hAnsi="Times New Roman" w:cs="Times New Roman"/>
          <w:i/>
          <w:sz w:val="28"/>
          <w:szCs w:val="28"/>
        </w:rPr>
        <w:t xml:space="preserve"> своих трудовых прав?</w:t>
      </w:r>
    </w:p>
    <w:p w:rsidR="00A55BE9" w:rsidRDefault="00A55BE9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A67" w:rsidRPr="00A55BE9" w:rsidRDefault="000A5A67" w:rsidP="000A5A67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5A67" w:rsidRPr="00A5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A5A67"/>
    <w:rsid w:val="000E1E9B"/>
    <w:rsid w:val="00160F5A"/>
    <w:rsid w:val="00177706"/>
    <w:rsid w:val="00197702"/>
    <w:rsid w:val="003D21F8"/>
    <w:rsid w:val="003E70C1"/>
    <w:rsid w:val="004A3E37"/>
    <w:rsid w:val="004C5D01"/>
    <w:rsid w:val="005C7910"/>
    <w:rsid w:val="00646018"/>
    <w:rsid w:val="006B636A"/>
    <w:rsid w:val="00710267"/>
    <w:rsid w:val="007459BE"/>
    <w:rsid w:val="00996E09"/>
    <w:rsid w:val="00A04196"/>
    <w:rsid w:val="00A42567"/>
    <w:rsid w:val="00A53009"/>
    <w:rsid w:val="00A53171"/>
    <w:rsid w:val="00A55BE9"/>
    <w:rsid w:val="00AC71B1"/>
    <w:rsid w:val="00B5058F"/>
    <w:rsid w:val="00B721D8"/>
    <w:rsid w:val="00C31D0C"/>
    <w:rsid w:val="00CF0F16"/>
    <w:rsid w:val="00D0238C"/>
    <w:rsid w:val="00D2280B"/>
    <w:rsid w:val="00D741E0"/>
    <w:rsid w:val="00D954FD"/>
    <w:rsid w:val="00E135D2"/>
    <w:rsid w:val="00E53EC2"/>
    <w:rsid w:val="00F03216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2020-05-27T06:35:00Z</dcterms:created>
  <dcterms:modified xsi:type="dcterms:W3CDTF">2020-05-27T06:35:00Z</dcterms:modified>
</cp:coreProperties>
</file>