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F5209F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A5615B">
        <w:rPr>
          <w:sz w:val="28"/>
          <w:szCs w:val="28"/>
        </w:rPr>
        <w:t xml:space="preserve">Общие положения о праве </w:t>
      </w:r>
      <w:r w:rsidR="00A5615B" w:rsidRPr="007B30F9">
        <w:rPr>
          <w:sz w:val="28"/>
          <w:szCs w:val="28"/>
        </w:rPr>
        <w:t>интеллектуальной собственности</w:t>
      </w:r>
      <w:r w:rsidRPr="007B30F9">
        <w:rPr>
          <w:sz w:val="28"/>
          <w:szCs w:val="28"/>
        </w:rPr>
        <w:t>.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A5615B" w:rsidRPr="007B30F9">
        <w:rPr>
          <w:sz w:val="28"/>
          <w:szCs w:val="28"/>
        </w:rPr>
        <w:t>4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A5615B" w:rsidRPr="007B30F9">
        <w:rPr>
          <w:sz w:val="28"/>
          <w:szCs w:val="28"/>
          <w:lang w:val="en-US"/>
        </w:rPr>
        <w:t>II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>Главы 69-77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A5615B" w:rsidRPr="00A5615B">
        <w:rPr>
          <w:b w:val="0"/>
          <w:sz w:val="28"/>
          <w:szCs w:val="28"/>
        </w:rPr>
        <w:t xml:space="preserve">, </w:t>
      </w:r>
      <w:r w:rsidR="00A5615B" w:rsidRPr="00A5615B">
        <w:rPr>
          <w:b w:val="0"/>
          <w:sz w:val="28"/>
          <w:szCs w:val="28"/>
        </w:rPr>
        <w:t>Федеральный закон "О коммерческой тайне" от 29.07.2004 N 98-</w:t>
      </w:r>
      <w:proofErr w:type="gramStart"/>
      <w:r w:rsidR="00A5615B" w:rsidRPr="00A5615B">
        <w:rPr>
          <w:b w:val="0"/>
          <w:sz w:val="28"/>
          <w:szCs w:val="28"/>
        </w:rPr>
        <w:t>ФЗ</w:t>
      </w:r>
      <w:r w:rsidR="005718CE" w:rsidRPr="00A5615B">
        <w:rPr>
          <w:b w:val="0"/>
          <w:sz w:val="28"/>
          <w:szCs w:val="28"/>
        </w:rPr>
        <w:t xml:space="preserve"> </w:t>
      </w:r>
      <w:r w:rsidR="00E827E9" w:rsidRPr="00A5615B">
        <w:rPr>
          <w:b w:val="0"/>
          <w:sz w:val="28"/>
          <w:szCs w:val="28"/>
        </w:rPr>
        <w:t>)</w:t>
      </w:r>
      <w:proofErr w:type="gramEnd"/>
    </w:p>
    <w:p w:rsidR="00B525C9" w:rsidRDefault="001F096F" w:rsidP="00FF6E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F5209F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 </w:t>
      </w:r>
    </w:p>
    <w:p w:rsidR="00957CCD" w:rsidRPr="00957CCD" w:rsidRDefault="007B30F9" w:rsidP="00957CCD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7CCD">
        <w:rPr>
          <w:rFonts w:ascii="Times New Roman" w:hAnsi="Times New Roman" w:cs="Times New Roman"/>
          <w:b/>
          <w:sz w:val="28"/>
          <w:szCs w:val="28"/>
        </w:rPr>
        <w:t xml:space="preserve">Общие положения о праве интеллектуальной собственности: </w:t>
      </w:r>
      <w:r w:rsidR="00957CCD" w:rsidRPr="00957CCD">
        <w:rPr>
          <w:rFonts w:ascii="Times New Roman" w:hAnsi="Times New Roman" w:cs="Times New Roman"/>
          <w:b/>
          <w:sz w:val="28"/>
          <w:szCs w:val="28"/>
        </w:rPr>
        <w:t xml:space="preserve">(Глава 69 ГК РФ);  </w:t>
      </w:r>
    </w:p>
    <w:p w:rsidR="007B30F9" w:rsidRP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CCD">
        <w:rPr>
          <w:rFonts w:ascii="Times New Roman" w:hAnsi="Times New Roman" w:cs="Times New Roman"/>
          <w:sz w:val="28"/>
          <w:szCs w:val="28"/>
        </w:rPr>
        <w:t>П</w:t>
      </w:r>
      <w:r w:rsidR="007B30F9" w:rsidRPr="00957CCD">
        <w:rPr>
          <w:rFonts w:ascii="Times New Roman" w:hAnsi="Times New Roman" w:cs="Times New Roman"/>
          <w:sz w:val="28"/>
          <w:szCs w:val="28"/>
        </w:rPr>
        <w:t>еречислить, что относится к интеллектуальной собственности (т.е. результаты интеллектуальной деятельности и приравненные к ним средства индивидуализации ЮЛ, товаров, услуг, работ) ст. 1225;</w:t>
      </w:r>
    </w:p>
    <w:p w:rsidR="007B30F9" w:rsidRPr="00957CCD" w:rsidRDefault="007B30F9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CCD">
        <w:rPr>
          <w:rFonts w:ascii="Times New Roman" w:hAnsi="Times New Roman" w:cs="Times New Roman"/>
          <w:sz w:val="28"/>
          <w:szCs w:val="28"/>
        </w:rPr>
        <w:t>Раскрыть суть интеллектуальн</w:t>
      </w:r>
      <w:r w:rsidR="00957CCD">
        <w:rPr>
          <w:rFonts w:ascii="Times New Roman" w:hAnsi="Times New Roman" w:cs="Times New Roman"/>
          <w:sz w:val="28"/>
          <w:szCs w:val="28"/>
        </w:rPr>
        <w:t>ого</w:t>
      </w:r>
      <w:r w:rsidRPr="00957CCD">
        <w:rPr>
          <w:rFonts w:ascii="Times New Roman" w:hAnsi="Times New Roman" w:cs="Times New Roman"/>
          <w:sz w:val="28"/>
          <w:szCs w:val="28"/>
        </w:rPr>
        <w:t xml:space="preserve"> прав</w:t>
      </w:r>
      <w:r w:rsidR="00957CCD">
        <w:rPr>
          <w:rFonts w:ascii="Times New Roman" w:hAnsi="Times New Roman" w:cs="Times New Roman"/>
          <w:sz w:val="28"/>
          <w:szCs w:val="28"/>
        </w:rPr>
        <w:t>а и дать характеристику действий с ним</w:t>
      </w:r>
      <w:r w:rsidR="00957CCD" w:rsidRPr="00957CCD">
        <w:rPr>
          <w:rFonts w:ascii="Times New Roman" w:hAnsi="Times New Roman" w:cs="Times New Roman"/>
          <w:sz w:val="28"/>
          <w:szCs w:val="28"/>
        </w:rPr>
        <w:t xml:space="preserve"> (ст. 1226-1228)</w:t>
      </w:r>
      <w:r w:rsidRPr="00957CCD">
        <w:rPr>
          <w:rFonts w:ascii="Times New Roman" w:hAnsi="Times New Roman" w:cs="Times New Roman"/>
          <w:sz w:val="28"/>
          <w:szCs w:val="28"/>
        </w:rPr>
        <w:t>;</w:t>
      </w:r>
    </w:p>
    <w:p w:rsidR="00957CCD" w:rsidRP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CCD">
        <w:rPr>
          <w:rFonts w:ascii="Times New Roman" w:hAnsi="Times New Roman" w:cs="Times New Roman"/>
          <w:sz w:val="28"/>
          <w:szCs w:val="28"/>
        </w:rPr>
        <w:t>Раскрыть суть исключительного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и дать характеристику правовых действий с ним</w:t>
      </w:r>
      <w:r w:rsidRPr="00957CCD">
        <w:rPr>
          <w:rFonts w:ascii="Times New Roman" w:hAnsi="Times New Roman" w:cs="Times New Roman"/>
          <w:sz w:val="28"/>
          <w:szCs w:val="28"/>
        </w:rPr>
        <w:t xml:space="preserve"> (ст. 1229</w:t>
      </w:r>
      <w:r>
        <w:rPr>
          <w:rFonts w:ascii="Times New Roman" w:hAnsi="Times New Roman" w:cs="Times New Roman"/>
          <w:sz w:val="28"/>
          <w:szCs w:val="28"/>
        </w:rPr>
        <w:t>-1242</w:t>
      </w:r>
      <w:r w:rsidRPr="00957CCD">
        <w:rPr>
          <w:rFonts w:ascii="Times New Roman" w:hAnsi="Times New Roman" w:cs="Times New Roman"/>
          <w:sz w:val="28"/>
          <w:szCs w:val="28"/>
        </w:rPr>
        <w:t>);</w:t>
      </w:r>
    </w:p>
    <w:p w:rsidR="00957CCD" w:rsidRP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CCD">
        <w:rPr>
          <w:rFonts w:ascii="Times New Roman" w:hAnsi="Times New Roman" w:cs="Times New Roman"/>
          <w:sz w:val="28"/>
          <w:szCs w:val="28"/>
        </w:rPr>
        <w:t>Дать определение автору, назвать и дать характеристику прав, которыми он обладает (ст. 1228);</w:t>
      </w:r>
    </w:p>
    <w:p w:rsid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7CCD">
        <w:rPr>
          <w:rFonts w:ascii="Times New Roman" w:hAnsi="Times New Roman" w:cs="Times New Roman"/>
          <w:sz w:val="28"/>
          <w:szCs w:val="28"/>
        </w:rPr>
        <w:t>Государственная регистрации интеллектуальной собственности (ст. 1232)</w:t>
      </w:r>
    </w:p>
    <w:p w:rsid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лицензионному договору (ст. 1235-1239);</w:t>
      </w:r>
    </w:p>
    <w:p w:rsidR="00957CCD" w:rsidRDefault="00957CCD" w:rsidP="00957CCD">
      <w:pPr>
        <w:pStyle w:val="a4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интеллектуальных прав (ст. 1250-1254);</w:t>
      </w:r>
    </w:p>
    <w:p w:rsidR="00957CCD" w:rsidRPr="00957CCD" w:rsidRDefault="00957CCD" w:rsidP="00957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*Дать понятие патента, раскрыть</w:t>
      </w:r>
      <w:r w:rsidR="005A4485">
        <w:rPr>
          <w:rFonts w:ascii="Times New Roman" w:hAnsi="Times New Roman" w:cs="Times New Roman"/>
          <w:sz w:val="28"/>
          <w:szCs w:val="28"/>
        </w:rPr>
        <w:t xml:space="preserve"> его суть.</w:t>
      </w:r>
    </w:p>
    <w:p w:rsidR="00F5209F" w:rsidRDefault="007B30F9" w:rsidP="00F5209F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право (Глава 70 ГК РФ)</w:t>
      </w:r>
      <w:r w:rsidR="005A4485">
        <w:rPr>
          <w:rFonts w:ascii="Times New Roman" w:hAnsi="Times New Roman" w:cs="Times New Roman"/>
          <w:sz w:val="28"/>
          <w:szCs w:val="28"/>
        </w:rPr>
        <w:t xml:space="preserve">: дать понятие авторских прав, перечислить, что они </w:t>
      </w:r>
      <w:proofErr w:type="gramStart"/>
      <w:r w:rsidR="005A4485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5A4485">
        <w:rPr>
          <w:rFonts w:ascii="Times New Roman" w:hAnsi="Times New Roman" w:cs="Times New Roman"/>
          <w:sz w:val="28"/>
          <w:szCs w:val="28"/>
        </w:rPr>
        <w:t xml:space="preserve"> в себя; дать понятие автора произведения; назвать объекты авторских прав.</w:t>
      </w:r>
    </w:p>
    <w:p w:rsidR="007B30F9" w:rsidRPr="00F5209F" w:rsidRDefault="007B30F9" w:rsidP="007B30F9">
      <w:pPr>
        <w:pStyle w:val="a4"/>
        <w:spacing w:after="0" w:line="36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*Самостоятельно устно изучить вопрос: права, смежные с авторскими (Глава 71 ГК РФ).</w:t>
      </w:r>
    </w:p>
    <w:sectPr w:rsidR="007B30F9" w:rsidRPr="00F5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0E4"/>
    <w:multiLevelType w:val="hybridMultilevel"/>
    <w:tmpl w:val="3392EE0E"/>
    <w:lvl w:ilvl="0" w:tplc="EC0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DEB2EFF"/>
    <w:multiLevelType w:val="hybridMultilevel"/>
    <w:tmpl w:val="C018DFCC"/>
    <w:lvl w:ilvl="0" w:tplc="6C5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84622B"/>
    <w:multiLevelType w:val="hybridMultilevel"/>
    <w:tmpl w:val="AE5E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34"/>
  </w:num>
  <w:num w:numId="5">
    <w:abstractNumId w:val="6"/>
  </w:num>
  <w:num w:numId="6">
    <w:abstractNumId w:val="19"/>
  </w:num>
  <w:num w:numId="7">
    <w:abstractNumId w:val="30"/>
  </w:num>
  <w:num w:numId="8">
    <w:abstractNumId w:val="13"/>
  </w:num>
  <w:num w:numId="9">
    <w:abstractNumId w:val="20"/>
  </w:num>
  <w:num w:numId="10">
    <w:abstractNumId w:val="36"/>
  </w:num>
  <w:num w:numId="11">
    <w:abstractNumId w:val="22"/>
  </w:num>
  <w:num w:numId="12">
    <w:abstractNumId w:val="12"/>
  </w:num>
  <w:num w:numId="13">
    <w:abstractNumId w:val="1"/>
  </w:num>
  <w:num w:numId="14">
    <w:abstractNumId w:val="10"/>
  </w:num>
  <w:num w:numId="15">
    <w:abstractNumId w:val="31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2"/>
  </w:num>
  <w:num w:numId="21">
    <w:abstractNumId w:val="25"/>
  </w:num>
  <w:num w:numId="22">
    <w:abstractNumId w:val="24"/>
  </w:num>
  <w:num w:numId="23">
    <w:abstractNumId w:val="35"/>
  </w:num>
  <w:num w:numId="24">
    <w:abstractNumId w:val="0"/>
  </w:num>
  <w:num w:numId="25">
    <w:abstractNumId w:val="4"/>
  </w:num>
  <w:num w:numId="26">
    <w:abstractNumId w:val="15"/>
  </w:num>
  <w:num w:numId="27">
    <w:abstractNumId w:val="7"/>
  </w:num>
  <w:num w:numId="28">
    <w:abstractNumId w:val="33"/>
  </w:num>
  <w:num w:numId="29">
    <w:abstractNumId w:val="5"/>
  </w:num>
  <w:num w:numId="30">
    <w:abstractNumId w:val="26"/>
  </w:num>
  <w:num w:numId="31">
    <w:abstractNumId w:val="17"/>
  </w:num>
  <w:num w:numId="32">
    <w:abstractNumId w:val="11"/>
  </w:num>
  <w:num w:numId="33">
    <w:abstractNumId w:val="9"/>
  </w:num>
  <w:num w:numId="34">
    <w:abstractNumId w:val="27"/>
  </w:num>
  <w:num w:numId="35">
    <w:abstractNumId w:val="16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F096F"/>
    <w:rsid w:val="00201D99"/>
    <w:rsid w:val="002950D0"/>
    <w:rsid w:val="003E70C1"/>
    <w:rsid w:val="004717CE"/>
    <w:rsid w:val="00497E69"/>
    <w:rsid w:val="004A6ECA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95B58"/>
    <w:rsid w:val="007B30F9"/>
    <w:rsid w:val="00957CCD"/>
    <w:rsid w:val="00970D27"/>
    <w:rsid w:val="009D5AC1"/>
    <w:rsid w:val="009D6C4D"/>
    <w:rsid w:val="00A431C1"/>
    <w:rsid w:val="00A5615B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2020-05-27T06:04:00Z</dcterms:created>
  <dcterms:modified xsi:type="dcterms:W3CDTF">2020-05-27T06:04:00Z</dcterms:modified>
</cp:coreProperties>
</file>