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3B" w:rsidRPr="00B0533B" w:rsidRDefault="00B0533B" w:rsidP="00B053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533B">
        <w:rPr>
          <w:rFonts w:ascii="Times New Roman" w:hAnsi="Times New Roman" w:cs="Times New Roman"/>
          <w:b/>
          <w:sz w:val="28"/>
          <w:szCs w:val="28"/>
        </w:rPr>
        <w:t xml:space="preserve">27.05.20. </w:t>
      </w:r>
      <w:proofErr w:type="spellStart"/>
      <w:r w:rsidRPr="00B0533B">
        <w:rPr>
          <w:rFonts w:ascii="Times New Roman" w:hAnsi="Times New Roman" w:cs="Times New Roman"/>
          <w:b/>
          <w:sz w:val="28"/>
          <w:szCs w:val="28"/>
        </w:rPr>
        <w:t>Дифф.зачёт</w:t>
      </w:r>
      <w:proofErr w:type="spellEnd"/>
      <w:r w:rsidRPr="00B0533B">
        <w:rPr>
          <w:rFonts w:ascii="Times New Roman" w:hAnsi="Times New Roman" w:cs="Times New Roman"/>
          <w:b/>
          <w:sz w:val="28"/>
          <w:szCs w:val="28"/>
        </w:rPr>
        <w:t>. 1курс (ИС). Задание:</w:t>
      </w:r>
    </w:p>
    <w:p w:rsidR="00B0533B" w:rsidRPr="00B0533B" w:rsidRDefault="00B0533B" w:rsidP="00B0533B">
      <w:pPr>
        <w:rPr>
          <w:rFonts w:ascii="Times New Roman" w:hAnsi="Times New Roman" w:cs="Times New Roman"/>
          <w:b/>
          <w:sz w:val="28"/>
          <w:szCs w:val="28"/>
        </w:rPr>
      </w:pPr>
      <w:r w:rsidRPr="00B0533B">
        <w:rPr>
          <w:rFonts w:ascii="Times New Roman" w:hAnsi="Times New Roman" w:cs="Times New Roman"/>
          <w:b/>
          <w:sz w:val="28"/>
          <w:szCs w:val="28"/>
        </w:rPr>
        <w:t xml:space="preserve"> Тест дифференцированного зачёта по ОБЖ </w:t>
      </w:r>
      <w:proofErr w:type="gramStart"/>
      <w:r w:rsidRPr="00B0533B">
        <w:rPr>
          <w:rFonts w:ascii="Times New Roman" w:hAnsi="Times New Roman" w:cs="Times New Roman"/>
          <w:b/>
          <w:sz w:val="28"/>
          <w:szCs w:val="28"/>
        </w:rPr>
        <w:t>( для</w:t>
      </w:r>
      <w:proofErr w:type="gramEnd"/>
      <w:r w:rsidRPr="00B0533B">
        <w:rPr>
          <w:rFonts w:ascii="Times New Roman" w:hAnsi="Times New Roman" w:cs="Times New Roman"/>
          <w:b/>
          <w:sz w:val="28"/>
          <w:szCs w:val="28"/>
        </w:rPr>
        <w:t xml:space="preserve"> специальностей)</w:t>
      </w:r>
    </w:p>
    <w:p w:rsidR="00B0533B" w:rsidRPr="00B0533B" w:rsidRDefault="00B0533B" w:rsidP="00B0533B">
      <w:pPr>
        <w:rPr>
          <w:rFonts w:ascii="Times New Roman" w:hAnsi="Times New Roman" w:cs="Times New Roman"/>
          <w:b/>
          <w:sz w:val="28"/>
          <w:szCs w:val="28"/>
        </w:rPr>
      </w:pPr>
      <w:r w:rsidRPr="00B0533B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 Вариант 1</w:t>
      </w:r>
    </w:p>
    <w:p w:rsidR="00CB6B2B" w:rsidRPr="00CB6B2B" w:rsidRDefault="00CB6B2B" w:rsidP="00CB6B2B">
      <w:pPr>
        <w:spacing w:after="0" w:line="276" w:lineRule="auto"/>
        <w:rPr>
          <w:rFonts w:ascii="Calibri" w:eastAsia="Times New Roman" w:hAnsi="Calibri" w:cs="Times New Roman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  Здоровый образ жизни – это …</w:t>
      </w:r>
    </w:p>
    <w:p w:rsidR="00CB6B2B" w:rsidRPr="00CB6B2B" w:rsidRDefault="00CB6B2B" w:rsidP="00CB6B2B">
      <w:pPr>
        <w:spacing w:after="0" w:line="276" w:lineRule="auto"/>
        <w:jc w:val="both"/>
        <w:rPr>
          <w:rFonts w:ascii="Calibri" w:eastAsia="Times New Roman" w:hAnsi="Calibri" w:cs="Times New Roman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а)  Способ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 существования разумных существ;</w:t>
      </w:r>
    </w:p>
    <w:p w:rsidR="00CB6B2B" w:rsidRPr="00CB6B2B" w:rsidRDefault="00CB6B2B" w:rsidP="00CB6B2B">
      <w:pPr>
        <w:spacing w:after="0" w:line="276" w:lineRule="auto"/>
        <w:jc w:val="both"/>
        <w:rPr>
          <w:rFonts w:ascii="Calibri" w:eastAsia="Times New Roman" w:hAnsi="Calibri" w:cs="Times New Roman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Государственная политика, направленная на формирование у людей правильного поведения;</w:t>
      </w:r>
    </w:p>
    <w:p w:rsidR="00CB6B2B" w:rsidRPr="00CB6B2B" w:rsidRDefault="00CB6B2B" w:rsidP="00CB6B2B">
      <w:pPr>
        <w:spacing w:after="0" w:line="276" w:lineRule="auto"/>
        <w:jc w:val="both"/>
        <w:rPr>
          <w:rFonts w:ascii="Calibri" w:eastAsia="Times New Roman" w:hAnsi="Calibri" w:cs="Times New Roman"/>
        </w:rPr>
      </w:pPr>
      <w:proofErr w:type="gramStart"/>
      <w:r w:rsidRPr="00CB6B2B">
        <w:rPr>
          <w:rFonts w:ascii="Calibri" w:eastAsia="Times New Roman" w:hAnsi="Calibri" w:cs="Times New Roman"/>
        </w:rPr>
        <w:t>в</w:t>
      </w:r>
      <w:proofErr w:type="gramEnd"/>
      <w:r w:rsidRPr="00CB6B2B">
        <w:rPr>
          <w:rFonts w:ascii="Calibri" w:eastAsia="Times New Roman" w:hAnsi="Calibri" w:cs="Times New Roman"/>
        </w:rPr>
        <w:t>) Индивидуальная система поведения человека, направленная на сохранение и укрепление своего здоровья.</w:t>
      </w:r>
    </w:p>
    <w:p w:rsidR="00CB6B2B" w:rsidRPr="00CB6B2B" w:rsidRDefault="00CB6B2B" w:rsidP="00CB6B2B">
      <w:pPr>
        <w:spacing w:after="0" w:line="276" w:lineRule="auto"/>
        <w:jc w:val="both"/>
        <w:rPr>
          <w:rFonts w:ascii="Calibri" w:eastAsia="Times New Roman" w:hAnsi="Calibri" w:cs="Times New Roman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CB6B2B">
        <w:rPr>
          <w:rFonts w:ascii="Times New Roman" w:eastAsia="Times New Roman" w:hAnsi="Times New Roman" w:cs="Times New Roman"/>
          <w:sz w:val="24"/>
          <w:szCs w:val="24"/>
        </w:rPr>
        <w:t>.  </w:t>
      </w:r>
      <w:proofErr w:type="gramStart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Назовите  основные</w:t>
      </w:r>
      <w:proofErr w:type="gramEnd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 двигательные качества человека:</w:t>
      </w:r>
    </w:p>
    <w:p w:rsidR="00CB6B2B" w:rsidRPr="00CB6B2B" w:rsidRDefault="00CB6B2B" w:rsidP="00CB6B2B">
      <w:pPr>
        <w:spacing w:after="0" w:line="276" w:lineRule="auto"/>
        <w:ind w:hanging="294"/>
        <w:jc w:val="both"/>
        <w:rPr>
          <w:rFonts w:ascii="Calibri" w:eastAsia="Times New Roman" w:hAnsi="Calibri" w:cs="Times New Roman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Умение играть в спортивные игры, бегать, выполнять гимнастические упражнения;</w:t>
      </w:r>
    </w:p>
    <w:p w:rsidR="00CB6B2B" w:rsidRPr="00CB6B2B" w:rsidRDefault="00CB6B2B" w:rsidP="00CB6B2B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Количество движений в единицу времени, максимальная амплитуда движений, мышечная сила;</w:t>
      </w:r>
    </w:p>
    <w:p w:rsidR="00CB6B2B" w:rsidRPr="00CB6B2B" w:rsidRDefault="00CB6B2B" w:rsidP="00CB6B2B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Гибкость, выносливость, скоростные и силовые качества;</w:t>
      </w:r>
    </w:p>
    <w:p w:rsidR="00CB6B2B" w:rsidRPr="00CB6B2B" w:rsidRDefault="00CB6B2B" w:rsidP="00CB6B2B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Состояние мышц, выражающих готовность к выполнению движений.</w:t>
      </w:r>
    </w:p>
    <w:p w:rsidR="00CB6B2B" w:rsidRPr="00CB6B2B" w:rsidRDefault="00CB6B2B" w:rsidP="00CB6B2B">
      <w:pPr>
        <w:spacing w:after="0" w:line="276" w:lineRule="auto"/>
        <w:jc w:val="both"/>
        <w:rPr>
          <w:rFonts w:ascii="Calibri" w:eastAsia="Times New Roman" w:hAnsi="Calibri" w:cs="Times New Roman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CB6B2B">
        <w:rPr>
          <w:rFonts w:ascii="Times New Roman" w:eastAsia="Times New Roman" w:hAnsi="Times New Roman" w:cs="Times New Roman"/>
          <w:sz w:val="24"/>
          <w:szCs w:val="24"/>
        </w:rPr>
        <w:t>.  Что</w:t>
      </w: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такое рациональное питание?</w:t>
      </w:r>
    </w:p>
    <w:p w:rsidR="00CB6B2B" w:rsidRPr="00CB6B2B" w:rsidRDefault="00CB6B2B" w:rsidP="00CB6B2B">
      <w:pPr>
        <w:spacing w:after="0" w:line="276" w:lineRule="auto"/>
        <w:jc w:val="both"/>
        <w:rPr>
          <w:rFonts w:ascii="Calibri" w:eastAsia="Times New Roman" w:hAnsi="Calibri" w:cs="Times New Roman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Питание, распределенное по времени приема пищи;</w:t>
      </w:r>
    </w:p>
    <w:p w:rsidR="00CB6B2B" w:rsidRPr="00CB6B2B" w:rsidRDefault="00CB6B2B" w:rsidP="00CB6B2B">
      <w:pPr>
        <w:spacing w:after="0" w:line="276" w:lineRule="auto"/>
        <w:jc w:val="both"/>
        <w:rPr>
          <w:rFonts w:ascii="Calibri" w:eastAsia="Times New Roman" w:hAnsi="Calibri" w:cs="Times New Roman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Питание, обеспечивающее равновесие получаемой и расходуемой энергии;</w:t>
      </w:r>
    </w:p>
    <w:p w:rsidR="00CB6B2B" w:rsidRPr="00CB6B2B" w:rsidRDefault="00CB6B2B" w:rsidP="00CB6B2B">
      <w:pPr>
        <w:spacing w:after="0" w:line="276" w:lineRule="auto"/>
        <w:jc w:val="both"/>
        <w:rPr>
          <w:rFonts w:ascii="Calibri" w:eastAsia="Times New Roman" w:hAnsi="Calibri" w:cs="Times New Roman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Питание с определенным набором продуктов питания.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4.   К основным загрязнителям водной среды относятся: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Предприятия топливно-энергетического комплекса, транспорт;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Нефть и нефтепродукты, отходы промышленных предприятий;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Тяжелые металлы и их соединения, предприятия ЖКХ.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   Что не относится к основным признакам токсикомании и наркомании:</w:t>
      </w:r>
    </w:p>
    <w:p w:rsidR="00CB6B2B" w:rsidRPr="00CB6B2B" w:rsidRDefault="00CB6B2B" w:rsidP="00CB6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Изменение чувствительности к наркотику;</w:t>
      </w:r>
    </w:p>
    <w:p w:rsidR="00CB6B2B" w:rsidRPr="00CB6B2B" w:rsidRDefault="00CB6B2B" w:rsidP="00CB6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Хорошее настроение;</w:t>
      </w:r>
    </w:p>
    <w:p w:rsidR="00CB6B2B" w:rsidRPr="00CB6B2B" w:rsidRDefault="00CB6B2B" w:rsidP="00CB6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Психологическая зависимость;</w:t>
      </w:r>
    </w:p>
    <w:p w:rsidR="00CB6B2B" w:rsidRPr="00CB6B2B" w:rsidRDefault="00CB6B2B" w:rsidP="00CB6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Физическая зависимость.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нужно переходить проезжую часть при отсутствии перехода?</w:t>
      </w:r>
    </w:p>
    <w:p w:rsidR="00CB6B2B" w:rsidRPr="00CB6B2B" w:rsidRDefault="00CB6B2B" w:rsidP="00CB6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По кратчайшему пути к нужному месту;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Убедившись в отсутствии транспортных средств, под прямым углом к краю  проезжей части;</w:t>
      </w:r>
    </w:p>
    <w:p w:rsidR="00CB6B2B" w:rsidRPr="00CB6B2B" w:rsidRDefault="00CB6B2B" w:rsidP="00CB6B2B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Убедившись в отсутствии транспортных средств, под углом к проезжей части.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не относится к задачам планирования семьи в современном обществе?</w:t>
      </w:r>
    </w:p>
    <w:p w:rsidR="00CB6B2B" w:rsidRPr="00CB6B2B" w:rsidRDefault="00CB6B2B" w:rsidP="00CB6B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Рождение желанных здоровых людей;</w:t>
      </w:r>
    </w:p>
    <w:p w:rsidR="00CB6B2B" w:rsidRPr="00CB6B2B" w:rsidRDefault="00CB6B2B" w:rsidP="00CB6B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Осуществление жизненных планов;</w:t>
      </w:r>
    </w:p>
    <w:p w:rsidR="00CB6B2B" w:rsidRPr="00CB6B2B" w:rsidRDefault="00CB6B2B" w:rsidP="00CB6B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Сохранение здоровья женщины;</w:t>
      </w:r>
    </w:p>
    <w:p w:rsidR="00CB6B2B" w:rsidRPr="00CB6B2B" w:rsidRDefault="00CB6B2B" w:rsidP="00CB6B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Ограничение рождаемости.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чрезвычайным ситуациям техногенного характера относятся: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наводнения, землетрясения, смерчи;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вооруженные конфликты террористические акты;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аварии, пожары, взрывы.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9.  На чем основано действие химического оружия?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 использовании болезнетворных микробов;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 использовании термоядерной реакции;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  использовании токсических свойств химических элементов.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10.</w:t>
      </w: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Поражающие факторы ядерного взрыва - это: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а)  ядерная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 волна</w:t>
      </w:r>
      <w:r w:rsidRPr="00CB6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  </w:t>
      </w:r>
      <w:r w:rsidRPr="00CB6B2B">
        <w:rPr>
          <w:rFonts w:ascii="Times New Roman" w:eastAsia="Times New Roman" w:hAnsi="Times New Roman" w:cs="Times New Roman"/>
          <w:sz w:val="19"/>
          <w:szCs w:val="19"/>
        </w:rPr>
        <w:t>световая вспышка</w:t>
      </w:r>
      <w:r w:rsidRPr="00CB6B2B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 w:rsidRPr="00CB6B2B">
        <w:rPr>
          <w:rFonts w:ascii="Times New Roman" w:eastAsia="Times New Roman" w:hAnsi="Times New Roman" w:cs="Times New Roman"/>
          <w:sz w:val="19"/>
          <w:szCs w:val="19"/>
        </w:rPr>
        <w:t xml:space="preserve"> радиационное излучение,   радиоактивное    заражение</w:t>
      </w:r>
    </w:p>
    <w:p w:rsidR="00CB6B2B" w:rsidRPr="00CB6B2B" w:rsidRDefault="00CB6B2B" w:rsidP="00CB6B2B">
      <w:pPr>
        <w:spacing w:after="0" w:line="190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ударная волна, световое излучение,  проникающая радиация, радиоактивное заражение местности,   электромагнитный импульс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разряжение воздуха, радиоактивное заражение, световое излучение,  химическое заражение.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11.</w:t>
      </w: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обеспечивает наиболее эффективную защиту от поражающих     </w:t>
      </w:r>
    </w:p>
    <w:p w:rsidR="00CB6B2B" w:rsidRPr="00CB6B2B" w:rsidRDefault="00CB6B2B" w:rsidP="00CB6B2B">
      <w:pPr>
        <w:spacing w:after="0" w:line="274" w:lineRule="atLeast"/>
        <w:ind w:firstLine="308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 </w:t>
      </w:r>
      <w:proofErr w:type="gramStart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факторов</w:t>
      </w:r>
      <w:proofErr w:type="gramEnd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ядерного оружия?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средства индивидуальной защиты;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убежища;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B6B2B">
        <w:rPr>
          <w:rFonts w:ascii="Times New Roman" w:eastAsia="Times New Roman" w:hAnsi="Times New Roman" w:cs="Times New Roman"/>
          <w:sz w:val="24"/>
          <w:szCs w:val="24"/>
        </w:rPr>
        <w:t>загерметизированное</w:t>
      </w:r>
      <w:proofErr w:type="spellEnd"/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 жилое помещение. 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12. . ОВ </w:t>
      </w:r>
      <w:proofErr w:type="gramStart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нервно-паралитического</w:t>
      </w:r>
      <w:proofErr w:type="gramEnd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действия- это:</w:t>
      </w:r>
    </w:p>
    <w:p w:rsidR="00CB6B2B" w:rsidRPr="00CB6B2B" w:rsidRDefault="00CB6B2B" w:rsidP="00CB6B2B">
      <w:pPr>
        <w:spacing w:after="0" w:line="274" w:lineRule="atLeast"/>
        <w:ind w:firstLine="668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) фосген   б) иприт   в) зарин </w:t>
      </w:r>
    </w:p>
    <w:p w:rsidR="00CB6B2B" w:rsidRPr="00CB6B2B" w:rsidRDefault="00CB6B2B" w:rsidP="00CB6B2B">
      <w:pPr>
        <w:spacing w:after="0" w:line="274" w:lineRule="atLeast"/>
        <w:ind w:hanging="540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13.   Частичную санитарную обработку при заражении капельно-</w:t>
      </w:r>
      <w:proofErr w:type="gramStart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жидкими  отравляющими</w:t>
      </w:r>
      <w:proofErr w:type="gramEnd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веществами проводят немедленно. Для этого необходимо:</w:t>
      </w:r>
    </w:p>
    <w:p w:rsidR="00CB6B2B" w:rsidRPr="00CB6B2B" w:rsidRDefault="00CB6B2B" w:rsidP="00CB6B2B">
      <w:pPr>
        <w:spacing w:after="0" w:line="26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        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не снимая противогаза, обработать открытые участки кожи, затем одежду и лицевую часть противогаза раствором из ИПП;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        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снять противогаз, обработать его лицевую часть раствором из ИПП, затем обработать зараженные места одежды, снять ее и обработать тело;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        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снять одежду и противогаз, раствором из ИПП обработать участки кожи, на которые попало ОВ, одежду и противогаз сдать.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14. Удаление радиоактивных веществ с открытых участков кожи, одежды,          </w:t>
      </w:r>
      <w:r w:rsidRPr="00CB6B2B">
        <w:rPr>
          <w:rFonts w:ascii="Times New Roman" w:eastAsia="Times New Roman" w:hAnsi="Times New Roman" w:cs="Times New Roman"/>
          <w:sz w:val="19"/>
          <w:szCs w:val="19"/>
        </w:rPr>
        <w:t>                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</w:t>
      </w:r>
      <w:proofErr w:type="gramStart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обуви  и</w:t>
      </w:r>
      <w:proofErr w:type="gramEnd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средств защиты называется: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дегазацией   б) дезинфекцией   в) дезактивацией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15. Заболевание людей туберкулезом можно отнести к ЧС:</w:t>
      </w:r>
    </w:p>
    <w:p w:rsidR="00CB6B2B" w:rsidRPr="00CB6B2B" w:rsidRDefault="00CB6B2B" w:rsidP="00CB6B2B">
      <w:pPr>
        <w:spacing w:after="0" w:line="274" w:lineRule="atLeast"/>
        <w:ind w:hanging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      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природного характера   б) техногенного характера   в) социального характера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</w:t>
      </w:r>
      <w:r w:rsidRPr="00CB6B2B">
        <w:rPr>
          <w:rFonts w:ascii="Times New Roman" w:eastAsia="Times New Roman" w:hAnsi="Times New Roman" w:cs="Times New Roman"/>
          <w:sz w:val="24"/>
          <w:szCs w:val="24"/>
        </w:rPr>
        <w:t>.  </w:t>
      </w: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proofErr w:type="gramStart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видам  Вооружённых</w:t>
      </w:r>
      <w:proofErr w:type="gramEnd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Сил РФ относятся: 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Сухопутные войска, воздушно- десантные войска, танковые войска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Сухопутные войска, Военно- воздушные Силы, Военно-морской Флот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Ракетные войска стратегического назначения, космические войска, воздушно-     десантные войска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17. Общее руководство Вооружёнными Силами РФ осуществляет Верховный                   Главнокомандующий в лице: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Министра Обороны РФ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Главы Правительства РФ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Президента РФ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18.   Под воинской обязанностью понимается: 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Установленный Законом долг граждан защищать своё Отечество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Самостоятельная подготовка граждан РФ к службе в Вооружённых Силах РФ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Прохождение военной службы по призыву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Долг граждан нести службу в Вооружённых Силах РФ в военное время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19. Граждане женского пола подлежат постановке на первоначальный воинский учёт: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По достижении возраста 18 лет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По достижении возраста 20 лет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) После приобретения </w:t>
      </w:r>
      <w:proofErr w:type="spellStart"/>
      <w:r w:rsidRPr="00CB6B2B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 – учётной специальности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20. Заключение по результатам мед</w:t>
      </w:r>
      <w:proofErr w:type="gramStart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обследования</w:t>
      </w:r>
      <w:proofErr w:type="gramEnd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категории « Г» означает: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Ограниченно годен к военной службе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Временно не годен к военной службе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Не годен к военной службе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21. Боевые традиции -  это …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Система межличностных отношений в воинском коллективе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Народные обычаи, перенесённые в сферу военных отношений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Исторически сложившиеся и передающиеся из поколения в поколение правила, обычаи и нормы поведения военнослужащих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Исторически сложившиеся и передающиеся из поколения в поколение уставные и неуставные взаимоотношения военнослужащих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22.  Ордена – это …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Почётные ведомственные награды за успехи в различной деятельности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Наградные государственные знаки за успехи на производстве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Почётные государственные награды за воинские и другие отличия и заслуги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Почётные награды Министра Обороны РФ за безупречное служение Родине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23. Памятный день – 4 ноября 1612 года – День освобождения Москвы силами народного ополчения под руководством </w:t>
      </w:r>
      <w:proofErr w:type="spellStart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К.Минина</w:t>
      </w:r>
      <w:proofErr w:type="spellEnd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Д. Пожарского от ….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Немецких рыцарей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Шведских захватчиков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Польских интервентов</w:t>
      </w:r>
    </w:p>
    <w:p w:rsidR="00CB6B2B" w:rsidRPr="00CB6B2B" w:rsidRDefault="00CB6B2B" w:rsidP="00CB6B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Монголо-татарских завоевателей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24. Для остановки артериального кровотечения используют способы в такой последовательности:</w:t>
      </w:r>
    </w:p>
    <w:p w:rsidR="00CB6B2B" w:rsidRPr="00CB6B2B" w:rsidRDefault="00CB6B2B" w:rsidP="00CB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Наложение жгута, максимальное сгибание конечности в суставе, наложение повязки</w:t>
      </w:r>
    </w:p>
    <w:p w:rsidR="00CB6B2B" w:rsidRPr="00CB6B2B" w:rsidRDefault="00CB6B2B" w:rsidP="00CB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Пальцевое прижатие повреждённой артерии к кости, наложение жгута, наложение повязки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Наложение давящей повязки, наложение жгута, максимальное сгибание конечности в суставе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25. При открытом переломе конечности первая помощь оказывается в такой последовательности:</w:t>
      </w:r>
    </w:p>
    <w:p w:rsidR="00CB6B2B" w:rsidRPr="00CB6B2B" w:rsidRDefault="00CB6B2B" w:rsidP="00CB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Останавливают кровотечение, накладывают стерильную повязку, вводят противоболевое средство, производят иммобилизацию</w:t>
      </w:r>
    </w:p>
    <w:p w:rsidR="00CB6B2B" w:rsidRPr="00CB6B2B" w:rsidRDefault="00CB6B2B" w:rsidP="00CB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Вводят противоболевое средство, производят иммобилизацию, останавливают кровотечение, накладывают стерильную повязку</w:t>
      </w:r>
    </w:p>
    <w:p w:rsidR="00CB6B2B" w:rsidRPr="00CB6B2B" w:rsidRDefault="00CB6B2B" w:rsidP="00CB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        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Останавливают кровотечение, вводят противоболевое средство, накладывают стерильную повязку, производят иммобилизацию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26.  Признаками ожога 3 степени являются: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Припухлость, покраснение и отёк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Обугливание кожи, подкожных тканей и даже костей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Омертвление, обугливание кожи и образование струпа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27.  Как наложить шину при переломе костей голени?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 внешней стороны ноги от стопы до тазобедренного сустава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 наружной и внутренней стороны ноги от стопы до середины бедра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С внутренней стороны ноги от стопы до промежности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28.  Что нужно сделать в первую очередь пострадавшему при растяжении связок?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Наложить на повреждённое место тугую повязку и обеспечить ему покой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Наложить на повреждённое место тепло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Наложить на повреждённое место груз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29.   Как остановить кровотечение при ранении вены?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Наложить давящую повязку на место ранения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        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Наложить жгут выше места ранения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Наложить жгут ниже места ранения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30. Инфекционные </w:t>
      </w:r>
      <w:proofErr w:type="gramStart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заболевания( брюшной</w:t>
      </w:r>
      <w:proofErr w:type="gramEnd"/>
      <w:r w:rsidRPr="00CB6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тиф, гепатит, дизентерия) передаются :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Через укусы кровососущих насекомых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        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Воздушно-капельным путём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        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Через продукты питания, воду, грязные руки</w:t>
      </w:r>
    </w:p>
    <w:p w:rsidR="00CB6B2B" w:rsidRPr="00CB6B2B" w:rsidRDefault="00CB6B2B" w:rsidP="00CB6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2B">
        <w:rPr>
          <w:rFonts w:ascii="Times New Roman" w:eastAsia="Times New Roman" w:hAnsi="Times New Roman" w:cs="Times New Roman"/>
          <w:sz w:val="24"/>
          <w:szCs w:val="24"/>
        </w:rPr>
        <w:t>         </w:t>
      </w:r>
      <w:proofErr w:type="gramStart"/>
      <w:r w:rsidRPr="00CB6B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B6B2B">
        <w:rPr>
          <w:rFonts w:ascii="Times New Roman" w:eastAsia="Times New Roman" w:hAnsi="Times New Roman" w:cs="Times New Roman"/>
          <w:sz w:val="24"/>
          <w:szCs w:val="24"/>
        </w:rPr>
        <w:t>) Контактно-бытовым путём</w:t>
      </w:r>
    </w:p>
    <w:p w:rsidR="0036662A" w:rsidRPr="0036662A" w:rsidRDefault="0036662A" w:rsidP="00CB6B2B">
      <w:pPr>
        <w:rPr>
          <w:rFonts w:ascii="Times New Roman" w:hAnsi="Times New Roman" w:cs="Times New Roman"/>
          <w:sz w:val="28"/>
          <w:szCs w:val="28"/>
        </w:rPr>
      </w:pP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3E23B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B0533B"/>
    <w:rsid w:val="00B417B5"/>
    <w:rsid w:val="00C159C6"/>
    <w:rsid w:val="00CA2F3A"/>
    <w:rsid w:val="00CB6B2B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34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0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03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50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905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429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65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01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2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4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0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242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997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22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251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6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5345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7396">
              <w:marLeft w:val="58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848">
              <w:marLeft w:val="0"/>
              <w:marRight w:val="8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2170">
              <w:marLeft w:val="0"/>
              <w:marRight w:val="4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770">
              <w:marLeft w:val="580"/>
              <w:marRight w:val="1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650">
              <w:marLeft w:val="0"/>
              <w:marRight w:val="1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599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354">
              <w:marLeft w:val="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6649">
              <w:marLeft w:val="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9963">
              <w:marLeft w:val="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6344">
              <w:marLeft w:val="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995">
              <w:marLeft w:val="1416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1483">
              <w:marLeft w:val="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950">
              <w:marLeft w:val="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59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49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7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0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6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1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2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351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583">
          <w:marLeft w:val="58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060">
          <w:marLeft w:val="0"/>
          <w:marRight w:val="8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546">
          <w:marLeft w:val="0"/>
          <w:marRight w:val="4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43">
          <w:marLeft w:val="58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650">
          <w:marLeft w:val="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057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355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814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373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43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957">
          <w:marLeft w:val="1416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584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197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2020-05-19T19:12:00Z</dcterms:created>
  <dcterms:modified xsi:type="dcterms:W3CDTF">2020-05-27T05:49:00Z</dcterms:modified>
</cp:coreProperties>
</file>