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CA">
        <w:rPr>
          <w:rFonts w:ascii="Times New Roman" w:hAnsi="Times New Roman" w:cs="Times New Roman"/>
          <w:b/>
          <w:sz w:val="28"/>
          <w:szCs w:val="28"/>
        </w:rPr>
        <w:t xml:space="preserve">Трудовое право.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 xml:space="preserve">Право и организация социального обеспечения (40.02.01)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4FD" w:rsidRDefault="00D954FD" w:rsidP="00D954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4591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D954FD" w:rsidRPr="00B721D8" w:rsidRDefault="00646018" w:rsidP="00B721D8">
      <w:pPr>
        <w:pStyle w:val="1"/>
        <w:shd w:val="clear" w:color="auto" w:fill="FFFFFF" w:themeFill="background1"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Практическое занятие </w:t>
      </w:r>
      <w:r w:rsidR="003D21F8">
        <w:rPr>
          <w:sz w:val="28"/>
          <w:szCs w:val="28"/>
        </w:rPr>
        <w:t xml:space="preserve">№ </w:t>
      </w:r>
      <w:r w:rsidR="00071CEA">
        <w:rPr>
          <w:sz w:val="28"/>
          <w:szCs w:val="28"/>
        </w:rPr>
        <w:t>3</w:t>
      </w:r>
      <w:r w:rsidR="003D21F8">
        <w:rPr>
          <w:sz w:val="28"/>
          <w:szCs w:val="28"/>
        </w:rPr>
        <w:t xml:space="preserve"> </w:t>
      </w:r>
      <w:r>
        <w:rPr>
          <w:sz w:val="28"/>
          <w:szCs w:val="28"/>
        </w:rPr>
        <w:t>по т</w:t>
      </w:r>
      <w:r w:rsidR="00D954FD" w:rsidRPr="00160F5A">
        <w:rPr>
          <w:sz w:val="28"/>
          <w:szCs w:val="28"/>
        </w:rPr>
        <w:t>ем</w:t>
      </w:r>
      <w:r>
        <w:rPr>
          <w:sz w:val="28"/>
          <w:szCs w:val="28"/>
        </w:rPr>
        <w:t>е</w:t>
      </w:r>
      <w:r w:rsidR="00D954FD" w:rsidRPr="00160F5A">
        <w:rPr>
          <w:sz w:val="28"/>
          <w:szCs w:val="28"/>
        </w:rPr>
        <w:t>:</w:t>
      </w:r>
      <w:r w:rsidR="00D954FD" w:rsidRPr="00160F5A">
        <w:rPr>
          <w:b w:val="0"/>
          <w:sz w:val="28"/>
          <w:szCs w:val="28"/>
        </w:rPr>
        <w:t xml:space="preserve"> </w:t>
      </w:r>
      <w:r w:rsidR="00160F5A" w:rsidRPr="00160F5A">
        <w:rPr>
          <w:sz w:val="28"/>
          <w:szCs w:val="28"/>
        </w:rPr>
        <w:t>охрана труда.</w:t>
      </w:r>
      <w:r w:rsidR="00D954FD" w:rsidRPr="00160F5A">
        <w:rPr>
          <w:b w:val="0"/>
          <w:sz w:val="28"/>
          <w:szCs w:val="28"/>
        </w:rPr>
        <w:t xml:space="preserve"> (Раздел </w:t>
      </w:r>
      <w:r w:rsidR="00D954FD" w:rsidRPr="00160F5A">
        <w:rPr>
          <w:b w:val="0"/>
          <w:sz w:val="28"/>
          <w:szCs w:val="28"/>
          <w:lang w:val="en-US"/>
        </w:rPr>
        <w:t>X</w:t>
      </w:r>
      <w:r w:rsidR="00160F5A" w:rsidRPr="00160F5A">
        <w:rPr>
          <w:b w:val="0"/>
          <w:sz w:val="28"/>
          <w:szCs w:val="28"/>
        </w:rPr>
        <w:t xml:space="preserve"> Главы 33-36 </w:t>
      </w:r>
      <w:r w:rsidR="00D954FD" w:rsidRPr="00160F5A">
        <w:rPr>
          <w:b w:val="0"/>
          <w:sz w:val="28"/>
          <w:szCs w:val="28"/>
        </w:rPr>
        <w:t>Т</w:t>
      </w:r>
      <w:r w:rsidR="00160F5A" w:rsidRPr="00160F5A">
        <w:rPr>
          <w:b w:val="0"/>
          <w:sz w:val="28"/>
          <w:szCs w:val="28"/>
        </w:rPr>
        <w:t xml:space="preserve">рудового кодекса РФ, </w:t>
      </w:r>
      <w:r w:rsidR="00160F5A" w:rsidRPr="00FD28C7">
        <w:rPr>
          <w:sz w:val="28"/>
          <w:szCs w:val="28"/>
        </w:rPr>
        <w:t>Федеральный закон "Об обязательном социальном страховании от несчастных случаев на производстве и профессиональных заболеваний" от 24.07.1998 N 125-ФЗ</w:t>
      </w:r>
      <w:r w:rsidR="00B721D8" w:rsidRPr="00B721D8">
        <w:rPr>
          <w:b w:val="0"/>
          <w:sz w:val="28"/>
          <w:szCs w:val="28"/>
        </w:rPr>
        <w:t xml:space="preserve">, </w:t>
      </w:r>
      <w:r w:rsidR="00A04196">
        <w:rPr>
          <w:b w:val="0"/>
          <w:bCs w:val="0"/>
          <w:sz w:val="28"/>
          <w:szCs w:val="28"/>
          <w:shd w:val="clear" w:color="auto" w:fill="FFFFFF" w:themeFill="background1"/>
        </w:rPr>
        <w:t>КоАП РФ, КоАП Нижегородской области и другие</w:t>
      </w:r>
      <w:r w:rsidR="00D954FD" w:rsidRPr="005C7910">
        <w:rPr>
          <w:b w:val="0"/>
          <w:sz w:val="28"/>
          <w:szCs w:val="28"/>
          <w:shd w:val="clear" w:color="auto" w:fill="FFFFFF" w:themeFill="background1"/>
        </w:rPr>
        <w:t>)</w:t>
      </w:r>
      <w:r w:rsidR="00E135D2" w:rsidRPr="005C7910">
        <w:rPr>
          <w:b w:val="0"/>
          <w:sz w:val="28"/>
          <w:szCs w:val="28"/>
          <w:shd w:val="clear" w:color="auto" w:fill="FFFFFF" w:themeFill="background1"/>
        </w:rPr>
        <w:t>.</w:t>
      </w:r>
    </w:p>
    <w:p w:rsidR="00D954FD" w:rsidRDefault="00D954FD" w:rsidP="00B721D8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1D8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B721D8">
        <w:rPr>
          <w:rFonts w:ascii="Times New Roman" w:hAnsi="Times New Roman" w:cs="Times New Roman"/>
          <w:sz w:val="28"/>
          <w:szCs w:val="28"/>
        </w:rPr>
        <w:t xml:space="preserve"> письменно в рабочей тетради</w:t>
      </w:r>
      <w:r w:rsidR="00160F5A" w:rsidRPr="00B721D8">
        <w:rPr>
          <w:rFonts w:ascii="Times New Roman" w:hAnsi="Times New Roman" w:cs="Times New Roman"/>
          <w:sz w:val="28"/>
          <w:szCs w:val="28"/>
        </w:rPr>
        <w:t xml:space="preserve"> </w:t>
      </w:r>
      <w:r w:rsidR="00A04196">
        <w:rPr>
          <w:rFonts w:ascii="Times New Roman" w:hAnsi="Times New Roman" w:cs="Times New Roman"/>
          <w:sz w:val="28"/>
          <w:szCs w:val="28"/>
        </w:rPr>
        <w:t xml:space="preserve">составьте схему/табличку/конспект, где рассмотрите вопрос </w:t>
      </w:r>
      <w:r w:rsidR="00071CEA">
        <w:rPr>
          <w:rFonts w:ascii="Times New Roman" w:hAnsi="Times New Roman" w:cs="Times New Roman"/>
          <w:sz w:val="28"/>
          <w:szCs w:val="28"/>
        </w:rPr>
        <w:t>ответственности работника и работодателя</w:t>
      </w:r>
      <w:r w:rsidR="00A04196">
        <w:rPr>
          <w:rFonts w:ascii="Times New Roman" w:hAnsi="Times New Roman" w:cs="Times New Roman"/>
          <w:sz w:val="28"/>
          <w:szCs w:val="28"/>
        </w:rPr>
        <w:t xml:space="preserve"> за нарушение законодательства по охране труда (виды ответственности с указанием конкретных статей Законов, основания и порядок привлечения, виды наказаний).</w:t>
      </w:r>
    </w:p>
    <w:p w:rsidR="00A04196" w:rsidRDefault="00A04196" w:rsidP="00A04196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*рассмотреть дисциплинарную, материальную</w:t>
      </w:r>
      <w:r w:rsidR="00A53009">
        <w:rPr>
          <w:rFonts w:ascii="Times New Roman" w:hAnsi="Times New Roman" w:cs="Times New Roman"/>
          <w:sz w:val="28"/>
          <w:szCs w:val="28"/>
        </w:rPr>
        <w:t>, административную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уголовную виды юридической ответственности.  </w:t>
      </w:r>
    </w:p>
    <w:p w:rsidR="00A53009" w:rsidRDefault="00A53009" w:rsidP="00B721D8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и</w:t>
      </w:r>
      <w:r w:rsidR="00A04196" w:rsidRPr="00A04196">
        <w:rPr>
          <w:rFonts w:ascii="Times New Roman" w:hAnsi="Times New Roman" w:cs="Times New Roman"/>
          <w:b/>
          <w:sz w:val="28"/>
          <w:szCs w:val="28"/>
        </w:rPr>
        <w:t>сточники</w:t>
      </w:r>
      <w:r w:rsidR="00A04196">
        <w:rPr>
          <w:rFonts w:ascii="Times New Roman" w:hAnsi="Times New Roman" w:cs="Times New Roman"/>
          <w:sz w:val="28"/>
          <w:szCs w:val="28"/>
        </w:rPr>
        <w:t xml:space="preserve">: Трудовой кодекс </w:t>
      </w:r>
      <w:proofErr w:type="gramStart"/>
      <w:r w:rsidR="00A04196">
        <w:rPr>
          <w:rFonts w:ascii="Times New Roman" w:hAnsi="Times New Roman" w:cs="Times New Roman"/>
          <w:sz w:val="28"/>
          <w:szCs w:val="28"/>
        </w:rPr>
        <w:t>РФ( Главы</w:t>
      </w:r>
      <w:proofErr w:type="gramEnd"/>
      <w:r w:rsidR="00A04196">
        <w:rPr>
          <w:rFonts w:ascii="Times New Roman" w:hAnsi="Times New Roman" w:cs="Times New Roman"/>
          <w:sz w:val="28"/>
          <w:szCs w:val="28"/>
        </w:rPr>
        <w:t xml:space="preserve"> 30, 34, 37-39 и иные), </w:t>
      </w:r>
      <w:r>
        <w:rPr>
          <w:rFonts w:ascii="Times New Roman" w:hAnsi="Times New Roman" w:cs="Times New Roman"/>
          <w:sz w:val="28"/>
          <w:szCs w:val="28"/>
        </w:rPr>
        <w:t xml:space="preserve">Кодекс об административных нарушениях РФ (Раздел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ст. 5.57-5.57.1), Уголовный кодекс РФ ( ст. 143 ), КоАП Нижегородской области;</w:t>
      </w:r>
    </w:p>
    <w:p w:rsidR="00A04196" w:rsidRDefault="00A53009" w:rsidP="00B721D8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Электронные</w:t>
      </w:r>
      <w:r w:rsidRPr="00A530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53009">
        <w:rPr>
          <w:rFonts w:ascii="Times New Roman" w:hAnsi="Times New Roman" w:cs="Times New Roman"/>
          <w:b/>
          <w:sz w:val="28"/>
          <w:szCs w:val="28"/>
        </w:rPr>
        <w:t>ресурс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0419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04196" w:rsidRPr="00F831FD">
          <w:rPr>
            <w:rStyle w:val="a6"/>
            <w:rFonts w:ascii="Times New Roman" w:hAnsi="Times New Roman" w:cs="Times New Roman"/>
            <w:sz w:val="28"/>
            <w:szCs w:val="28"/>
          </w:rPr>
          <w:t>https://www.klerk.ru/law/articles/70938/</w:t>
        </w:r>
        <w:proofErr w:type="gramEnd"/>
      </w:hyperlink>
      <w:r w:rsidR="00A0419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4196" w:rsidRDefault="00A04196" w:rsidP="00B721D8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F831FD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https://olgasofronova.ru/vidy-otvetstvennosti-za-narushenie-norm-oxrany-truda.html</w:t>
        </w:r>
      </w:hyperlink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A04196" w:rsidRDefault="00A04196" w:rsidP="00B721D8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F831FD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https://studfile.net/preview/6381613/page:15/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, и иные. </w:t>
      </w:r>
    </w:p>
    <w:sectPr w:rsidR="00A0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A74E0"/>
    <w:multiLevelType w:val="hybridMultilevel"/>
    <w:tmpl w:val="56964540"/>
    <w:lvl w:ilvl="0" w:tplc="BB22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5B6CA8"/>
    <w:multiLevelType w:val="hybridMultilevel"/>
    <w:tmpl w:val="64880F18"/>
    <w:lvl w:ilvl="0" w:tplc="D624B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09"/>
    <w:rsid w:val="000430B9"/>
    <w:rsid w:val="00071CEA"/>
    <w:rsid w:val="000E1E9B"/>
    <w:rsid w:val="00160F5A"/>
    <w:rsid w:val="003D21F8"/>
    <w:rsid w:val="003E70C1"/>
    <w:rsid w:val="005C7910"/>
    <w:rsid w:val="00646018"/>
    <w:rsid w:val="00710267"/>
    <w:rsid w:val="00996E09"/>
    <w:rsid w:val="00A04196"/>
    <w:rsid w:val="00A53009"/>
    <w:rsid w:val="00B721D8"/>
    <w:rsid w:val="00C31D0C"/>
    <w:rsid w:val="00D0238C"/>
    <w:rsid w:val="00D741E0"/>
    <w:rsid w:val="00D954FD"/>
    <w:rsid w:val="00E135D2"/>
    <w:rsid w:val="00F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CE08-A467-430F-8ECB-76235DD5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FD"/>
  </w:style>
  <w:style w:type="paragraph" w:styleId="1">
    <w:name w:val="heading 1"/>
    <w:basedOn w:val="a"/>
    <w:link w:val="10"/>
    <w:uiPriority w:val="9"/>
    <w:qFormat/>
    <w:rsid w:val="00D95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954F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1E9B"/>
    <w:rPr>
      <w:b/>
      <w:bCs/>
    </w:rPr>
  </w:style>
  <w:style w:type="character" w:styleId="a6">
    <w:name w:val="Hyperlink"/>
    <w:basedOn w:val="a0"/>
    <w:uiPriority w:val="99"/>
    <w:unhideWhenUsed/>
    <w:rsid w:val="00A041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6381613/page: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gasofronova.ru/vidy-otvetstvennosti-za-narushenie-norm-oxrany-truda.html" TargetMode="External"/><Relationship Id="rId5" Type="http://schemas.openxmlformats.org/officeDocument/2006/relationships/hyperlink" Target="https://www.klerk.ru/law/articles/7093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2020-04-27T06:17:00Z</dcterms:created>
  <dcterms:modified xsi:type="dcterms:W3CDTF">2020-04-27T06:17:00Z</dcterms:modified>
</cp:coreProperties>
</file>