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C2" w:rsidRDefault="009F04C2" w:rsidP="009F04C2">
      <w:pPr>
        <w:jc w:val="center"/>
        <w:rPr>
          <w:b/>
          <w:sz w:val="28"/>
          <w:szCs w:val="28"/>
        </w:rPr>
      </w:pPr>
      <w:r w:rsidRPr="009F04C2">
        <w:rPr>
          <w:b/>
          <w:sz w:val="28"/>
          <w:szCs w:val="28"/>
        </w:rPr>
        <w:t>ЗАДАНИЕ для 1 курса заочной формы обучения</w:t>
      </w:r>
    </w:p>
    <w:p w:rsidR="009F04C2" w:rsidRPr="009F04C2" w:rsidRDefault="009F04C2" w:rsidP="009F04C2">
      <w:pPr>
        <w:jc w:val="center"/>
        <w:rPr>
          <w:b/>
          <w:sz w:val="28"/>
          <w:szCs w:val="28"/>
        </w:rPr>
      </w:pPr>
      <w:r w:rsidRPr="009F04C2">
        <w:rPr>
          <w:b/>
          <w:sz w:val="28"/>
          <w:szCs w:val="28"/>
        </w:rPr>
        <w:t xml:space="preserve"> </w:t>
      </w:r>
      <w:proofErr w:type="gramStart"/>
      <w:r w:rsidRPr="009F04C2">
        <w:rPr>
          <w:b/>
          <w:sz w:val="28"/>
          <w:szCs w:val="28"/>
        </w:rPr>
        <w:t>по  специальности</w:t>
      </w:r>
      <w:proofErr w:type="gramEnd"/>
      <w:r w:rsidRPr="009F04C2">
        <w:rPr>
          <w:b/>
          <w:sz w:val="28"/>
          <w:szCs w:val="28"/>
        </w:rPr>
        <w:t xml:space="preserve"> «Право и организация социального обучения»</w:t>
      </w:r>
    </w:p>
    <w:p w:rsidR="009F04C2" w:rsidRDefault="009F04C2" w:rsidP="009F04C2"/>
    <w:p w:rsidR="00AD4C7A" w:rsidRPr="009F04C2" w:rsidRDefault="009F04C2" w:rsidP="009F04C2">
      <w:pPr>
        <w:jc w:val="both"/>
        <w:rPr>
          <w:rFonts w:ascii="Times New Roman" w:hAnsi="Times New Roman" w:cs="Times New Roman"/>
        </w:rPr>
      </w:pPr>
      <w:r w:rsidRPr="009F04C2">
        <w:rPr>
          <w:rFonts w:ascii="Times New Roman" w:hAnsi="Times New Roman" w:cs="Times New Roman"/>
          <w:b/>
        </w:rPr>
        <w:t xml:space="preserve">Тема урока №1: </w:t>
      </w:r>
      <w:r w:rsidRPr="009F04C2">
        <w:rPr>
          <w:rFonts w:ascii="Times New Roman" w:hAnsi="Times New Roman" w:cs="Times New Roman"/>
        </w:rPr>
        <w:t>Правовой статус Федерального Собрания. Совет Федерации и Государственная Дума. Порядок формирования Совета Федерации. Специальные компетенции Совета Федерации. Организация работы палат Федерального Собрания. Комитеты и комиссии Совета Федерации. Руководящие органы Совета Федерации. Формирование Государственной Думы. Регламент Государственной Думы.</w:t>
      </w:r>
    </w:p>
    <w:p w:rsidR="009F04C2" w:rsidRDefault="009F04C2" w:rsidP="009F04C2">
      <w:pPr>
        <w:jc w:val="both"/>
        <w:rPr>
          <w:rFonts w:ascii="Times New Roman" w:hAnsi="Times New Roman" w:cs="Times New Roman"/>
        </w:rPr>
      </w:pPr>
      <w:r w:rsidRPr="009F04C2">
        <w:rPr>
          <w:rFonts w:ascii="Times New Roman" w:hAnsi="Times New Roman" w:cs="Times New Roman"/>
          <w:b/>
        </w:rPr>
        <w:t>Тема урока №</w:t>
      </w:r>
      <w:proofErr w:type="gramStart"/>
      <w:r w:rsidRPr="009F04C2">
        <w:rPr>
          <w:rFonts w:ascii="Times New Roman" w:hAnsi="Times New Roman" w:cs="Times New Roman"/>
          <w:b/>
        </w:rPr>
        <w:t>2</w:t>
      </w:r>
      <w:r w:rsidRPr="009F04C2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9F04C2">
        <w:rPr>
          <w:rFonts w:ascii="Times New Roman" w:hAnsi="Times New Roman" w:cs="Times New Roman"/>
        </w:rPr>
        <w:t>Характеристика судебной системы. Разновидности судов: суды конституционной юстиции, суды общей юрисдикции. Принципы правосудия в РФ. Основы правового статуса судей. Порядок назначения судей. Гарантии независимости судей. Прокуратура РФ. Основные направления деятельности прокуратуры. Система органов прокуратуры.</w:t>
      </w:r>
    </w:p>
    <w:p w:rsidR="009F04C2" w:rsidRDefault="009F04C2" w:rsidP="009F04C2">
      <w:pPr>
        <w:jc w:val="both"/>
        <w:rPr>
          <w:rFonts w:ascii="Times New Roman" w:hAnsi="Times New Roman" w:cs="Times New Roman"/>
        </w:rPr>
      </w:pPr>
    </w:p>
    <w:p w:rsidR="009F04C2" w:rsidRDefault="009F04C2" w:rsidP="009F04C2">
      <w:pPr>
        <w:jc w:val="both"/>
        <w:rPr>
          <w:rFonts w:ascii="Times New Roman" w:hAnsi="Times New Roman" w:cs="Times New Roman"/>
        </w:rPr>
      </w:pPr>
    </w:p>
    <w:p w:rsidR="009F04C2" w:rsidRDefault="009F04C2" w:rsidP="009F04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Написать конспект по данным темам </w:t>
      </w:r>
      <w:proofErr w:type="gramStart"/>
      <w:r>
        <w:rPr>
          <w:rFonts w:ascii="Times New Roman" w:hAnsi="Times New Roman" w:cs="Times New Roman"/>
        </w:rPr>
        <w:t>( Ответы</w:t>
      </w:r>
      <w:proofErr w:type="gramEnd"/>
      <w:r>
        <w:rPr>
          <w:rFonts w:ascii="Times New Roman" w:hAnsi="Times New Roman" w:cs="Times New Roman"/>
        </w:rPr>
        <w:t xml:space="preserve"> на каждое предложение тем)</w:t>
      </w:r>
    </w:p>
    <w:p w:rsidR="009F04C2" w:rsidRPr="009F04C2" w:rsidRDefault="009F04C2" w:rsidP="009F04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Ответы направлять на электронный адрес </w:t>
      </w:r>
      <w:r>
        <w:rPr>
          <w:rFonts w:ascii="Times New Roman" w:hAnsi="Times New Roman" w:cs="Times New Roman"/>
          <w:lang w:val="en-US"/>
        </w:rPr>
        <w:t>schalinav</w:t>
      </w:r>
      <w:r w:rsidRPr="009F04C2">
        <w:rPr>
          <w:rFonts w:ascii="Times New Roman" w:hAnsi="Times New Roman" w:cs="Times New Roman"/>
        </w:rPr>
        <w:t>24@</w:t>
      </w:r>
      <w:r>
        <w:rPr>
          <w:rFonts w:ascii="Times New Roman" w:hAnsi="Times New Roman" w:cs="Times New Roman"/>
          <w:lang w:val="en-US"/>
        </w:rPr>
        <w:t>yandex</w:t>
      </w:r>
      <w:r w:rsidRPr="009F04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bookmarkStart w:id="0" w:name="_GoBack"/>
      <w:bookmarkEnd w:id="0"/>
    </w:p>
    <w:sectPr w:rsidR="009F04C2" w:rsidRPr="009F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C2"/>
    <w:rsid w:val="009F04C2"/>
    <w:rsid w:val="00A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FA95"/>
  <w15:chartTrackingRefBased/>
  <w15:docId w15:val="{A79AC1FC-BD7C-4785-8A24-0A755261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2020-05-24T15:59:00Z</dcterms:created>
  <dcterms:modified xsi:type="dcterms:W3CDTF">2020-05-24T16:06:00Z</dcterms:modified>
</cp:coreProperties>
</file>