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497E69" w:rsidRDefault="00497E69" w:rsidP="00497E6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97E69">
        <w:rPr>
          <w:sz w:val="28"/>
          <w:szCs w:val="28"/>
          <w:u w:val="single"/>
        </w:rPr>
        <w:t>Т</w:t>
      </w:r>
      <w:r w:rsidR="001F096F" w:rsidRPr="00497E69">
        <w:rPr>
          <w:sz w:val="28"/>
          <w:szCs w:val="28"/>
          <w:u w:val="single"/>
        </w:rPr>
        <w:t>ем</w:t>
      </w:r>
      <w:r w:rsidRPr="00497E69">
        <w:rPr>
          <w:sz w:val="28"/>
          <w:szCs w:val="28"/>
          <w:u w:val="single"/>
        </w:rPr>
        <w:t>а</w:t>
      </w:r>
      <w:r w:rsidR="001F096F" w:rsidRPr="00497E69">
        <w:rPr>
          <w:sz w:val="28"/>
          <w:szCs w:val="28"/>
        </w:rPr>
        <w:t xml:space="preserve">: </w:t>
      </w:r>
      <w:r w:rsidR="00637FD6" w:rsidRPr="00497E69">
        <w:rPr>
          <w:sz w:val="28"/>
          <w:szCs w:val="28"/>
        </w:rPr>
        <w:t xml:space="preserve">договоры </w:t>
      </w:r>
      <w:r w:rsidRPr="00497E69">
        <w:rPr>
          <w:sz w:val="28"/>
          <w:szCs w:val="28"/>
        </w:rPr>
        <w:t>на выполнение работ</w:t>
      </w:r>
      <w:r w:rsidR="00637FD6" w:rsidRPr="00497E69">
        <w:rPr>
          <w:sz w:val="28"/>
          <w:szCs w:val="28"/>
        </w:rPr>
        <w:t>.</w:t>
      </w:r>
      <w:r w:rsidR="00637FD6" w:rsidRPr="00497E69">
        <w:rPr>
          <w:b w:val="0"/>
          <w:sz w:val="28"/>
          <w:szCs w:val="28"/>
        </w:rPr>
        <w:t xml:space="preserve"> (Часть 2 Раздел </w:t>
      </w:r>
      <w:r w:rsidR="00637FD6" w:rsidRPr="00497E69">
        <w:rPr>
          <w:b w:val="0"/>
          <w:sz w:val="28"/>
          <w:szCs w:val="28"/>
          <w:lang w:val="en-US"/>
        </w:rPr>
        <w:t>IV</w:t>
      </w:r>
      <w:r w:rsidR="00637FD6" w:rsidRPr="00497E69">
        <w:rPr>
          <w:b w:val="0"/>
          <w:sz w:val="28"/>
          <w:szCs w:val="28"/>
        </w:rPr>
        <w:t xml:space="preserve"> Глава </w:t>
      </w:r>
      <w:r w:rsidRPr="00497E69">
        <w:rPr>
          <w:b w:val="0"/>
          <w:sz w:val="28"/>
          <w:szCs w:val="28"/>
        </w:rPr>
        <w:t>37-38</w:t>
      </w:r>
      <w:r w:rsidR="00637FD6" w:rsidRPr="00497E69">
        <w:rPr>
          <w:b w:val="0"/>
          <w:sz w:val="28"/>
          <w:szCs w:val="28"/>
        </w:rPr>
        <w:t xml:space="preserve"> Г</w:t>
      </w:r>
      <w:r w:rsidR="00FC5C80" w:rsidRPr="00497E69">
        <w:rPr>
          <w:b w:val="0"/>
          <w:sz w:val="28"/>
          <w:szCs w:val="28"/>
        </w:rPr>
        <w:t>ражданского кодекса</w:t>
      </w:r>
      <w:r w:rsidR="00637FD6" w:rsidRPr="00497E69">
        <w:rPr>
          <w:b w:val="0"/>
          <w:sz w:val="28"/>
          <w:szCs w:val="28"/>
        </w:rPr>
        <w:t xml:space="preserve"> РФ</w:t>
      </w:r>
      <w:r w:rsidR="00E827E9" w:rsidRPr="00497E69">
        <w:rPr>
          <w:b w:val="0"/>
          <w:sz w:val="28"/>
          <w:szCs w:val="28"/>
        </w:rPr>
        <w:t>,</w:t>
      </w:r>
      <w:r w:rsidRPr="00497E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Федеральный закон</w:t>
      </w:r>
      <w:r w:rsidRPr="00497E69">
        <w:rPr>
          <w:b w:val="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sz w:val="28"/>
          <w:szCs w:val="28"/>
          <w:shd w:val="clear" w:color="auto" w:fill="FFFFFF"/>
        </w:rPr>
        <w:t xml:space="preserve">, </w:t>
      </w:r>
      <w:r w:rsidRPr="00497E69">
        <w:rPr>
          <w:b w:val="0"/>
          <w:sz w:val="28"/>
          <w:szCs w:val="28"/>
        </w:rPr>
        <w:t>Постановление Правительства РФ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 изменениями и дополнениями)</w:t>
      </w:r>
      <w:r>
        <w:rPr>
          <w:b w:val="0"/>
          <w:sz w:val="28"/>
          <w:szCs w:val="28"/>
          <w:shd w:val="clear" w:color="auto" w:fill="FFFFFF"/>
        </w:rPr>
        <w:t>, Постановление</w:t>
      </w:r>
      <w:r w:rsidRPr="00497E69">
        <w:rPr>
          <w:b w:val="0"/>
          <w:sz w:val="28"/>
          <w:szCs w:val="28"/>
          <w:shd w:val="clear" w:color="auto" w:fill="FFFFFF"/>
        </w:rPr>
        <w:t> 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 </w:t>
      </w:r>
      <w:r>
        <w:rPr>
          <w:b w:val="0"/>
          <w:sz w:val="28"/>
          <w:szCs w:val="28"/>
        </w:rPr>
        <w:t xml:space="preserve"> и иные НПА</w:t>
      </w:r>
      <w:r w:rsidR="00E827E9" w:rsidRPr="00497E69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497E69">
        <w:rPr>
          <w:rFonts w:ascii="Times New Roman" w:hAnsi="Times New Roman" w:cs="Times New Roman"/>
          <w:sz w:val="28"/>
          <w:szCs w:val="28"/>
        </w:rPr>
        <w:t xml:space="preserve">составьте конспект </w:t>
      </w:r>
      <w:r w:rsidR="006D6168">
        <w:rPr>
          <w:rFonts w:ascii="Times New Roman" w:hAnsi="Times New Roman" w:cs="Times New Roman"/>
          <w:sz w:val="28"/>
          <w:szCs w:val="28"/>
        </w:rPr>
        <w:t>лекций</w:t>
      </w:r>
      <w:r w:rsidR="00497E69">
        <w:rPr>
          <w:rFonts w:ascii="Times New Roman" w:hAnsi="Times New Roman" w:cs="Times New Roman"/>
          <w:sz w:val="28"/>
          <w:szCs w:val="28"/>
        </w:rPr>
        <w:t xml:space="preserve">, где ответьте на следующие вопросы: </w:t>
      </w:r>
    </w:p>
    <w:p w:rsidR="00497E69" w:rsidRDefault="00497E69" w:rsidP="00497E6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обязательств по выполнению работ;</w:t>
      </w:r>
    </w:p>
    <w:p w:rsidR="00497E69" w:rsidRDefault="00497E69" w:rsidP="00497E6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понятие договора подряда, назовите его стороны и раскройте порядок привлечения третьих лиц к выполнению работ; охарактеризуйте правовой статус заказчика, генерального подрядчика и субподрядчика (их права, обязанности и объём ответственности); </w:t>
      </w:r>
    </w:p>
    <w:p w:rsidR="00497E69" w:rsidRDefault="00497E69" w:rsidP="00497E6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таблицу (схему) различий договора подряда и трудового договора</w:t>
      </w:r>
      <w:r w:rsidR="006D6168">
        <w:rPr>
          <w:rFonts w:ascii="Times New Roman" w:hAnsi="Times New Roman" w:cs="Times New Roman"/>
          <w:sz w:val="28"/>
          <w:szCs w:val="28"/>
        </w:rPr>
        <w:t>;</w:t>
      </w:r>
    </w:p>
    <w:p w:rsidR="006D6168" w:rsidRDefault="006D6168" w:rsidP="00497E6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охарактеризуйте договоры строительного подряда, бытового подряда, подряда на производство проектных и изыскательных работ, подрядные работы для государственных нужд (понятие договора, его стороны, предмет, форму заключения и значимые особенности). </w:t>
      </w:r>
    </w:p>
    <w:p w:rsidR="006D6168" w:rsidRPr="006D6168" w:rsidRDefault="006D6168" w:rsidP="006D616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>*Дополнительно устно изучить особенности научно-исследовательских, опытно-конструкторских и технологических работ.</w:t>
      </w:r>
      <w:bookmarkStart w:id="0" w:name="_GoBack"/>
      <w:bookmarkEnd w:id="0"/>
    </w:p>
    <w:sectPr w:rsidR="006D6168" w:rsidRPr="006D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2"/>
  </w:num>
  <w:num w:numId="5">
    <w:abstractNumId w:val="5"/>
  </w:num>
  <w:num w:numId="6">
    <w:abstractNumId w:val="11"/>
  </w:num>
  <w:num w:numId="7">
    <w:abstractNumId w:val="19"/>
  </w:num>
  <w:num w:numId="8">
    <w:abstractNumId w:val="8"/>
  </w:num>
  <w:num w:numId="9">
    <w:abstractNumId w:val="12"/>
  </w:num>
  <w:num w:numId="10">
    <w:abstractNumId w:val="24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20"/>
  </w:num>
  <w:num w:numId="16">
    <w:abstractNumId w:val="18"/>
  </w:num>
  <w:num w:numId="17">
    <w:abstractNumId w:val="15"/>
  </w:num>
  <w:num w:numId="18">
    <w:abstractNumId w:val="21"/>
  </w:num>
  <w:num w:numId="19">
    <w:abstractNumId w:val="3"/>
  </w:num>
  <w:num w:numId="20">
    <w:abstractNumId w:val="2"/>
  </w:num>
  <w:num w:numId="21">
    <w:abstractNumId w:val="17"/>
  </w:num>
  <w:num w:numId="22">
    <w:abstractNumId w:val="16"/>
  </w:num>
  <w:num w:numId="23">
    <w:abstractNumId w:val="23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97E69"/>
    <w:rsid w:val="004D71E7"/>
    <w:rsid w:val="00637FD6"/>
    <w:rsid w:val="006629E5"/>
    <w:rsid w:val="006D6168"/>
    <w:rsid w:val="009D5AC1"/>
    <w:rsid w:val="009D6C4D"/>
    <w:rsid w:val="00B52DCD"/>
    <w:rsid w:val="00B70817"/>
    <w:rsid w:val="00B7376D"/>
    <w:rsid w:val="00C31D0C"/>
    <w:rsid w:val="00CB2690"/>
    <w:rsid w:val="00D204DF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2020-04-22T06:17:00Z</dcterms:created>
  <dcterms:modified xsi:type="dcterms:W3CDTF">2020-04-22T06:17:00Z</dcterms:modified>
</cp:coreProperties>
</file>