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АННОТАЦИЯ К ПРОГРАММЕ 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учебной дисциплины </w:t>
      </w:r>
      <w:r w:rsidRPr="0061543F">
        <w:rPr>
          <w:sz w:val="24"/>
          <w:szCs w:val="24"/>
        </w:rPr>
        <w:t xml:space="preserve"> </w:t>
      </w:r>
      <w:r w:rsidRPr="0061543F">
        <w:rPr>
          <w:b/>
          <w:sz w:val="24"/>
          <w:szCs w:val="24"/>
        </w:rPr>
        <w:t>ОП. 01  Микробиология, физиология , санитария и гигиена  в пищевом производстве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</w:p>
    <w:p w:rsidR="00E03C6D" w:rsidRPr="0061543F" w:rsidRDefault="00E03C6D" w:rsidP="0061543F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Обучающийся, освоивший образовательную программу, должен обладать следующими общими компетенциями (далее - ОК):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</w:p>
    <w:p w:rsidR="00E03C6D" w:rsidRPr="0061543F" w:rsidRDefault="00E03C6D" w:rsidP="0061543F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Обучающийся, освоивший образовательную программу, должен обладать следующими профессиональными компетенциями (далее - ПК):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       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обслуживания: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</w:t>
      </w:r>
      <w:r w:rsidRPr="0061543F">
        <w:rPr>
          <w:rFonts w:ascii="Times New Roman" w:hAnsi="Times New Roman" w:cs="Times New Roman"/>
          <w:sz w:val="24"/>
          <w:szCs w:val="24"/>
        </w:rPr>
        <w:lastRenderedPageBreak/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 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 различных</w:t>
      </w:r>
      <w:r w:rsidRPr="0061543F">
        <w:rPr>
          <w:rFonts w:ascii="Times New Roman" w:hAnsi="Times New Roman" w:cs="Times New Roman"/>
          <w:sz w:val="24"/>
          <w:szCs w:val="24"/>
        </w:rPr>
        <w:tab/>
        <w:t>категорий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850"/>
          <w:tab w:val="left" w:pos="6557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 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</w:t>
      </w:r>
      <w:r w:rsidRPr="0061543F">
        <w:rPr>
          <w:rFonts w:ascii="Times New Roman" w:hAnsi="Times New Roman" w:cs="Times New Roman"/>
          <w:sz w:val="24"/>
          <w:szCs w:val="24"/>
        </w:rPr>
        <w:tab/>
        <w:t>различных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51"/>
          <w:tab w:val="right" w:pos="6501"/>
          <w:tab w:val="left" w:pos="6649"/>
          <w:tab w:val="left" w:pos="8070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</w:t>
      </w:r>
      <w:r w:rsidRPr="0061543F">
        <w:rPr>
          <w:rFonts w:ascii="Times New Roman" w:hAnsi="Times New Roman" w:cs="Times New Roman"/>
          <w:sz w:val="24"/>
          <w:szCs w:val="24"/>
        </w:rPr>
        <w:tab/>
        <w:t>нерыбного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водного сырья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70"/>
          <w:tab w:val="right" w:pos="6501"/>
          <w:tab w:val="left" w:pos="6649"/>
          <w:tab w:val="left" w:pos="8012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</w:t>
      </w:r>
      <w:r w:rsidRPr="0061543F">
        <w:rPr>
          <w:rFonts w:ascii="Times New Roman" w:hAnsi="Times New Roman" w:cs="Times New Roman"/>
          <w:sz w:val="24"/>
          <w:szCs w:val="24"/>
        </w:rPr>
        <w:tab/>
        <w:t>домашней</w:t>
      </w:r>
      <w:r w:rsidRPr="0061543F">
        <w:rPr>
          <w:rFonts w:ascii="Times New Roman" w:hAnsi="Times New Roman" w:cs="Times New Roman"/>
          <w:sz w:val="24"/>
          <w:szCs w:val="24"/>
        </w:rPr>
        <w:tab/>
        <w:t>птицы, дичи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2011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</w:t>
      </w:r>
      <w:r w:rsidRPr="0061543F">
        <w:rPr>
          <w:rFonts w:ascii="Times New Roman" w:hAnsi="Times New Roman" w:cs="Times New Roman"/>
          <w:sz w:val="24"/>
          <w:szCs w:val="24"/>
        </w:rPr>
        <w:tab/>
        <w:t>закусок,</w:t>
      </w:r>
      <w:r w:rsidRPr="0061543F">
        <w:rPr>
          <w:rFonts w:ascii="Times New Roman" w:hAnsi="Times New Roman" w:cs="Times New Roman"/>
          <w:sz w:val="24"/>
          <w:szCs w:val="24"/>
        </w:rPr>
        <w:tab/>
        <w:t>в том числе</w:t>
      </w:r>
      <w:r w:rsidRPr="0061543F">
        <w:rPr>
          <w:rFonts w:ascii="Times New Roman" w:hAnsi="Times New Roman" w:cs="Times New Roman"/>
          <w:sz w:val="24"/>
          <w:szCs w:val="24"/>
        </w:rPr>
        <w:tab/>
        <w:t>авторских,</w:t>
      </w:r>
      <w:r w:rsidRPr="006154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5.1. Организовывать подготовку рабочих мест, оборудования, сырья, материалов </w:t>
      </w:r>
      <w:r w:rsidRPr="0061543F">
        <w:rPr>
          <w:rFonts w:ascii="Times New Roman" w:hAnsi="Times New Roman" w:cs="Times New Roman"/>
          <w:sz w:val="24"/>
          <w:szCs w:val="24"/>
        </w:rPr>
        <w:lastRenderedPageBreak/>
        <w:t>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proofErr w:type="spellStart"/>
      <w:r w:rsidRPr="0061543F">
        <w:rPr>
          <w:rStyle w:val="21"/>
          <w:rFonts w:ascii="Times New Roman" w:hAnsi="Times New Roman" w:cs="Times New Roman"/>
          <w:sz w:val="24"/>
          <w:szCs w:val="24"/>
        </w:rPr>
        <w:t>Пк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 xml:space="preserve">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</w:p>
    <w:p w:rsidR="00E03C6D" w:rsidRPr="0061543F" w:rsidRDefault="00E03C6D" w:rsidP="0061543F">
      <w:pPr>
        <w:rPr>
          <w:sz w:val="24"/>
          <w:szCs w:val="24"/>
        </w:rPr>
      </w:pPr>
      <w:r w:rsidRPr="0061543F">
        <w:rPr>
          <w:sz w:val="24"/>
          <w:szCs w:val="24"/>
        </w:rPr>
        <w:t>В результате освоения дисциплины обучающийся должен уметь:</w:t>
      </w:r>
    </w:p>
    <w:p w:rsidR="00E03C6D" w:rsidRPr="0061543F" w:rsidRDefault="00E03C6D" w:rsidP="0061543F">
      <w:pPr>
        <w:pStyle w:val="aa"/>
        <w:numPr>
          <w:ilvl w:val="0"/>
          <w:numId w:val="5"/>
        </w:numPr>
        <w:ind w:left="289" w:hanging="284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использовать лабораторное оборудование;  </w:t>
      </w:r>
    </w:p>
    <w:p w:rsidR="00E03C6D" w:rsidRPr="0061543F" w:rsidRDefault="00E03C6D" w:rsidP="0061543F">
      <w:pPr>
        <w:pStyle w:val="aa"/>
        <w:numPr>
          <w:ilvl w:val="0"/>
          <w:numId w:val="5"/>
        </w:numPr>
        <w:ind w:left="289" w:hanging="284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определять основные группы микроорганизмов; </w:t>
      </w:r>
    </w:p>
    <w:p w:rsidR="00E03C6D" w:rsidRPr="0061543F" w:rsidRDefault="00E03C6D" w:rsidP="0061543F">
      <w:pPr>
        <w:pStyle w:val="aa"/>
        <w:numPr>
          <w:ilvl w:val="0"/>
          <w:numId w:val="5"/>
        </w:numPr>
        <w:ind w:left="289" w:hanging="284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проводить микробиологические исследования и давать оценку полученным     результатам;</w:t>
      </w:r>
    </w:p>
    <w:p w:rsidR="00E03C6D" w:rsidRPr="0061543F" w:rsidRDefault="00E03C6D" w:rsidP="0061543F">
      <w:pPr>
        <w:pStyle w:val="a8"/>
        <w:numPr>
          <w:ilvl w:val="0"/>
          <w:numId w:val="5"/>
        </w:numPr>
        <w:spacing w:before="0" w:after="0"/>
        <w:ind w:left="289" w:hanging="284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обеспечивать выполнение санитарно-эпидемиологических требований к процессам  приготовления и реализации блюд, кулинарных, мучных, кондитерских изделий, закусок, напитков;</w:t>
      </w:r>
    </w:p>
    <w:p w:rsidR="00E03C6D" w:rsidRPr="0061543F" w:rsidRDefault="00E03C6D" w:rsidP="0061543F">
      <w:pPr>
        <w:pStyle w:val="a8"/>
        <w:numPr>
          <w:ilvl w:val="0"/>
          <w:numId w:val="5"/>
        </w:numPr>
        <w:spacing w:before="0" w:after="0"/>
        <w:ind w:left="289" w:hanging="284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обеспечивать выполнение требований системы анализа, оценки и управления  опасными факторами (система ХАССП) при выполнении работ;</w:t>
      </w:r>
    </w:p>
    <w:p w:rsidR="00E03C6D" w:rsidRPr="0061543F" w:rsidRDefault="00E03C6D" w:rsidP="0061543F">
      <w:pPr>
        <w:pStyle w:val="a8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9" w:hanging="284"/>
        <w:contextualSpacing/>
        <w:jc w:val="both"/>
        <w:rPr>
          <w:szCs w:val="24"/>
        </w:rPr>
      </w:pPr>
      <w:r w:rsidRPr="0061543F">
        <w:rPr>
          <w:szCs w:val="24"/>
        </w:rPr>
        <w:t xml:space="preserve">производить санитарную обработку оборудования и инвентаря; </w:t>
      </w:r>
    </w:p>
    <w:p w:rsidR="00E03C6D" w:rsidRPr="0061543F" w:rsidRDefault="00E03C6D" w:rsidP="0061543F">
      <w:pPr>
        <w:pStyle w:val="a8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9" w:hanging="284"/>
        <w:contextualSpacing/>
        <w:jc w:val="both"/>
        <w:rPr>
          <w:szCs w:val="24"/>
        </w:rPr>
      </w:pPr>
      <w:r w:rsidRPr="0061543F">
        <w:rPr>
          <w:szCs w:val="24"/>
        </w:rPr>
        <w:t>осуществлять микробиологический контроль пищевого производства;</w:t>
      </w:r>
    </w:p>
    <w:p w:rsidR="00E03C6D" w:rsidRPr="0061543F" w:rsidRDefault="00E03C6D" w:rsidP="0061543F">
      <w:pPr>
        <w:pStyle w:val="a8"/>
        <w:numPr>
          <w:ilvl w:val="0"/>
          <w:numId w:val="5"/>
        </w:numPr>
        <w:spacing w:before="0" w:after="0"/>
        <w:ind w:left="289" w:hanging="284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проводить органолептическую оценку качества и  безопасности  пищевого сырья и продуктов;</w:t>
      </w:r>
    </w:p>
    <w:p w:rsidR="00E03C6D" w:rsidRPr="0061543F" w:rsidRDefault="00E03C6D" w:rsidP="0061543F">
      <w:pPr>
        <w:pStyle w:val="a8"/>
        <w:numPr>
          <w:ilvl w:val="0"/>
          <w:numId w:val="5"/>
        </w:numPr>
        <w:spacing w:before="0" w:after="0"/>
        <w:ind w:left="289" w:hanging="284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рассчитывать энергетическую ценность блюд;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  <w:u w:color="000000"/>
        </w:rPr>
      </w:pPr>
      <w:r w:rsidRPr="0061543F">
        <w:rPr>
          <w:sz w:val="24"/>
          <w:szCs w:val="24"/>
          <w:u w:color="000000"/>
        </w:rPr>
        <w:t>- составлять рационы питания для различных категорий потребителей, в том числе для различных диет с учетом индивидуальных особенностей человека.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  <w:u w:color="000000"/>
        </w:rPr>
      </w:pPr>
    </w:p>
    <w:p w:rsidR="00E03C6D" w:rsidRPr="0061543F" w:rsidRDefault="00E03C6D" w:rsidP="0061543F">
      <w:pPr>
        <w:rPr>
          <w:sz w:val="24"/>
          <w:szCs w:val="24"/>
        </w:rPr>
      </w:pPr>
      <w:r w:rsidRPr="0061543F">
        <w:rPr>
          <w:sz w:val="24"/>
          <w:szCs w:val="24"/>
        </w:rPr>
        <w:t>В результате освоения дисциплины обучающийся должен знать: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основные понятия и термины микробиологии;</w:t>
      </w:r>
    </w:p>
    <w:p w:rsidR="00E03C6D" w:rsidRPr="0061543F" w:rsidRDefault="00E03C6D" w:rsidP="0061543F">
      <w:pPr>
        <w:pStyle w:val="aa"/>
        <w:numPr>
          <w:ilvl w:val="0"/>
          <w:numId w:val="6"/>
        </w:numPr>
        <w:ind w:left="288" w:hanging="283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классификацию микроорганизмов; </w:t>
      </w:r>
    </w:p>
    <w:p w:rsidR="00E03C6D" w:rsidRPr="0061543F" w:rsidRDefault="00E03C6D" w:rsidP="0061543F">
      <w:pPr>
        <w:pStyle w:val="aa"/>
        <w:numPr>
          <w:ilvl w:val="0"/>
          <w:numId w:val="6"/>
        </w:numPr>
        <w:ind w:left="288" w:hanging="283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морфологию и физиологию основных групп микроорганизмов; </w:t>
      </w:r>
    </w:p>
    <w:p w:rsidR="00E03C6D" w:rsidRPr="0061543F" w:rsidRDefault="00E03C6D" w:rsidP="0061543F">
      <w:pPr>
        <w:pStyle w:val="aa"/>
        <w:numPr>
          <w:ilvl w:val="0"/>
          <w:numId w:val="6"/>
        </w:numPr>
        <w:ind w:left="288" w:hanging="283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генетическую и химическую основы наследственности и формы изменчивости микроорганизмов; </w:t>
      </w:r>
    </w:p>
    <w:p w:rsidR="00E03C6D" w:rsidRPr="0061543F" w:rsidRDefault="00E03C6D" w:rsidP="0061543F">
      <w:pPr>
        <w:pStyle w:val="aa"/>
        <w:numPr>
          <w:ilvl w:val="0"/>
          <w:numId w:val="6"/>
        </w:numPr>
        <w:ind w:left="288" w:hanging="283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роль микроорганизмов в круговороте веществ в природе;</w:t>
      </w:r>
    </w:p>
    <w:p w:rsidR="00E03C6D" w:rsidRPr="0061543F" w:rsidRDefault="00E03C6D" w:rsidP="0061543F">
      <w:pPr>
        <w:pStyle w:val="aa"/>
        <w:numPr>
          <w:ilvl w:val="0"/>
          <w:numId w:val="6"/>
        </w:numPr>
        <w:ind w:left="288" w:hanging="283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характеристики микрофлоры почвы, воды и воздуха; </w:t>
      </w:r>
    </w:p>
    <w:p w:rsidR="00E03C6D" w:rsidRPr="0061543F" w:rsidRDefault="00E03C6D" w:rsidP="0061543F">
      <w:pPr>
        <w:pStyle w:val="aa"/>
        <w:numPr>
          <w:ilvl w:val="0"/>
          <w:numId w:val="6"/>
        </w:numPr>
        <w:ind w:left="288" w:hanging="283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особенности сапрофитных и патогенных микроорганизмов; </w:t>
      </w:r>
    </w:p>
    <w:p w:rsidR="00E03C6D" w:rsidRPr="0061543F" w:rsidRDefault="00E03C6D" w:rsidP="0061543F">
      <w:pPr>
        <w:pStyle w:val="aa"/>
        <w:numPr>
          <w:ilvl w:val="0"/>
          <w:numId w:val="6"/>
        </w:numPr>
        <w:ind w:left="288" w:hanging="283"/>
        <w:jc w:val="both"/>
        <w:rPr>
          <w:sz w:val="24"/>
          <w:szCs w:val="24"/>
        </w:rPr>
      </w:pPr>
      <w:r w:rsidRPr="0061543F">
        <w:rPr>
          <w:sz w:val="24"/>
          <w:szCs w:val="24"/>
        </w:rPr>
        <w:lastRenderedPageBreak/>
        <w:t xml:space="preserve">основные пищевые инфекции и пищевые отравления; 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микробиологию основных пищевых продуктов;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основные пищевые инфекции и пищевые отравления;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возможные источники микробиологического загрязнения в процессе производства кулинарной продукции;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методы предотвращения порчи сырья и готовой продукции;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правила личной гигиены работников организации питания;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классификацию моющих средств, правила их применения, условия и сроки хранения;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правила проведения дезинфекции, дезинсекции, дератизации;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схему микробиологического контроля;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пищевые вещества и их значение для организма человека;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суточную норму потребности человека в питательных веществах;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основные процессы обмена веществ в организме;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суточный расход энергии;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состав, физиологическое значение, энергетическую и пищевую ценность различных продуктов питания;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tabs>
          <w:tab w:val="left" w:pos="2591"/>
        </w:tabs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физико-химические изменения пищи в процессе пищеварения;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tabs>
          <w:tab w:val="left" w:pos="2591"/>
        </w:tabs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усвояемость пищи, влияющие на нее факторы;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tabs>
          <w:tab w:val="left" w:pos="2591"/>
        </w:tabs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нормы и принципы рационального сбалансированного питания для различных групп населения;</w:t>
      </w:r>
    </w:p>
    <w:p w:rsidR="00E03C6D" w:rsidRPr="0061543F" w:rsidRDefault="00E03C6D" w:rsidP="0061543F">
      <w:pPr>
        <w:pStyle w:val="a8"/>
        <w:numPr>
          <w:ilvl w:val="0"/>
          <w:numId w:val="6"/>
        </w:numPr>
        <w:tabs>
          <w:tab w:val="left" w:pos="2591"/>
        </w:tabs>
        <w:spacing w:before="0" w:after="0"/>
        <w:ind w:left="288" w:hanging="283"/>
        <w:contextualSpacing/>
        <w:jc w:val="both"/>
        <w:rPr>
          <w:szCs w:val="24"/>
          <w:u w:color="000000"/>
        </w:rPr>
      </w:pPr>
      <w:r w:rsidRPr="0061543F">
        <w:rPr>
          <w:szCs w:val="24"/>
          <w:u w:color="000000"/>
        </w:rPr>
        <w:t>назначение диетического (лечебного)  питания, характеристику диет;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  <w:r w:rsidRPr="0061543F">
        <w:rPr>
          <w:sz w:val="24"/>
          <w:szCs w:val="24"/>
        </w:rPr>
        <w:t>методики составления рационов питания.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</w:p>
    <w:p w:rsidR="00E03C6D" w:rsidRPr="0061543F" w:rsidRDefault="00E03C6D" w:rsidP="0061543F">
      <w:pPr>
        <w:ind w:firstLine="660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46"/>
        <w:gridCol w:w="1135"/>
      </w:tblGrid>
      <w:tr w:rsidR="00E03C6D" w:rsidRPr="0061543F" w:rsidTr="0036727E">
        <w:trPr>
          <w:trHeight w:val="600"/>
        </w:trPr>
        <w:tc>
          <w:tcPr>
            <w:tcW w:w="4382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18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03C6D" w:rsidRPr="0061543F" w:rsidTr="0036727E">
        <w:trPr>
          <w:trHeight w:val="490"/>
        </w:trPr>
        <w:tc>
          <w:tcPr>
            <w:tcW w:w="4382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21"/>
            </w:tblGrid>
            <w:tr w:rsidR="00E03C6D" w:rsidRPr="0061543F" w:rsidTr="0036727E">
              <w:trPr>
                <w:trHeight w:val="107"/>
              </w:trPr>
              <w:tc>
                <w:tcPr>
                  <w:tcW w:w="4421" w:type="dxa"/>
                </w:tcPr>
                <w:p w:rsidR="00E03C6D" w:rsidRPr="0061543F" w:rsidRDefault="00E03C6D" w:rsidP="0061543F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1543F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Максимальная учебная нагрузка (всего) </w:t>
                  </w:r>
                </w:p>
              </w:tc>
            </w:tr>
          </w:tbl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64</w:t>
            </w:r>
          </w:p>
        </w:tc>
      </w:tr>
      <w:tr w:rsidR="00E03C6D" w:rsidRPr="0061543F" w:rsidTr="0036727E">
        <w:trPr>
          <w:trHeight w:val="490"/>
        </w:trPr>
        <w:tc>
          <w:tcPr>
            <w:tcW w:w="4382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18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63</w:t>
            </w:r>
          </w:p>
        </w:tc>
      </w:tr>
      <w:tr w:rsidR="00E03C6D" w:rsidRPr="0061543F" w:rsidTr="0036727E">
        <w:trPr>
          <w:trHeight w:val="490"/>
        </w:trPr>
        <w:tc>
          <w:tcPr>
            <w:tcW w:w="5000" w:type="pct"/>
            <w:gridSpan w:val="2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в том числе:</w:t>
            </w:r>
          </w:p>
        </w:tc>
      </w:tr>
      <w:tr w:rsidR="00E03C6D" w:rsidRPr="0061543F" w:rsidTr="0036727E">
        <w:trPr>
          <w:trHeight w:val="490"/>
        </w:trPr>
        <w:tc>
          <w:tcPr>
            <w:tcW w:w="4382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618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32</w:t>
            </w:r>
          </w:p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</w:p>
        </w:tc>
      </w:tr>
      <w:tr w:rsidR="00E03C6D" w:rsidRPr="0061543F" w:rsidTr="0036727E">
        <w:trPr>
          <w:trHeight w:val="490"/>
        </w:trPr>
        <w:tc>
          <w:tcPr>
            <w:tcW w:w="4382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лабораторные и практические занятия </w:t>
            </w:r>
          </w:p>
        </w:tc>
        <w:tc>
          <w:tcPr>
            <w:tcW w:w="618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32</w:t>
            </w:r>
          </w:p>
        </w:tc>
      </w:tr>
      <w:tr w:rsidR="00E03C6D" w:rsidRPr="0061543F" w:rsidTr="0036727E">
        <w:trPr>
          <w:trHeight w:val="490"/>
        </w:trPr>
        <w:tc>
          <w:tcPr>
            <w:tcW w:w="4382" w:type="pct"/>
            <w:vAlign w:val="center"/>
          </w:tcPr>
          <w:p w:rsidR="00E03C6D" w:rsidRPr="0061543F" w:rsidRDefault="00E03C6D" w:rsidP="0061543F">
            <w:pPr>
              <w:suppressAutoHyphens/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18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1</w:t>
            </w:r>
          </w:p>
        </w:tc>
      </w:tr>
      <w:tr w:rsidR="00E03C6D" w:rsidRPr="0061543F" w:rsidTr="0036727E">
        <w:trPr>
          <w:trHeight w:val="490"/>
        </w:trPr>
        <w:tc>
          <w:tcPr>
            <w:tcW w:w="4382" w:type="pct"/>
            <w:vAlign w:val="center"/>
          </w:tcPr>
          <w:p w:rsidR="00E03C6D" w:rsidRPr="0061543F" w:rsidRDefault="00E03C6D" w:rsidP="0061543F">
            <w:pPr>
              <w:suppressAutoHyphens/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 xml:space="preserve">Промежуточная аттестация    дифференцированный зачет </w:t>
            </w:r>
          </w:p>
        </w:tc>
        <w:tc>
          <w:tcPr>
            <w:tcW w:w="618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</w:p>
        </w:tc>
      </w:tr>
    </w:tbl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АННОТАЦИЯ К ПРОГРАММЕ 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учебной дисциплины  ОП. 02 Организация хранения и контроль запасов сырья  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</w:t>
      </w:r>
      <w:r w:rsidRPr="0061543F">
        <w:rPr>
          <w:rFonts w:ascii="Times New Roman" w:hAnsi="Times New Roman" w:cs="Times New Roman"/>
          <w:sz w:val="24"/>
          <w:szCs w:val="24"/>
        </w:rPr>
        <w:t>, освоивший образовательную программу, должен обладать следующими общими компетенциями (далее - ОК):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7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Обучающийся,  освоивший образовательную программу, должен обладать профессиональными компетенциями (далее - ПК), 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 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 различных</w:t>
      </w:r>
      <w:r w:rsidRPr="0061543F">
        <w:rPr>
          <w:rFonts w:ascii="Times New Roman" w:hAnsi="Times New Roman" w:cs="Times New Roman"/>
          <w:sz w:val="24"/>
          <w:szCs w:val="24"/>
        </w:rPr>
        <w:tab/>
        <w:t>категорий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lastRenderedPageBreak/>
        <w:t>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850"/>
          <w:tab w:val="left" w:pos="6557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 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</w:t>
      </w:r>
      <w:r w:rsidRPr="0061543F">
        <w:rPr>
          <w:rFonts w:ascii="Times New Roman" w:hAnsi="Times New Roman" w:cs="Times New Roman"/>
          <w:sz w:val="24"/>
          <w:szCs w:val="24"/>
        </w:rPr>
        <w:tab/>
        <w:t>различных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51"/>
          <w:tab w:val="right" w:pos="6501"/>
          <w:tab w:val="left" w:pos="6649"/>
          <w:tab w:val="left" w:pos="8070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</w:t>
      </w:r>
      <w:r w:rsidRPr="0061543F">
        <w:rPr>
          <w:rFonts w:ascii="Times New Roman" w:hAnsi="Times New Roman" w:cs="Times New Roman"/>
          <w:sz w:val="24"/>
          <w:szCs w:val="24"/>
        </w:rPr>
        <w:tab/>
        <w:t>нерыбного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водного сырья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70"/>
          <w:tab w:val="right" w:pos="6501"/>
          <w:tab w:val="left" w:pos="6649"/>
          <w:tab w:val="left" w:pos="8012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</w:t>
      </w:r>
      <w:r w:rsidRPr="0061543F">
        <w:rPr>
          <w:rFonts w:ascii="Times New Roman" w:hAnsi="Times New Roman" w:cs="Times New Roman"/>
          <w:sz w:val="24"/>
          <w:szCs w:val="24"/>
        </w:rPr>
        <w:tab/>
        <w:t>домашней</w:t>
      </w:r>
      <w:r w:rsidRPr="0061543F">
        <w:rPr>
          <w:rFonts w:ascii="Times New Roman" w:hAnsi="Times New Roman" w:cs="Times New Roman"/>
          <w:sz w:val="24"/>
          <w:szCs w:val="24"/>
        </w:rPr>
        <w:tab/>
        <w:t>птицы, дичи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2011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</w:t>
      </w:r>
      <w:r w:rsidRPr="0061543F">
        <w:rPr>
          <w:rFonts w:ascii="Times New Roman" w:hAnsi="Times New Roman" w:cs="Times New Roman"/>
          <w:sz w:val="24"/>
          <w:szCs w:val="24"/>
        </w:rPr>
        <w:tab/>
        <w:t>закусок,</w:t>
      </w:r>
      <w:r w:rsidRPr="0061543F">
        <w:rPr>
          <w:rFonts w:ascii="Times New Roman" w:hAnsi="Times New Roman" w:cs="Times New Roman"/>
          <w:sz w:val="24"/>
          <w:szCs w:val="24"/>
        </w:rPr>
        <w:tab/>
        <w:t>в том числе</w:t>
      </w:r>
      <w:r w:rsidRPr="0061543F">
        <w:rPr>
          <w:rFonts w:ascii="Times New Roman" w:hAnsi="Times New Roman" w:cs="Times New Roman"/>
          <w:sz w:val="24"/>
          <w:szCs w:val="24"/>
        </w:rPr>
        <w:tab/>
        <w:t>авторских,</w:t>
      </w:r>
      <w:r w:rsidRPr="006154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proofErr w:type="spellStart"/>
      <w:r w:rsidRPr="0061543F">
        <w:rPr>
          <w:rStyle w:val="21"/>
          <w:rFonts w:ascii="Times New Roman" w:hAnsi="Times New Roman" w:cs="Times New Roman"/>
          <w:sz w:val="24"/>
          <w:szCs w:val="24"/>
        </w:rPr>
        <w:t>Пк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 xml:space="preserve">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6.2. Осуществлять текущее планирование, координацию деятельности </w:t>
      </w:r>
      <w:r w:rsidRPr="0061543F">
        <w:rPr>
          <w:rFonts w:ascii="Times New Roman" w:hAnsi="Times New Roman" w:cs="Times New Roman"/>
          <w:sz w:val="24"/>
          <w:szCs w:val="24"/>
        </w:rPr>
        <w:lastRenderedPageBreak/>
        <w:t>подчиненного персонала с учетом взаимодействия с другими подразделениями.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sz w:val="24"/>
          <w:szCs w:val="24"/>
        </w:rPr>
      </w:pPr>
      <w:r w:rsidRPr="0061543F">
        <w:rPr>
          <w:sz w:val="24"/>
          <w:szCs w:val="24"/>
        </w:rPr>
        <w:t>В результате освоения дисциплины обучающийся должен уметь:</w:t>
      </w:r>
    </w:p>
    <w:p w:rsidR="00E03C6D" w:rsidRPr="0061543F" w:rsidRDefault="00E03C6D" w:rsidP="0061543F">
      <w:pPr>
        <w:pStyle w:val="a8"/>
        <w:numPr>
          <w:ilvl w:val="0"/>
          <w:numId w:val="7"/>
        </w:numPr>
        <w:tabs>
          <w:tab w:val="left" w:pos="28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9" w:hanging="284"/>
        <w:contextualSpacing/>
        <w:jc w:val="both"/>
        <w:rPr>
          <w:szCs w:val="24"/>
        </w:rPr>
      </w:pPr>
      <w:r w:rsidRPr="0061543F">
        <w:rPr>
          <w:szCs w:val="24"/>
        </w:rPr>
        <w:t xml:space="preserve">определять наличие запасов и расход  продуктов;   </w:t>
      </w:r>
    </w:p>
    <w:p w:rsidR="00E03C6D" w:rsidRPr="0061543F" w:rsidRDefault="00E03C6D" w:rsidP="0061543F">
      <w:pPr>
        <w:pStyle w:val="a8"/>
        <w:numPr>
          <w:ilvl w:val="0"/>
          <w:numId w:val="7"/>
        </w:numPr>
        <w:tabs>
          <w:tab w:val="left" w:pos="28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9" w:hanging="284"/>
        <w:contextualSpacing/>
        <w:jc w:val="both"/>
        <w:rPr>
          <w:szCs w:val="24"/>
        </w:rPr>
      </w:pPr>
      <w:r w:rsidRPr="0061543F">
        <w:rPr>
          <w:szCs w:val="24"/>
        </w:rPr>
        <w:t xml:space="preserve">оценивать условия хранения и состояние   продуктов и запасов; </w:t>
      </w:r>
    </w:p>
    <w:p w:rsidR="00E03C6D" w:rsidRPr="0061543F" w:rsidRDefault="00E03C6D" w:rsidP="0061543F">
      <w:pPr>
        <w:pStyle w:val="a8"/>
        <w:numPr>
          <w:ilvl w:val="0"/>
          <w:numId w:val="7"/>
        </w:numPr>
        <w:tabs>
          <w:tab w:val="left" w:pos="28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9" w:hanging="284"/>
        <w:contextualSpacing/>
        <w:jc w:val="both"/>
        <w:rPr>
          <w:szCs w:val="24"/>
        </w:rPr>
      </w:pPr>
      <w:r w:rsidRPr="0061543F">
        <w:rPr>
          <w:szCs w:val="24"/>
        </w:rPr>
        <w:t>проводить инструктажи по безопасности    хранения пищевых продуктов;</w:t>
      </w:r>
    </w:p>
    <w:p w:rsidR="00E03C6D" w:rsidRPr="0061543F" w:rsidRDefault="00E03C6D" w:rsidP="0061543F">
      <w:pPr>
        <w:pStyle w:val="a8"/>
        <w:numPr>
          <w:ilvl w:val="0"/>
          <w:numId w:val="7"/>
        </w:numPr>
        <w:tabs>
          <w:tab w:val="left" w:pos="28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9" w:hanging="284"/>
        <w:contextualSpacing/>
        <w:jc w:val="both"/>
        <w:rPr>
          <w:szCs w:val="24"/>
        </w:rPr>
      </w:pPr>
      <w:r w:rsidRPr="0061543F">
        <w:rPr>
          <w:szCs w:val="24"/>
        </w:rPr>
        <w:t>принимать решения по организации процессов контроля расхода и хранения продуктов;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  <w:r w:rsidRPr="0061543F">
        <w:rPr>
          <w:sz w:val="24"/>
          <w:szCs w:val="24"/>
        </w:rPr>
        <w:t>-   оформлять технологическую документацию и  документацию по контролю расхода и хранения продуктов, в том числе с использованием специализированного программного     обеспечения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</w:p>
    <w:p w:rsidR="00E03C6D" w:rsidRPr="0061543F" w:rsidRDefault="00E03C6D" w:rsidP="0061543F">
      <w:pPr>
        <w:rPr>
          <w:sz w:val="24"/>
          <w:szCs w:val="24"/>
        </w:rPr>
      </w:pPr>
      <w:r w:rsidRPr="0061543F">
        <w:rPr>
          <w:sz w:val="24"/>
          <w:szCs w:val="24"/>
        </w:rPr>
        <w:t>В результате освоения дисциплины обучающийся должен знать: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>ассортимент и характеристики основных групп продовольственных товаров;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>общие требования к качеству сырья и продуктов;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 xml:space="preserve">условия хранения, упаковки, транспортирования и реализации различных видов продовольственных продуктов;          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>методы контроля качества продуктов при хранении;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>способы и формы инструктирования персонала  по безопасности хранения пищевых продуктов;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>виды снабжения;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>виды складских помещений и требования к ним;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 xml:space="preserve">периодичность технического обслуживания   холодильного, механического и весового  оборудования;     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 xml:space="preserve">методы контроля сохранности и расхода   продуктов на производствах питания;         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 xml:space="preserve">программное обеспечение управления  расходом продуктов на производстве и   движением блюд;                                    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>современные способы обеспечения правильной  сохранности запасов и расхода продуктов на  производстве;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 xml:space="preserve">методы контроля возможных хищений запасов  на производстве;                           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 xml:space="preserve">правила оценки состояния запасов на  производстве;  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>процедуры и правила инвентаризации запасов  продуктов;</w:t>
      </w:r>
    </w:p>
    <w:p w:rsidR="00E03C6D" w:rsidRPr="0061543F" w:rsidRDefault="00E03C6D" w:rsidP="0061543F">
      <w:pPr>
        <w:pStyle w:val="a8"/>
        <w:numPr>
          <w:ilvl w:val="0"/>
          <w:numId w:val="8"/>
        </w:numPr>
        <w:spacing w:before="0" w:after="0"/>
        <w:ind w:left="430" w:hanging="430"/>
        <w:contextualSpacing/>
        <w:jc w:val="both"/>
        <w:rPr>
          <w:szCs w:val="24"/>
        </w:rPr>
      </w:pPr>
      <w:r w:rsidRPr="0061543F">
        <w:rPr>
          <w:szCs w:val="24"/>
        </w:rPr>
        <w:t xml:space="preserve">правила оформления заказа на продукты со  склада и приема продуктов, поступающих со склада и от поставщиков; </w:t>
      </w:r>
    </w:p>
    <w:p w:rsidR="00E03C6D" w:rsidRPr="0061543F" w:rsidRDefault="00E03C6D" w:rsidP="0061543F">
      <w:pPr>
        <w:rPr>
          <w:sz w:val="24"/>
          <w:szCs w:val="24"/>
        </w:rPr>
      </w:pPr>
      <w:r w:rsidRPr="0061543F">
        <w:rPr>
          <w:sz w:val="24"/>
          <w:szCs w:val="24"/>
        </w:rPr>
        <w:t>виды сопроводительной документации на  различные группы продуктов.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36"/>
        <w:gridCol w:w="2035"/>
      </w:tblGrid>
      <w:tr w:rsidR="00E03C6D" w:rsidRPr="0061543F" w:rsidTr="0036727E">
        <w:trPr>
          <w:trHeight w:val="367"/>
        </w:trPr>
        <w:tc>
          <w:tcPr>
            <w:tcW w:w="3937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63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03C6D" w:rsidRPr="0061543F" w:rsidTr="0036727E">
        <w:trPr>
          <w:trHeight w:val="490"/>
        </w:trPr>
        <w:tc>
          <w:tcPr>
            <w:tcW w:w="3937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6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98</w:t>
            </w:r>
          </w:p>
        </w:tc>
      </w:tr>
      <w:tr w:rsidR="00E03C6D" w:rsidRPr="0061543F" w:rsidTr="0036727E">
        <w:trPr>
          <w:trHeight w:val="490"/>
        </w:trPr>
        <w:tc>
          <w:tcPr>
            <w:tcW w:w="3937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</w:p>
        </w:tc>
      </w:tr>
      <w:tr w:rsidR="00E03C6D" w:rsidRPr="0061543F" w:rsidTr="0036727E">
        <w:trPr>
          <w:trHeight w:val="490"/>
        </w:trPr>
        <w:tc>
          <w:tcPr>
            <w:tcW w:w="3937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6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96</w:t>
            </w:r>
          </w:p>
        </w:tc>
      </w:tr>
      <w:tr w:rsidR="00E03C6D" w:rsidRPr="0061543F" w:rsidTr="0036727E">
        <w:trPr>
          <w:trHeight w:val="490"/>
        </w:trPr>
        <w:tc>
          <w:tcPr>
            <w:tcW w:w="5000" w:type="pct"/>
            <w:gridSpan w:val="2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в том числе:</w:t>
            </w:r>
          </w:p>
        </w:tc>
      </w:tr>
      <w:tr w:rsidR="00E03C6D" w:rsidRPr="0061543F" w:rsidTr="0036727E">
        <w:trPr>
          <w:trHeight w:val="490"/>
        </w:trPr>
        <w:tc>
          <w:tcPr>
            <w:tcW w:w="3937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06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62</w:t>
            </w:r>
          </w:p>
        </w:tc>
      </w:tr>
      <w:tr w:rsidR="00E03C6D" w:rsidRPr="0061543F" w:rsidTr="0036727E">
        <w:trPr>
          <w:trHeight w:val="490"/>
        </w:trPr>
        <w:tc>
          <w:tcPr>
            <w:tcW w:w="3937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106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</w:p>
        </w:tc>
      </w:tr>
      <w:tr w:rsidR="00E03C6D" w:rsidRPr="0061543F" w:rsidTr="0036727E">
        <w:trPr>
          <w:trHeight w:val="490"/>
        </w:trPr>
        <w:tc>
          <w:tcPr>
            <w:tcW w:w="3937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lastRenderedPageBreak/>
              <w:t>практические занятия (если предусмотрено)</w:t>
            </w:r>
          </w:p>
        </w:tc>
        <w:tc>
          <w:tcPr>
            <w:tcW w:w="106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34</w:t>
            </w:r>
          </w:p>
        </w:tc>
      </w:tr>
      <w:tr w:rsidR="00E03C6D" w:rsidRPr="0061543F" w:rsidTr="0036727E">
        <w:trPr>
          <w:trHeight w:val="490"/>
        </w:trPr>
        <w:tc>
          <w:tcPr>
            <w:tcW w:w="3937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06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-</w:t>
            </w:r>
          </w:p>
        </w:tc>
      </w:tr>
      <w:tr w:rsidR="00E03C6D" w:rsidRPr="0061543F" w:rsidTr="0036727E">
        <w:trPr>
          <w:trHeight w:val="490"/>
        </w:trPr>
        <w:tc>
          <w:tcPr>
            <w:tcW w:w="3937" w:type="pct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6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2</w:t>
            </w:r>
          </w:p>
        </w:tc>
      </w:tr>
      <w:tr w:rsidR="00E03C6D" w:rsidRPr="0061543F" w:rsidTr="0036727E">
        <w:trPr>
          <w:trHeight w:val="490"/>
        </w:trPr>
        <w:tc>
          <w:tcPr>
            <w:tcW w:w="3937" w:type="pct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06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Д\З</w:t>
            </w:r>
          </w:p>
        </w:tc>
      </w:tr>
    </w:tbl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АННОТАЦИЯ К ПРОГРАММЕ 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учебной дисциплины  ОП. 03    Технологическое  оснащение  организации питания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</w:t>
      </w:r>
      <w:r w:rsidRPr="0061543F">
        <w:rPr>
          <w:rFonts w:ascii="Times New Roman" w:hAnsi="Times New Roman" w:cs="Times New Roman"/>
          <w:sz w:val="24"/>
          <w:szCs w:val="24"/>
        </w:rPr>
        <w:t>, освоивший образовательную программу, должен обладать следующими общими компетенциями (далее - ОК):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03C6D" w:rsidRPr="0061543F" w:rsidRDefault="00E03C6D" w:rsidP="0061543F">
      <w:pPr>
        <w:pStyle w:val="20"/>
        <w:shd w:val="clear" w:color="auto" w:fill="auto"/>
        <w:tabs>
          <w:tab w:val="left" w:pos="117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Обучающийся,  освоивший образовательную программу, должен обладать профессиональными компетенциями (далее - ПК), 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lastRenderedPageBreak/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 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 различных</w:t>
      </w:r>
      <w:r w:rsidRPr="0061543F">
        <w:rPr>
          <w:rFonts w:ascii="Times New Roman" w:hAnsi="Times New Roman" w:cs="Times New Roman"/>
          <w:sz w:val="24"/>
          <w:szCs w:val="24"/>
        </w:rPr>
        <w:tab/>
        <w:t>категорий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850"/>
          <w:tab w:val="left" w:pos="6557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 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</w:t>
      </w:r>
      <w:r w:rsidRPr="0061543F">
        <w:rPr>
          <w:rFonts w:ascii="Times New Roman" w:hAnsi="Times New Roman" w:cs="Times New Roman"/>
          <w:sz w:val="24"/>
          <w:szCs w:val="24"/>
        </w:rPr>
        <w:tab/>
        <w:t>различных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51"/>
          <w:tab w:val="right" w:pos="6501"/>
          <w:tab w:val="left" w:pos="6649"/>
          <w:tab w:val="left" w:pos="8070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</w:t>
      </w:r>
      <w:r w:rsidRPr="0061543F">
        <w:rPr>
          <w:rFonts w:ascii="Times New Roman" w:hAnsi="Times New Roman" w:cs="Times New Roman"/>
          <w:sz w:val="24"/>
          <w:szCs w:val="24"/>
        </w:rPr>
        <w:tab/>
        <w:t>нерыбного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водного сырья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70"/>
          <w:tab w:val="right" w:pos="6501"/>
          <w:tab w:val="left" w:pos="6649"/>
          <w:tab w:val="left" w:pos="8012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</w:t>
      </w:r>
      <w:r w:rsidRPr="0061543F">
        <w:rPr>
          <w:rFonts w:ascii="Times New Roman" w:hAnsi="Times New Roman" w:cs="Times New Roman"/>
          <w:sz w:val="24"/>
          <w:szCs w:val="24"/>
        </w:rPr>
        <w:tab/>
        <w:t>домашней</w:t>
      </w:r>
      <w:r w:rsidRPr="0061543F">
        <w:rPr>
          <w:rFonts w:ascii="Times New Roman" w:hAnsi="Times New Roman" w:cs="Times New Roman"/>
          <w:sz w:val="24"/>
          <w:szCs w:val="24"/>
        </w:rPr>
        <w:tab/>
        <w:t>птицы, дичи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2011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</w:t>
      </w:r>
      <w:r w:rsidRPr="0061543F">
        <w:rPr>
          <w:rFonts w:ascii="Times New Roman" w:hAnsi="Times New Roman" w:cs="Times New Roman"/>
          <w:sz w:val="24"/>
          <w:szCs w:val="24"/>
        </w:rPr>
        <w:tab/>
        <w:t>закусок,</w:t>
      </w:r>
      <w:r w:rsidRPr="0061543F">
        <w:rPr>
          <w:rFonts w:ascii="Times New Roman" w:hAnsi="Times New Roman" w:cs="Times New Roman"/>
          <w:sz w:val="24"/>
          <w:szCs w:val="24"/>
        </w:rPr>
        <w:tab/>
        <w:t>в том числе</w:t>
      </w:r>
      <w:r w:rsidRPr="0061543F">
        <w:rPr>
          <w:rFonts w:ascii="Times New Roman" w:hAnsi="Times New Roman" w:cs="Times New Roman"/>
          <w:sz w:val="24"/>
          <w:szCs w:val="24"/>
        </w:rPr>
        <w:tab/>
        <w:t>авторских,</w:t>
      </w:r>
      <w:r w:rsidRPr="006154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4.5. Осуществлять приготовление, творческое оформление и подготовку к </w:t>
      </w:r>
      <w:r w:rsidRPr="0061543F">
        <w:rPr>
          <w:rFonts w:ascii="Times New Roman" w:hAnsi="Times New Roman" w:cs="Times New Roman"/>
          <w:sz w:val="24"/>
          <w:szCs w:val="24"/>
        </w:rPr>
        <w:lastRenderedPageBreak/>
        <w:t>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proofErr w:type="spellStart"/>
      <w:r w:rsidRPr="0061543F">
        <w:rPr>
          <w:rStyle w:val="21"/>
          <w:rFonts w:ascii="Times New Roman" w:hAnsi="Times New Roman" w:cs="Times New Roman"/>
          <w:sz w:val="24"/>
          <w:szCs w:val="24"/>
        </w:rPr>
        <w:t>Пк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 xml:space="preserve">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E03C6D" w:rsidRPr="0061543F" w:rsidRDefault="00E03C6D" w:rsidP="0061543F">
      <w:pPr>
        <w:pStyle w:val="ad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9"/>
        <w:jc w:val="both"/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</w:r>
    </w:p>
    <w:p w:rsidR="00E03C6D" w:rsidRPr="0061543F" w:rsidRDefault="00E03C6D" w:rsidP="0061543F">
      <w:pPr>
        <w:pStyle w:val="ad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9"/>
        <w:jc w:val="both"/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E03C6D" w:rsidRPr="0061543F" w:rsidRDefault="00E03C6D" w:rsidP="0061543F">
      <w:pPr>
        <w:pStyle w:val="ad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9"/>
        <w:jc w:val="both"/>
        <w:rPr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</w:rPr>
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</w:r>
    </w:p>
    <w:p w:rsidR="00E03C6D" w:rsidRPr="0061543F" w:rsidRDefault="00E03C6D" w:rsidP="0061543F">
      <w:pPr>
        <w:pStyle w:val="a8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выявлять риски в области безопасности работ на производстве и разрабатывать предложения по их минимизации и устранению;</w:t>
      </w:r>
    </w:p>
    <w:p w:rsidR="00E03C6D" w:rsidRPr="0061543F" w:rsidRDefault="00E03C6D" w:rsidP="0061543F">
      <w:pPr>
        <w:pStyle w:val="a8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оценивать эффективность использования оборудования;</w:t>
      </w:r>
    </w:p>
    <w:p w:rsidR="00E03C6D" w:rsidRPr="0061543F" w:rsidRDefault="00E03C6D" w:rsidP="0061543F">
      <w:pPr>
        <w:pStyle w:val="a8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планировать мероприятия по обеспечению безопасных и благо</w:t>
      </w:r>
      <w:r w:rsidRPr="0061543F">
        <w:rPr>
          <w:szCs w:val="24"/>
        </w:rPr>
        <w:softHyphen/>
        <w:t>приятных условий труда на производстве, предупреждению травматизма;</w:t>
      </w:r>
    </w:p>
    <w:p w:rsidR="00E03C6D" w:rsidRPr="0061543F" w:rsidRDefault="00E03C6D" w:rsidP="0061543F">
      <w:pPr>
        <w:pStyle w:val="a8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контролировать соблюдение графиков технического обслужива</w:t>
      </w:r>
      <w:r w:rsidRPr="0061543F">
        <w:rPr>
          <w:szCs w:val="24"/>
        </w:rPr>
        <w:softHyphen/>
        <w:t>ния оборудования и исправность приборов безопасности и изме</w:t>
      </w:r>
      <w:r w:rsidRPr="0061543F">
        <w:rPr>
          <w:szCs w:val="24"/>
        </w:rPr>
        <w:softHyphen/>
        <w:t>рительных приборов.</w:t>
      </w:r>
    </w:p>
    <w:p w:rsidR="00E03C6D" w:rsidRPr="0061543F" w:rsidRDefault="00E03C6D" w:rsidP="0061543F">
      <w:pPr>
        <w:pStyle w:val="a8"/>
        <w:numPr>
          <w:ilvl w:val="0"/>
          <w:numId w:val="11"/>
        </w:numPr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оперативно взаимодействовать с работником, ответственным за безопасные и благоприятные условия работы на производстве;</w:t>
      </w:r>
    </w:p>
    <w:p w:rsidR="00E03C6D" w:rsidRPr="0061543F" w:rsidRDefault="00E03C6D" w:rsidP="0061543F">
      <w:pPr>
        <w:pStyle w:val="a8"/>
        <w:numPr>
          <w:ilvl w:val="0"/>
          <w:numId w:val="11"/>
        </w:numPr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рассчитывать производственные мощности и эффективность работы технологического оборудования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  <w:r w:rsidRPr="0061543F">
        <w:rPr>
          <w:sz w:val="24"/>
          <w:szCs w:val="24"/>
        </w:rPr>
        <w:t>проводить инструктаж по безопасной эксплуатации технологического оборудования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pStyle w:val="ad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30"/>
        <w:jc w:val="both"/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E03C6D" w:rsidRPr="0061543F" w:rsidRDefault="00E03C6D" w:rsidP="0061543F">
      <w:pPr>
        <w:pStyle w:val="ad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30"/>
        <w:jc w:val="both"/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</w:r>
    </w:p>
    <w:p w:rsidR="00E03C6D" w:rsidRPr="0061543F" w:rsidRDefault="00E03C6D" w:rsidP="0061543F">
      <w:pPr>
        <w:pStyle w:val="ad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30"/>
        <w:jc w:val="both"/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прогрессивные способы организации процессов приготовления пищи с использованием современных видов технологического оборудования;</w:t>
      </w:r>
    </w:p>
    <w:p w:rsidR="00E03C6D" w:rsidRPr="0061543F" w:rsidRDefault="00E03C6D" w:rsidP="0061543F">
      <w:pPr>
        <w:pStyle w:val="ad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30"/>
        <w:jc w:val="both"/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E03C6D" w:rsidRPr="0061543F" w:rsidRDefault="00E03C6D" w:rsidP="0061543F">
      <w:pPr>
        <w:pStyle w:val="ad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30"/>
        <w:jc w:val="both"/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методики расчета производительности технологического оборудования;</w:t>
      </w:r>
    </w:p>
    <w:p w:rsidR="00E03C6D" w:rsidRPr="0061543F" w:rsidRDefault="00E03C6D" w:rsidP="0061543F">
      <w:pPr>
        <w:pStyle w:val="ad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30"/>
        <w:jc w:val="both"/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</w:r>
    </w:p>
    <w:p w:rsidR="00E03C6D" w:rsidRPr="0061543F" w:rsidRDefault="00E03C6D" w:rsidP="0061543F">
      <w:pPr>
        <w:pStyle w:val="ad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30"/>
        <w:jc w:val="both"/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 xml:space="preserve">правила </w:t>
      </w:r>
      <w:proofErr w:type="spellStart"/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электробезопасности</w:t>
      </w:r>
      <w:proofErr w:type="spellEnd"/>
      <w:r w:rsidRPr="0061543F">
        <w:rPr>
          <w:rStyle w:val="ac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, пожарной безопасности;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rStyle w:val="ac"/>
          <w:sz w:val="24"/>
          <w:szCs w:val="24"/>
          <w:u w:color="333333"/>
          <w:shd w:val="clear" w:color="auto" w:fill="FFFFFF"/>
        </w:rPr>
        <w:t>правила охраны труда в организациях питания</w:t>
      </w: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</w:p>
    <w:p w:rsidR="00E03C6D" w:rsidRPr="0061543F" w:rsidRDefault="00E03C6D" w:rsidP="0061543F">
      <w:pPr>
        <w:ind w:firstLine="660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2.1. Объем учебной дисциплины и виды учебной работы</w:t>
      </w:r>
    </w:p>
    <w:p w:rsidR="00E03C6D" w:rsidRPr="0061543F" w:rsidRDefault="00E03C6D" w:rsidP="0061543F">
      <w:pPr>
        <w:tabs>
          <w:tab w:val="left" w:pos="3270"/>
        </w:tabs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ab/>
      </w:r>
    </w:p>
    <w:tbl>
      <w:tblPr>
        <w:tblW w:w="490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89"/>
        <w:gridCol w:w="1408"/>
      </w:tblGrid>
      <w:tr w:rsidR="00E03C6D" w:rsidRPr="0061543F" w:rsidTr="0036727E">
        <w:trPr>
          <w:trHeight w:val="536"/>
        </w:trPr>
        <w:tc>
          <w:tcPr>
            <w:tcW w:w="4251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749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03C6D" w:rsidRPr="0061543F" w:rsidTr="0036727E">
        <w:trPr>
          <w:trHeight w:val="352"/>
        </w:trPr>
        <w:tc>
          <w:tcPr>
            <w:tcW w:w="4251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749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64</w:t>
            </w:r>
          </w:p>
        </w:tc>
      </w:tr>
      <w:tr w:rsidR="00E03C6D" w:rsidRPr="0061543F" w:rsidTr="0036727E">
        <w:trPr>
          <w:trHeight w:val="327"/>
        </w:trPr>
        <w:tc>
          <w:tcPr>
            <w:tcW w:w="4251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749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63</w:t>
            </w:r>
          </w:p>
        </w:tc>
      </w:tr>
      <w:tr w:rsidR="00E03C6D" w:rsidRPr="0061543F" w:rsidTr="0036727E">
        <w:trPr>
          <w:trHeight w:val="333"/>
        </w:trPr>
        <w:tc>
          <w:tcPr>
            <w:tcW w:w="5000" w:type="pct"/>
            <w:gridSpan w:val="2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в том числе:</w:t>
            </w:r>
          </w:p>
        </w:tc>
      </w:tr>
      <w:tr w:rsidR="00E03C6D" w:rsidRPr="0061543F" w:rsidTr="0036727E">
        <w:trPr>
          <w:trHeight w:val="302"/>
        </w:trPr>
        <w:tc>
          <w:tcPr>
            <w:tcW w:w="4251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749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37</w:t>
            </w:r>
          </w:p>
        </w:tc>
      </w:tr>
      <w:tr w:rsidR="00E03C6D" w:rsidRPr="0061543F" w:rsidTr="0036727E">
        <w:trPr>
          <w:trHeight w:val="308"/>
        </w:trPr>
        <w:tc>
          <w:tcPr>
            <w:tcW w:w="4251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749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-</w:t>
            </w:r>
          </w:p>
        </w:tc>
      </w:tr>
      <w:tr w:rsidR="00E03C6D" w:rsidRPr="0061543F" w:rsidTr="0036727E">
        <w:trPr>
          <w:trHeight w:val="472"/>
        </w:trPr>
        <w:tc>
          <w:tcPr>
            <w:tcW w:w="4251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749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27</w:t>
            </w:r>
          </w:p>
        </w:tc>
      </w:tr>
      <w:tr w:rsidR="00E03C6D" w:rsidRPr="0061543F" w:rsidTr="0036727E">
        <w:trPr>
          <w:trHeight w:val="338"/>
        </w:trPr>
        <w:tc>
          <w:tcPr>
            <w:tcW w:w="4251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749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-</w:t>
            </w:r>
          </w:p>
        </w:tc>
      </w:tr>
      <w:tr w:rsidR="00E03C6D" w:rsidRPr="0061543F" w:rsidTr="0036727E">
        <w:trPr>
          <w:trHeight w:val="338"/>
        </w:trPr>
        <w:tc>
          <w:tcPr>
            <w:tcW w:w="4251" w:type="pct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49" w:type="pct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1</w:t>
            </w:r>
          </w:p>
        </w:tc>
      </w:tr>
      <w:tr w:rsidR="00E03C6D" w:rsidRPr="0061543F" w:rsidTr="0036727E">
        <w:trPr>
          <w:trHeight w:val="338"/>
        </w:trPr>
        <w:tc>
          <w:tcPr>
            <w:tcW w:w="4251" w:type="pct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Итоговая  аттестация     дифференцированный зачет </w:t>
            </w:r>
          </w:p>
        </w:tc>
        <w:tc>
          <w:tcPr>
            <w:tcW w:w="749" w:type="pct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</w:p>
        </w:tc>
      </w:tr>
    </w:tbl>
    <w:p w:rsidR="00E03C6D" w:rsidRPr="0061543F" w:rsidRDefault="00E03C6D" w:rsidP="0061543F">
      <w:pPr>
        <w:tabs>
          <w:tab w:val="left" w:pos="3270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ab/>
      </w: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АННОТАЦИЯ К ПРОГРАММЕ 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учебной дисциплины  ОП. 04  Организация обслуживания  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</w:t>
      </w:r>
      <w:r w:rsidRPr="0061543F">
        <w:rPr>
          <w:rFonts w:ascii="Times New Roman" w:hAnsi="Times New Roman" w:cs="Times New Roman"/>
          <w:sz w:val="24"/>
          <w:szCs w:val="24"/>
        </w:rPr>
        <w:t>, освоивший образовательную программу, должен обладать следующими общими компетенциями (далее - ОК):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03C6D" w:rsidRPr="0061543F" w:rsidRDefault="00E03C6D" w:rsidP="0061543F">
      <w:pPr>
        <w:pStyle w:val="20"/>
        <w:shd w:val="clear" w:color="auto" w:fill="auto"/>
        <w:tabs>
          <w:tab w:val="left" w:pos="117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Обучающийся,  освоивший образовательную программу, должен обладать профессиональными компетенциями (далее - ПК), 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lastRenderedPageBreak/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 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 различных</w:t>
      </w:r>
      <w:r w:rsidRPr="0061543F">
        <w:rPr>
          <w:rFonts w:ascii="Times New Roman" w:hAnsi="Times New Roman" w:cs="Times New Roman"/>
          <w:sz w:val="24"/>
          <w:szCs w:val="24"/>
        </w:rPr>
        <w:tab/>
        <w:t>категорий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850"/>
          <w:tab w:val="left" w:pos="6557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 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</w:t>
      </w:r>
      <w:r w:rsidRPr="0061543F">
        <w:rPr>
          <w:rFonts w:ascii="Times New Roman" w:hAnsi="Times New Roman" w:cs="Times New Roman"/>
          <w:sz w:val="24"/>
          <w:szCs w:val="24"/>
        </w:rPr>
        <w:tab/>
        <w:t>различных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51"/>
          <w:tab w:val="right" w:pos="6501"/>
          <w:tab w:val="left" w:pos="6649"/>
          <w:tab w:val="left" w:pos="8070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</w:t>
      </w:r>
      <w:r w:rsidRPr="0061543F">
        <w:rPr>
          <w:rFonts w:ascii="Times New Roman" w:hAnsi="Times New Roman" w:cs="Times New Roman"/>
          <w:sz w:val="24"/>
          <w:szCs w:val="24"/>
        </w:rPr>
        <w:tab/>
        <w:t>нерыбного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водного сырья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70"/>
          <w:tab w:val="right" w:pos="6501"/>
          <w:tab w:val="left" w:pos="6649"/>
          <w:tab w:val="left" w:pos="8012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</w:t>
      </w:r>
      <w:r w:rsidRPr="0061543F">
        <w:rPr>
          <w:rFonts w:ascii="Times New Roman" w:hAnsi="Times New Roman" w:cs="Times New Roman"/>
          <w:sz w:val="24"/>
          <w:szCs w:val="24"/>
        </w:rPr>
        <w:tab/>
        <w:t>домашней</w:t>
      </w:r>
      <w:r w:rsidRPr="0061543F">
        <w:rPr>
          <w:rFonts w:ascii="Times New Roman" w:hAnsi="Times New Roman" w:cs="Times New Roman"/>
          <w:sz w:val="24"/>
          <w:szCs w:val="24"/>
        </w:rPr>
        <w:tab/>
        <w:t>птицы, дичи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2011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</w:t>
      </w:r>
      <w:r w:rsidRPr="0061543F">
        <w:rPr>
          <w:rFonts w:ascii="Times New Roman" w:hAnsi="Times New Roman" w:cs="Times New Roman"/>
          <w:sz w:val="24"/>
          <w:szCs w:val="24"/>
        </w:rPr>
        <w:tab/>
        <w:t>закусок,</w:t>
      </w:r>
      <w:r w:rsidRPr="0061543F">
        <w:rPr>
          <w:rFonts w:ascii="Times New Roman" w:hAnsi="Times New Roman" w:cs="Times New Roman"/>
          <w:sz w:val="24"/>
          <w:szCs w:val="24"/>
        </w:rPr>
        <w:tab/>
        <w:t>в том числе</w:t>
      </w:r>
      <w:r w:rsidRPr="0061543F">
        <w:rPr>
          <w:rFonts w:ascii="Times New Roman" w:hAnsi="Times New Roman" w:cs="Times New Roman"/>
          <w:sz w:val="24"/>
          <w:szCs w:val="24"/>
        </w:rPr>
        <w:tab/>
        <w:t>авторских,</w:t>
      </w:r>
      <w:r w:rsidRPr="006154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 xml:space="preserve">, региональных с учетом </w:t>
      </w:r>
      <w:r w:rsidRPr="0061543F">
        <w:rPr>
          <w:rFonts w:ascii="Times New Roman" w:hAnsi="Times New Roman" w:cs="Times New Roman"/>
          <w:sz w:val="24"/>
          <w:szCs w:val="24"/>
        </w:rPr>
        <w:lastRenderedPageBreak/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proofErr w:type="spellStart"/>
      <w:r w:rsidRPr="0061543F">
        <w:rPr>
          <w:rStyle w:val="21"/>
          <w:rFonts w:ascii="Times New Roman" w:hAnsi="Times New Roman" w:cs="Times New Roman"/>
          <w:sz w:val="24"/>
          <w:szCs w:val="24"/>
        </w:rPr>
        <w:t>Пк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 xml:space="preserve">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выполнения всех видов работ по подготовке залов и инвентаря  организаций общественного питания к обслуживанию;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встречи, приветствия, размещения гостей, подачи меню;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приема, оформления и выполнения заказа на продукцию и услуги организаций общественного питания;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рекомендации блюд и напитков гостям при оформлении заказа;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подачи блюд и напитков разными способами;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расчета с потребителями;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обслуживания потребителей при использовании специальных форм организации питания;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выполнять подготовку залов к обслуживанию в соответствии с его характером, типом и классом организации общественного питания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подготавливать зал ресторана, бара, буфета к обслуживанию в обычном режиме и на массовых банкетных мероприятиях;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складывать салфетки разными способами;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соблюдать личную гигиену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подготавливать посуду, приборы, стекло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осуществлять прием заказа на блюда и напитки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подбирать виды оборудования, мебели, посуды, приборов, белья в соответствии с типом и классом организации общественного питания;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оформлять и передавать  заказ на производство, в бар, в буфет;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подавать алкогольные и безалкогольные напитки, блюда различными способами;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соблюдать очередность и технику подачи блюд и напитков;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соблюдать требования к качеству, температуре подачи блюд и напитков;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lastRenderedPageBreak/>
        <w:t>разрабатывать различные виды меню, в том числе план-меню структурного подразделения;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заменять использованную посуду и приборы;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составлять и оформлять меню,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обслуживать массовые  банкетные  мероприятия и приемы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spacing w:before="0" w:after="0"/>
        <w:ind w:left="289"/>
        <w:contextualSpacing/>
        <w:jc w:val="both"/>
        <w:rPr>
          <w:szCs w:val="24"/>
        </w:rPr>
      </w:pPr>
      <w:r w:rsidRPr="0061543F">
        <w:rPr>
          <w:szCs w:val="24"/>
        </w:rPr>
        <w:t>обслуживать иностранных туристов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 xml:space="preserve">эксплуатировать инвентарь, </w:t>
      </w:r>
      <w:proofErr w:type="spellStart"/>
      <w:r w:rsidRPr="0061543F">
        <w:rPr>
          <w:szCs w:val="24"/>
        </w:rPr>
        <w:t>весоизмерительное</w:t>
      </w:r>
      <w:proofErr w:type="spellEnd"/>
      <w:r w:rsidRPr="0061543F">
        <w:rPr>
          <w:szCs w:val="24"/>
        </w:rPr>
        <w:t xml:space="preserve"> и торгово-технологическое оборудование в процессе обслуживания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осуществлять подачу блюд и напитков гостям различными способами;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предоставлять счет и производить расчет с потребителями;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соблюдать правила ресторанного этикета;</w:t>
      </w:r>
    </w:p>
    <w:p w:rsidR="00E03C6D" w:rsidRPr="0061543F" w:rsidRDefault="00E03C6D" w:rsidP="0061543F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0" w:after="0"/>
        <w:ind w:left="289"/>
        <w:contextualSpacing/>
        <w:rPr>
          <w:szCs w:val="24"/>
        </w:rPr>
      </w:pPr>
      <w:r w:rsidRPr="0061543F">
        <w:rPr>
          <w:szCs w:val="24"/>
        </w:rPr>
        <w:t>производить расчет с потребителем, используя различные формы расчета;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  <w:r w:rsidRPr="0061543F">
        <w:rPr>
          <w:sz w:val="24"/>
          <w:szCs w:val="24"/>
        </w:rPr>
        <w:t>изготавливать смешанные, горячие напитки, коктейли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виды, типы и классы организаций  общественного питания;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рынок ресторанных услуг , специальные виды услуг 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подготовку залов к обслуживанию в соответствии с его характером, типом и классом организации общественного питания;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правила накрытия столов скатертями, приемы полировки посуды и приборов;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приемы складывания салфеток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правила личной подготовки официанта, бармена к обслуживанию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ассортимент, назначение, характеристику столовой посуды, приборов, стекла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сервировку столов, современные направления сервировки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 xml:space="preserve">обслуживание потребителей организаций общественного питания всех форм собственности, различных видов, типов и классов; 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 xml:space="preserve">использование в процессе обслуживания инвентаря, </w:t>
      </w:r>
      <w:proofErr w:type="spellStart"/>
      <w:r w:rsidRPr="0061543F">
        <w:rPr>
          <w:szCs w:val="24"/>
        </w:rPr>
        <w:t>весоизмерительного</w:t>
      </w:r>
      <w:proofErr w:type="spellEnd"/>
      <w:r w:rsidRPr="0061543F">
        <w:rPr>
          <w:szCs w:val="24"/>
        </w:rPr>
        <w:t xml:space="preserve"> и торгово-технологического оборудования;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приветствие и размещение гостей за столом;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правила оформления и передачи заказа на производство, бар, буфет;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430"/>
        <w:contextualSpacing/>
        <w:rPr>
          <w:szCs w:val="24"/>
        </w:rPr>
      </w:pPr>
      <w:r w:rsidRPr="0061543F">
        <w:rPr>
          <w:szCs w:val="24"/>
        </w:rPr>
        <w:t>правила и технику подачи алкогольных и безалкогольных напитков;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430"/>
        <w:contextualSpacing/>
        <w:rPr>
          <w:szCs w:val="24"/>
        </w:rPr>
      </w:pPr>
      <w:r w:rsidRPr="0061543F">
        <w:rPr>
          <w:szCs w:val="24"/>
        </w:rPr>
        <w:t>способы подачи блюд;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430"/>
        <w:contextualSpacing/>
        <w:rPr>
          <w:szCs w:val="24"/>
        </w:rPr>
      </w:pPr>
      <w:r w:rsidRPr="0061543F">
        <w:rPr>
          <w:szCs w:val="24"/>
        </w:rPr>
        <w:t>очередность и технику подачи блюд и напитков;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430"/>
        <w:contextualSpacing/>
        <w:rPr>
          <w:szCs w:val="24"/>
        </w:rPr>
      </w:pPr>
      <w:r w:rsidRPr="0061543F">
        <w:rPr>
          <w:szCs w:val="24"/>
        </w:rPr>
        <w:t>кулинарную характеристику блюд, смешанные  и горячие напитки, коктейли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430"/>
        <w:contextualSpacing/>
        <w:rPr>
          <w:szCs w:val="24"/>
        </w:rPr>
      </w:pPr>
      <w:r w:rsidRPr="0061543F">
        <w:rPr>
          <w:szCs w:val="24"/>
        </w:rPr>
        <w:t>правила сочетаемости напитков и блюд;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430"/>
        <w:contextualSpacing/>
        <w:rPr>
          <w:szCs w:val="24"/>
        </w:rPr>
      </w:pPr>
      <w:r w:rsidRPr="0061543F">
        <w:rPr>
          <w:szCs w:val="24"/>
        </w:rPr>
        <w:t>требования к качеству, температуре подачи блюд и напитков;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430"/>
        <w:contextualSpacing/>
        <w:rPr>
          <w:szCs w:val="24"/>
        </w:rPr>
      </w:pPr>
      <w:r w:rsidRPr="0061543F">
        <w:rPr>
          <w:szCs w:val="24"/>
        </w:rPr>
        <w:t>способы замены использованной посуды и приборов;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30"/>
        <w:contextualSpacing/>
        <w:rPr>
          <w:szCs w:val="24"/>
        </w:rPr>
      </w:pPr>
      <w:r w:rsidRPr="0061543F">
        <w:rPr>
          <w:szCs w:val="24"/>
        </w:rPr>
        <w:t>правила культуры обслуживания, протокола и этикета при взаимодействии с гостями;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информационное  обеспечение услуг общественного питания;</w:t>
      </w:r>
    </w:p>
    <w:p w:rsidR="00E03C6D" w:rsidRPr="0061543F" w:rsidRDefault="00E03C6D" w:rsidP="0061543F">
      <w:pPr>
        <w:pStyle w:val="a8"/>
        <w:numPr>
          <w:ilvl w:val="0"/>
          <w:numId w:val="10"/>
        </w:numPr>
        <w:spacing w:before="0" w:after="0"/>
        <w:ind w:left="430"/>
        <w:contextualSpacing/>
        <w:jc w:val="both"/>
        <w:rPr>
          <w:szCs w:val="24"/>
        </w:rPr>
      </w:pPr>
      <w:r w:rsidRPr="0061543F">
        <w:rPr>
          <w:szCs w:val="24"/>
        </w:rPr>
        <w:t>правила составления и оформления меню,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  <w:r w:rsidRPr="0061543F">
        <w:rPr>
          <w:sz w:val="24"/>
          <w:szCs w:val="24"/>
        </w:rPr>
        <w:t>обслуживание массовых банкетных мероприятий и приемов</w:t>
      </w:r>
    </w:p>
    <w:p w:rsidR="00E03C6D" w:rsidRPr="0061543F" w:rsidRDefault="00E03C6D" w:rsidP="0061543F">
      <w:pPr>
        <w:tabs>
          <w:tab w:val="left" w:pos="8475"/>
        </w:tabs>
        <w:rPr>
          <w:sz w:val="24"/>
          <w:szCs w:val="24"/>
        </w:rPr>
      </w:pPr>
    </w:p>
    <w:p w:rsidR="00E03C6D" w:rsidRPr="0061543F" w:rsidRDefault="00E03C6D" w:rsidP="0061543F">
      <w:pPr>
        <w:ind w:firstLine="660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8"/>
        <w:gridCol w:w="1766"/>
      </w:tblGrid>
      <w:tr w:rsidR="00E03C6D" w:rsidRPr="0061543F" w:rsidTr="0036727E">
        <w:trPr>
          <w:trHeight w:val="490"/>
        </w:trPr>
        <w:tc>
          <w:tcPr>
            <w:tcW w:w="4067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33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Объем часов</w:t>
            </w:r>
          </w:p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</w:p>
        </w:tc>
      </w:tr>
      <w:tr w:rsidR="00E03C6D" w:rsidRPr="0061543F" w:rsidTr="0036727E">
        <w:trPr>
          <w:trHeight w:val="490"/>
        </w:trPr>
        <w:tc>
          <w:tcPr>
            <w:tcW w:w="4067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3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64</w:t>
            </w:r>
          </w:p>
        </w:tc>
      </w:tr>
      <w:tr w:rsidR="00E03C6D" w:rsidRPr="0061543F" w:rsidTr="0036727E">
        <w:trPr>
          <w:trHeight w:val="490"/>
        </w:trPr>
        <w:tc>
          <w:tcPr>
            <w:tcW w:w="4067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3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63</w:t>
            </w:r>
          </w:p>
        </w:tc>
      </w:tr>
      <w:tr w:rsidR="00E03C6D" w:rsidRPr="0061543F" w:rsidTr="0036727E">
        <w:trPr>
          <w:trHeight w:val="490"/>
        </w:trPr>
        <w:tc>
          <w:tcPr>
            <w:tcW w:w="5000" w:type="pct"/>
            <w:gridSpan w:val="2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в том числе:</w:t>
            </w:r>
          </w:p>
        </w:tc>
      </w:tr>
      <w:tr w:rsidR="00E03C6D" w:rsidRPr="0061543F" w:rsidTr="0036727E">
        <w:trPr>
          <w:trHeight w:val="490"/>
        </w:trPr>
        <w:tc>
          <w:tcPr>
            <w:tcW w:w="4067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3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30</w:t>
            </w:r>
          </w:p>
        </w:tc>
      </w:tr>
      <w:tr w:rsidR="00E03C6D" w:rsidRPr="0061543F" w:rsidTr="0036727E">
        <w:trPr>
          <w:trHeight w:val="490"/>
        </w:trPr>
        <w:tc>
          <w:tcPr>
            <w:tcW w:w="4067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3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34</w:t>
            </w:r>
          </w:p>
        </w:tc>
      </w:tr>
      <w:tr w:rsidR="00E03C6D" w:rsidRPr="0061543F" w:rsidTr="0036727E">
        <w:trPr>
          <w:trHeight w:val="490"/>
        </w:trPr>
        <w:tc>
          <w:tcPr>
            <w:tcW w:w="4067" w:type="pct"/>
            <w:vAlign w:val="center"/>
          </w:tcPr>
          <w:p w:rsidR="00E03C6D" w:rsidRPr="0061543F" w:rsidRDefault="00E03C6D" w:rsidP="0061543F">
            <w:pPr>
              <w:suppressAutoHyphens/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93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1</w:t>
            </w:r>
          </w:p>
        </w:tc>
      </w:tr>
      <w:tr w:rsidR="00E03C6D" w:rsidRPr="0061543F" w:rsidTr="0036727E">
        <w:trPr>
          <w:trHeight w:val="490"/>
        </w:trPr>
        <w:tc>
          <w:tcPr>
            <w:tcW w:w="4067" w:type="pct"/>
            <w:vAlign w:val="center"/>
          </w:tcPr>
          <w:p w:rsidR="00E03C6D" w:rsidRPr="0061543F" w:rsidRDefault="00E03C6D" w:rsidP="0061543F">
            <w:pPr>
              <w:suppressAutoHyphens/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итоговая аттестация дифференцированный зачет </w:t>
            </w:r>
          </w:p>
        </w:tc>
        <w:tc>
          <w:tcPr>
            <w:tcW w:w="933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</w:p>
        </w:tc>
      </w:tr>
    </w:tbl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2535"/>
        </w:tabs>
        <w:rPr>
          <w:b/>
          <w:sz w:val="24"/>
          <w:szCs w:val="24"/>
        </w:r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АННОТАЦИЯ К ПРОГРАММЕ 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учебной дисциплины  ОП. 05  </w:t>
      </w:r>
      <w:r w:rsidRPr="0061543F">
        <w:rPr>
          <w:sz w:val="24"/>
          <w:szCs w:val="24"/>
        </w:rPr>
        <w:t xml:space="preserve">Основы экономики, менеджмента и маркетинга  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</w:t>
      </w:r>
      <w:r w:rsidRPr="0061543F">
        <w:rPr>
          <w:rFonts w:ascii="Times New Roman" w:hAnsi="Times New Roman" w:cs="Times New Roman"/>
          <w:sz w:val="24"/>
          <w:szCs w:val="24"/>
        </w:rPr>
        <w:t>, освоивший образовательную программу, должен обладать следующими общими компетенциями (далее - ОК):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03C6D" w:rsidRPr="0061543F" w:rsidRDefault="00E03C6D" w:rsidP="0061543F">
      <w:pPr>
        <w:pStyle w:val="20"/>
        <w:shd w:val="clear" w:color="auto" w:fill="auto"/>
        <w:tabs>
          <w:tab w:val="left" w:pos="117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Обучающийся,  освоивший образовательную программу, должен обладать профессиональными компетенциями (далее - ПК), 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2.4. Осуществлять приготовление, творческое оформление и подготовку к </w:t>
      </w:r>
      <w:r w:rsidRPr="0061543F">
        <w:rPr>
          <w:rFonts w:ascii="Times New Roman" w:hAnsi="Times New Roman" w:cs="Times New Roman"/>
          <w:sz w:val="24"/>
          <w:szCs w:val="24"/>
        </w:rPr>
        <w:lastRenderedPageBreak/>
        <w:t>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 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 различных</w:t>
      </w:r>
      <w:r w:rsidRPr="0061543F">
        <w:rPr>
          <w:rFonts w:ascii="Times New Roman" w:hAnsi="Times New Roman" w:cs="Times New Roman"/>
          <w:sz w:val="24"/>
          <w:szCs w:val="24"/>
        </w:rPr>
        <w:tab/>
        <w:t>категорий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850"/>
          <w:tab w:val="left" w:pos="6557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 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</w:t>
      </w:r>
      <w:r w:rsidRPr="0061543F">
        <w:rPr>
          <w:rFonts w:ascii="Times New Roman" w:hAnsi="Times New Roman" w:cs="Times New Roman"/>
          <w:sz w:val="24"/>
          <w:szCs w:val="24"/>
        </w:rPr>
        <w:tab/>
        <w:t>различных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51"/>
          <w:tab w:val="right" w:pos="6501"/>
          <w:tab w:val="left" w:pos="6649"/>
          <w:tab w:val="left" w:pos="8070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</w:t>
      </w:r>
      <w:r w:rsidRPr="0061543F">
        <w:rPr>
          <w:rFonts w:ascii="Times New Roman" w:hAnsi="Times New Roman" w:cs="Times New Roman"/>
          <w:sz w:val="24"/>
          <w:szCs w:val="24"/>
        </w:rPr>
        <w:tab/>
        <w:t>нерыбного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водного сырья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70"/>
          <w:tab w:val="right" w:pos="6501"/>
          <w:tab w:val="left" w:pos="6649"/>
          <w:tab w:val="left" w:pos="8012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</w:t>
      </w:r>
      <w:r w:rsidRPr="0061543F">
        <w:rPr>
          <w:rFonts w:ascii="Times New Roman" w:hAnsi="Times New Roman" w:cs="Times New Roman"/>
          <w:sz w:val="24"/>
          <w:szCs w:val="24"/>
        </w:rPr>
        <w:tab/>
        <w:t>домашней</w:t>
      </w:r>
      <w:r w:rsidRPr="0061543F">
        <w:rPr>
          <w:rFonts w:ascii="Times New Roman" w:hAnsi="Times New Roman" w:cs="Times New Roman"/>
          <w:sz w:val="24"/>
          <w:szCs w:val="24"/>
        </w:rPr>
        <w:tab/>
        <w:t>птицы, дичи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2011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</w:t>
      </w:r>
      <w:r w:rsidRPr="0061543F">
        <w:rPr>
          <w:rFonts w:ascii="Times New Roman" w:hAnsi="Times New Roman" w:cs="Times New Roman"/>
          <w:sz w:val="24"/>
          <w:szCs w:val="24"/>
        </w:rPr>
        <w:tab/>
        <w:t>закусок,</w:t>
      </w:r>
      <w:r w:rsidRPr="0061543F">
        <w:rPr>
          <w:rFonts w:ascii="Times New Roman" w:hAnsi="Times New Roman" w:cs="Times New Roman"/>
          <w:sz w:val="24"/>
          <w:szCs w:val="24"/>
        </w:rPr>
        <w:tab/>
        <w:t>в том числе</w:t>
      </w:r>
      <w:r w:rsidRPr="0061543F">
        <w:rPr>
          <w:rFonts w:ascii="Times New Roman" w:hAnsi="Times New Roman" w:cs="Times New Roman"/>
          <w:sz w:val="24"/>
          <w:szCs w:val="24"/>
        </w:rPr>
        <w:tab/>
        <w:t>авторских,</w:t>
      </w:r>
      <w:r w:rsidRPr="006154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</w:t>
      </w:r>
      <w:r w:rsidRPr="0061543F">
        <w:rPr>
          <w:rFonts w:ascii="Times New Roman" w:hAnsi="Times New Roman" w:cs="Times New Roman"/>
          <w:sz w:val="24"/>
          <w:szCs w:val="24"/>
        </w:rPr>
        <w:lastRenderedPageBreak/>
        <w:t>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proofErr w:type="spellStart"/>
      <w:r w:rsidRPr="0061543F">
        <w:rPr>
          <w:rStyle w:val="21"/>
          <w:rFonts w:ascii="Times New Roman" w:hAnsi="Times New Roman" w:cs="Times New Roman"/>
          <w:sz w:val="24"/>
          <w:szCs w:val="24"/>
        </w:rPr>
        <w:t>Пк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 xml:space="preserve">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szCs w:val="24"/>
        </w:rPr>
      </w:pPr>
      <w:r w:rsidRPr="0061543F">
        <w:rPr>
          <w:rStyle w:val="FontStyle28"/>
          <w:szCs w:val="24"/>
        </w:rPr>
        <w:t>участвовать в выборе наиболее эффективной  организационно - правовой формы для деятельности организации ресторанного бизнеса, формировании пакета документов для открытия предприятия;</w:t>
      </w:r>
    </w:p>
    <w:p w:rsidR="00E03C6D" w:rsidRPr="0061543F" w:rsidRDefault="00E03C6D" w:rsidP="0061543F">
      <w:pPr>
        <w:pStyle w:val="Style7"/>
        <w:widowControl/>
        <w:numPr>
          <w:ilvl w:val="0"/>
          <w:numId w:val="13"/>
        </w:numPr>
        <w:ind w:left="431"/>
        <w:jc w:val="both"/>
        <w:rPr>
          <w:rStyle w:val="FontStyle28"/>
        </w:rPr>
      </w:pPr>
      <w:r w:rsidRPr="0061543F">
        <w:rPr>
          <w:rStyle w:val="FontStyle28"/>
        </w:rPr>
        <w:t>рассчитывать и планировать основные технико-экономические показатели деятельности организации ресторанного бизнеса и анализировать их динамику;</w:t>
      </w:r>
    </w:p>
    <w:p w:rsidR="00E03C6D" w:rsidRPr="0061543F" w:rsidRDefault="00E03C6D" w:rsidP="0061543F">
      <w:pPr>
        <w:pStyle w:val="Style7"/>
        <w:widowControl/>
        <w:numPr>
          <w:ilvl w:val="0"/>
          <w:numId w:val="13"/>
        </w:numPr>
        <w:ind w:left="431"/>
        <w:jc w:val="both"/>
        <w:rPr>
          <w:rStyle w:val="FontStyle28"/>
        </w:rPr>
      </w:pPr>
      <w:r w:rsidRPr="0061543F">
        <w:rPr>
          <w:rStyle w:val="FontStyle28"/>
        </w:rPr>
        <w:t>анализировать факторы, влияющие на хозяйственную деятельность организации;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>рассчитывать показатели эффективности использования ресурсов организации;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>проводить инвентаризацию на предприятиях питания;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>пользоваться нормативной документацией  и оформлять и учетно-отчетную документацию (заполнять  договора о материальной ответственности,  доверенности на получение материальных ценностей, вести товарную книгу  кладовщика, списывать товарные потери, заполнять инвентаризационную опись; оформлять  поступление и  передачу  материальных ценностей, составлять калькуляционные карточки на блюда и кондитерские изделия,</w:t>
      </w:r>
      <w:r w:rsidRPr="0061543F">
        <w:rPr>
          <w:szCs w:val="24"/>
        </w:rPr>
        <w:t xml:space="preserve">  документацию по контролю наличия запасов на производстве</w:t>
      </w:r>
      <w:r w:rsidRPr="0061543F">
        <w:rPr>
          <w:rStyle w:val="FontStyle28"/>
          <w:szCs w:val="24"/>
        </w:rPr>
        <w:t>);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szCs w:val="24"/>
        </w:rPr>
        <w:t xml:space="preserve">оценивать имеющиеся на производстве запасы в соответствии с требуемым количеством и качеством, </w:t>
      </w:r>
      <w:r w:rsidRPr="0061543F">
        <w:rPr>
          <w:rStyle w:val="FontStyle28"/>
          <w:szCs w:val="24"/>
        </w:rPr>
        <w:t>рассчитывать и анализировать изменение показателей  товарных запасов и товарооборачиваемости, и</w:t>
      </w:r>
      <w:r w:rsidRPr="0061543F">
        <w:rPr>
          <w:szCs w:val="24"/>
        </w:rPr>
        <w:t xml:space="preserve">спользовать программное обеспечение при контроле наличия запасов 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>анализировать состояние продуктового баланса предприятия питания;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szCs w:val="24"/>
        </w:rPr>
      </w:pPr>
      <w:r w:rsidRPr="0061543F">
        <w:rPr>
          <w:szCs w:val="24"/>
        </w:rPr>
        <w:t>вести учет реализации готовой продукции и  полуфабрикатов;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lastRenderedPageBreak/>
        <w:t>калькулировать цены на продукцию собственного производства и полуфабрикаты  производимые организацией ресторанного бизнеса;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>рассчитывать налоги и  отчисления, уплачиваемые организацией ресторанного бизнеса в бюджет и в государственные  внебюджетные фонды,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>рассчитывать проценты и  платежи за пользование кредитом, уплачиваемые организацией банку;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>планировать и контролировать собственную деятельность и деятельность подчиненных;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>выбирать методы принятия эффективных управленческих решений;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>управлять конфликтами и стрессами в организации;</w:t>
      </w:r>
    </w:p>
    <w:p w:rsidR="00E03C6D" w:rsidRPr="0061543F" w:rsidRDefault="00E03C6D" w:rsidP="0061543F">
      <w:pPr>
        <w:pStyle w:val="Style7"/>
        <w:widowControl/>
        <w:numPr>
          <w:ilvl w:val="0"/>
          <w:numId w:val="13"/>
        </w:numPr>
        <w:ind w:left="431"/>
        <w:jc w:val="both"/>
        <w:rPr>
          <w:rStyle w:val="FontStyle28"/>
        </w:rPr>
      </w:pPr>
      <w:r w:rsidRPr="0061543F">
        <w:rPr>
          <w:rStyle w:val="FontStyle28"/>
        </w:rPr>
        <w:t>применять в профессиональной деятельности приемы делового общения и  управленческого воздействия;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>анализировать текущую ситуацию на рынке товаров и услуг;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 xml:space="preserve">составлять </w:t>
      </w:r>
      <w:proofErr w:type="spellStart"/>
      <w:r w:rsidRPr="0061543F">
        <w:rPr>
          <w:rStyle w:val="FontStyle28"/>
          <w:szCs w:val="24"/>
        </w:rPr>
        <w:t>бизес-план</w:t>
      </w:r>
      <w:proofErr w:type="spellEnd"/>
      <w:r w:rsidRPr="0061543F">
        <w:rPr>
          <w:rStyle w:val="FontStyle28"/>
          <w:szCs w:val="24"/>
        </w:rPr>
        <w:t xml:space="preserve"> для организации ресторанного бизнеса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szCs w:val="24"/>
        </w:rPr>
      </w:pPr>
      <w:r w:rsidRPr="0061543F">
        <w:rPr>
          <w:szCs w:val="24"/>
        </w:rPr>
        <w:t>анализировать  возможности организации питания в области выполнения планов по производству и реализации на основании уровня  технического оснащения, квалификации поваров и кондитеров;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rStyle w:val="FontStyle28"/>
          <w:szCs w:val="24"/>
        </w:rPr>
      </w:pPr>
      <w:r w:rsidRPr="0061543F">
        <w:rPr>
          <w:rStyle w:val="FontStyle28"/>
          <w:szCs w:val="24"/>
        </w:rPr>
        <w:t>прогнозировать изменения на рынке ресторанного бизнеса</w:t>
      </w:r>
      <w:r w:rsidRPr="0061543F">
        <w:rPr>
          <w:szCs w:val="24"/>
        </w:rPr>
        <w:t xml:space="preserve"> и восприятие потребителями меню</w:t>
      </w:r>
      <w:r w:rsidRPr="0061543F">
        <w:rPr>
          <w:rStyle w:val="FontStyle28"/>
          <w:szCs w:val="24"/>
        </w:rPr>
        <w:t>;</w:t>
      </w:r>
      <w:r w:rsidRPr="0061543F">
        <w:rPr>
          <w:szCs w:val="24"/>
        </w:rPr>
        <w:t xml:space="preserve"> 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szCs w:val="24"/>
        </w:rPr>
      </w:pPr>
      <w:r w:rsidRPr="0061543F">
        <w:rPr>
          <w:szCs w:val="24"/>
        </w:rPr>
        <w:t>анализировать спрос на товары и услуги организации ресторанного бизнеса;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szCs w:val="24"/>
        </w:rPr>
      </w:pPr>
      <w:r w:rsidRPr="0061543F">
        <w:rPr>
          <w:szCs w:val="24"/>
        </w:rPr>
        <w:t>грамотно определять маркетинговую политику организации питания (товарную, ценовую политику, способы продвижения продукции и услуг  на рынке);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rStyle w:val="FontStyle28"/>
          <w:szCs w:val="24"/>
        </w:rPr>
        <w:t xml:space="preserve">проводить маркетинговые исследования в соответствии с целями организации и </w:t>
      </w:r>
      <w:r w:rsidRPr="0061543F">
        <w:rPr>
          <w:sz w:val="24"/>
          <w:szCs w:val="24"/>
        </w:rPr>
        <w:t>анализ потребительских предпочтений, меню конкурирующих и наиболее популярных организаций питания в различных сегментах ресторанного бизнеса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 xml:space="preserve">понятие, цели и задачи экономики, основные положения экономической теории; 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принципы функционирования рыночной экономики, современное состояние и перспективы развития отрасли;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Fonts w:ascii="Times New Roman" w:hAnsi="Times New Roman"/>
        </w:rPr>
      </w:pPr>
      <w:r w:rsidRPr="0061543F">
        <w:rPr>
          <w:rFonts w:ascii="Times New Roman" w:hAnsi="Times New Roman"/>
        </w:rPr>
        <w:t>виды экономической деятельности (отрасли народного хозяйства),</w:t>
      </w:r>
    </w:p>
    <w:p w:rsidR="00E03C6D" w:rsidRPr="0061543F" w:rsidRDefault="00E03C6D" w:rsidP="0061543F">
      <w:pPr>
        <w:pStyle w:val="a8"/>
        <w:numPr>
          <w:ilvl w:val="0"/>
          <w:numId w:val="14"/>
        </w:numPr>
        <w:spacing w:before="0" w:after="0"/>
        <w:ind w:left="430"/>
        <w:contextualSpacing/>
        <w:jc w:val="both"/>
        <w:rPr>
          <w:rStyle w:val="FontStyle28"/>
          <w:szCs w:val="24"/>
        </w:rPr>
      </w:pPr>
      <w:r w:rsidRPr="0061543F">
        <w:rPr>
          <w:szCs w:val="24"/>
        </w:rPr>
        <w:t xml:space="preserve">сущность предпринимательства, его виды, значение малого бизнеса для экономики страны, меры господдержки малому бизнесу, виды предпринимательских рисков и методы их минимизации; 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классификацию  хозяйствующих субъектов в рыночной экономике по признакам;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цели и задачи организации ресторанного бизнеса,</w:t>
      </w:r>
      <w:r w:rsidRPr="0061543F">
        <w:rPr>
          <w:rFonts w:ascii="Times New Roman" w:hAnsi="Times New Roman"/>
        </w:rPr>
        <w:t xml:space="preserve"> понятие концепции организации питания</w:t>
      </w:r>
      <w:r w:rsidRPr="0061543F">
        <w:rPr>
          <w:rStyle w:val="FontStyle28"/>
        </w:rPr>
        <w:t>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этапы регистрации и порядок ликвидации организаций, понятие банкротства, его признаки и методы предотвращения;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Fonts w:ascii="Times New Roman" w:hAnsi="Times New Roman"/>
        </w:rPr>
      </w:pPr>
      <w:r w:rsidRPr="0061543F">
        <w:rPr>
          <w:rFonts w:ascii="Times New Roman" w:hAnsi="Times New Roman"/>
        </w:rPr>
        <w:t>факторы  внешней среды  организации питания, элементы ее внутренней среды и методики  оценки  влияния факторов внешней среды на хозяйственную деятельность организации питания (SWOT- анализ);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Fonts w:ascii="Times New Roman" w:hAnsi="Times New Roman"/>
        </w:rPr>
        <w:t>функции и задачи бухгалтерии  как структурного подразделения предприятия, организацию учета на предприятии питания, объекты учета, основные принципы, формы ведения бухгалтерского учета, реквизиты первичных документов, их классификацию, требования к оформлению документов, права и обязанности главного бухгалтера организации питания, понятие инвентаризации;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tabs>
          <w:tab w:val="left" w:pos="6804"/>
        </w:tabs>
        <w:ind w:left="430"/>
        <w:jc w:val="both"/>
        <w:rPr>
          <w:rStyle w:val="FontStyle28"/>
        </w:rPr>
      </w:pPr>
      <w:r w:rsidRPr="0061543F">
        <w:rPr>
          <w:rStyle w:val="FontStyle28"/>
        </w:rPr>
        <w:t xml:space="preserve">виды экономических ресурсов (оборотные и </w:t>
      </w:r>
      <w:proofErr w:type="spellStart"/>
      <w:r w:rsidRPr="0061543F">
        <w:rPr>
          <w:rStyle w:val="FontStyle28"/>
        </w:rPr>
        <w:t>внеоборотные</w:t>
      </w:r>
      <w:proofErr w:type="spellEnd"/>
      <w:r w:rsidRPr="0061543F">
        <w:rPr>
          <w:rStyle w:val="FontStyle28"/>
        </w:rPr>
        <w:t xml:space="preserve"> активы, трудовые ресурсы), используемых организацией ресторанного бизнеса и методы определения эффективности их использования;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Fonts w:ascii="Times New Roman" w:hAnsi="Times New Roman"/>
        </w:rPr>
      </w:pPr>
      <w:r w:rsidRPr="0061543F">
        <w:rPr>
          <w:rFonts w:ascii="Times New Roman" w:hAnsi="Times New Roman"/>
        </w:rPr>
        <w:t>понятие и виды товарных запасов,  их  роль  в общественном питании, понятие товарооборачиваемости, абсолютные и относительные показатели измерения товарных запасов, методику анализа  товарных запасов предприятий питания;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Fonts w:ascii="Times New Roman" w:hAnsi="Times New Roman"/>
        </w:rPr>
      </w:pPr>
      <w:r w:rsidRPr="0061543F">
        <w:rPr>
          <w:rFonts w:ascii="Times New Roman" w:hAnsi="Times New Roman"/>
        </w:rPr>
        <w:t>понятие продуктового баланса организации питания,  методику  планирования поступления товарных запасов   с помощью  показателей продуктового баланса;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Fonts w:ascii="Times New Roman" w:hAnsi="Times New Roman"/>
        </w:rPr>
      </w:pPr>
      <w:r w:rsidRPr="0061543F">
        <w:rPr>
          <w:rFonts w:ascii="Times New Roman" w:hAnsi="Times New Roman"/>
        </w:rPr>
        <w:lastRenderedPageBreak/>
        <w:t>источники снабжения сырьём, продуктами и тарой,  учет сырья, продуктов и тары в кладовых предприятий общественного питания, документы, используемые в кладовых предприятия; товарную книгу, списание товарных потерь,  отчет материально - ответственных лиц,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Fonts w:ascii="Times New Roman" w:hAnsi="Times New Roman"/>
        </w:rPr>
      </w:pPr>
      <w:r w:rsidRPr="0061543F">
        <w:rPr>
          <w:rFonts w:ascii="Times New Roman" w:hAnsi="Times New Roman"/>
        </w:rPr>
        <w:t xml:space="preserve">учет реализации продукции собственного производства и полуфабрикатов; 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Fonts w:ascii="Times New Roman" w:hAnsi="Times New Roman"/>
        </w:rPr>
      </w:pPr>
      <w:r w:rsidRPr="0061543F">
        <w:rPr>
          <w:rFonts w:ascii="Times New Roman" w:hAnsi="Times New Roman"/>
        </w:rPr>
        <w:t>понятия «производственная мощность» и  «производственная программа предприятия», их содержание, назначение, факторы формирования производственной программы, исходные данные для её экономического обоснования и анализа выполнения, методику расчета  пропускной способности зала и коэффициента её использования;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tabs>
          <w:tab w:val="left" w:pos="6804"/>
        </w:tabs>
        <w:ind w:left="430"/>
        <w:jc w:val="both"/>
        <w:rPr>
          <w:rFonts w:ascii="Times New Roman" w:hAnsi="Times New Roman"/>
        </w:rPr>
      </w:pPr>
      <w:r w:rsidRPr="0061543F">
        <w:rPr>
          <w:rFonts w:ascii="Times New Roman" w:hAnsi="Times New Roman"/>
        </w:rPr>
        <w:t>требования к реализации продукции общественного питания;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tabs>
          <w:tab w:val="left" w:pos="6804"/>
        </w:tabs>
        <w:ind w:left="430"/>
        <w:jc w:val="both"/>
        <w:rPr>
          <w:rStyle w:val="FontStyle28"/>
        </w:rPr>
      </w:pPr>
      <w:r w:rsidRPr="0061543F">
        <w:rPr>
          <w:rFonts w:ascii="Times New Roman" w:hAnsi="Times New Roman"/>
        </w:rPr>
        <w:t>количественный и качественный состав персонала организации;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tabs>
          <w:tab w:val="left" w:pos="6804"/>
        </w:tabs>
        <w:ind w:left="430"/>
        <w:jc w:val="both"/>
        <w:rPr>
          <w:rStyle w:val="FontStyle28"/>
        </w:rPr>
      </w:pPr>
      <w:r w:rsidRPr="0061543F">
        <w:rPr>
          <w:rFonts w:ascii="Times New Roman" w:hAnsi="Times New Roman"/>
        </w:rPr>
        <w:t>показатели и резервы роста производительности труда на предприятиях питания, понятие нормирования труда;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формы и системы оплаты труда, виды гарантий, компенсаций и удержаний из заработной платы;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состав издержек производства и обращения организаций  ресторанного бизнеса;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механизмы ценообразования на продукцию (услуги) организаций  ресторанного бизнеса;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основные показатели деятельности предприятий общественного питания и методы их расчета;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 xml:space="preserve">понятие товарооборота, дохода, прибыли и рентабельности </w:t>
      </w:r>
      <w:proofErr w:type="spellStart"/>
      <w:r w:rsidRPr="0061543F">
        <w:rPr>
          <w:rStyle w:val="FontStyle28"/>
        </w:rPr>
        <w:t>предприя</w:t>
      </w:r>
      <w:proofErr w:type="spellEnd"/>
      <w:r w:rsidRPr="0061543F">
        <w:rPr>
          <w:rStyle w:val="FontStyle28"/>
        </w:rPr>
        <w:t>, факторы, влияющие на них, методику расчета, планирования, анализа;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Fonts w:ascii="Times New Roman" w:hAnsi="Times New Roman"/>
        </w:rPr>
      </w:pPr>
      <w:r w:rsidRPr="0061543F">
        <w:rPr>
          <w:rFonts w:ascii="Times New Roman" w:hAnsi="Times New Roman"/>
        </w:rPr>
        <w:t>сущность, виды и функции кредита, принципы кредитования предприятий, виды кредитов, методику расчета процентов за пользование банковским кредитом, уплачиваемых предприятием банку;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Fonts w:ascii="Times New Roman" w:hAnsi="Times New Roman"/>
        </w:rPr>
      </w:pPr>
      <w:r w:rsidRPr="0061543F">
        <w:rPr>
          <w:rFonts w:ascii="Times New Roman" w:hAnsi="Times New Roman"/>
        </w:rPr>
        <w:t>налоговую систему РФ: понятие, основные элементы, виды налогов и отчислений, уплачиваемых  организациями ресторанного бизнеса  в государственный бюджет и в  государственные внебюджетные фонды, методику их расчета;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Fonts w:ascii="Times New Roman" w:hAnsi="Times New Roman"/>
        </w:rPr>
        <w:t xml:space="preserve">понятие </w:t>
      </w:r>
      <w:proofErr w:type="spellStart"/>
      <w:r w:rsidRPr="0061543F">
        <w:rPr>
          <w:rFonts w:ascii="Times New Roman" w:hAnsi="Times New Roman"/>
        </w:rPr>
        <w:t>бизнес-планирования</w:t>
      </w:r>
      <w:proofErr w:type="spellEnd"/>
      <w:r w:rsidRPr="0061543F">
        <w:rPr>
          <w:rFonts w:ascii="Times New Roman" w:hAnsi="Times New Roman"/>
        </w:rPr>
        <w:t>, виды и разделы бизнес-плана;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сущность, цели, основные принципы и функции менеджмента (планирование, организация, мотивация, контроль, коммуникация и принятие управленческих решений), особенности менеджмента в области профессиональной деятельности;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стили управления;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способы организации работы коллектива, виды и методы мотивации персонала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правила  делового общения в коллективе;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сущность, цели, основные принципы и функции маркетинга;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понятие сегментация рынка;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Style w:val="FontStyle28"/>
        </w:rPr>
      </w:pPr>
      <w:r w:rsidRPr="0061543F">
        <w:rPr>
          <w:rStyle w:val="FontStyle28"/>
        </w:rPr>
        <w:t>методы проведения маркетинговых исследований;</w:t>
      </w:r>
    </w:p>
    <w:p w:rsidR="00E03C6D" w:rsidRPr="0061543F" w:rsidRDefault="00E03C6D" w:rsidP="0061543F">
      <w:pPr>
        <w:pStyle w:val="Style7"/>
        <w:widowControl/>
        <w:numPr>
          <w:ilvl w:val="0"/>
          <w:numId w:val="14"/>
        </w:numPr>
        <w:ind w:left="430"/>
        <w:jc w:val="both"/>
        <w:rPr>
          <w:rFonts w:ascii="Times New Roman" w:hAnsi="Times New Roman"/>
        </w:rPr>
      </w:pPr>
      <w:r w:rsidRPr="0061543F">
        <w:rPr>
          <w:rFonts w:ascii="Times New Roman" w:hAnsi="Times New Roman"/>
        </w:rPr>
        <w:t>понятие товарной, ценовой, сбытовой, коммуникационной  политики организации питания (комплекс маркетинга);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sz w:val="24"/>
          <w:szCs w:val="24"/>
        </w:rPr>
        <w:t>организацию управления маркетинговой деятельностью в организации ресторанного бизнеса</w:t>
      </w:r>
    </w:p>
    <w:p w:rsidR="00E03C6D" w:rsidRPr="0061543F" w:rsidRDefault="00E03C6D" w:rsidP="0061543F">
      <w:pPr>
        <w:tabs>
          <w:tab w:val="left" w:pos="5760"/>
        </w:tabs>
        <w:rPr>
          <w:sz w:val="24"/>
          <w:szCs w:val="24"/>
        </w:rPr>
      </w:pPr>
      <w:r w:rsidRPr="0061543F">
        <w:rPr>
          <w:sz w:val="24"/>
          <w:szCs w:val="24"/>
        </w:rPr>
        <w:tab/>
      </w:r>
    </w:p>
    <w:p w:rsidR="00E03C6D" w:rsidRPr="0061543F" w:rsidRDefault="00E03C6D" w:rsidP="0061543F">
      <w:pPr>
        <w:ind w:firstLine="660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2.1. Объем учебной дисциплины и виды учебной работы</w:t>
      </w: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47"/>
        <w:gridCol w:w="1275"/>
      </w:tblGrid>
      <w:tr w:rsidR="00E03C6D" w:rsidRPr="0061543F" w:rsidTr="0036727E">
        <w:trPr>
          <w:trHeight w:val="49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03C6D" w:rsidRPr="0061543F" w:rsidTr="0036727E">
        <w:trPr>
          <w:trHeight w:val="245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jc w:val="center"/>
              <w:rPr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96</w:t>
            </w:r>
          </w:p>
        </w:tc>
      </w:tr>
      <w:tr w:rsidR="00E03C6D" w:rsidRPr="0061543F" w:rsidTr="0036727E">
        <w:trPr>
          <w:trHeight w:val="276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jc w:val="center"/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95</w:t>
            </w:r>
          </w:p>
        </w:tc>
      </w:tr>
      <w:tr w:rsidR="00E03C6D" w:rsidRPr="0061543F" w:rsidTr="0036727E">
        <w:trPr>
          <w:trHeight w:val="281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в том числе: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03C6D" w:rsidRPr="0061543F" w:rsidTr="0036727E">
        <w:trPr>
          <w:trHeight w:val="257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jc w:val="center"/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54</w:t>
            </w:r>
          </w:p>
        </w:tc>
      </w:tr>
      <w:tr w:rsidR="00E03C6D" w:rsidRPr="0061543F" w:rsidTr="0036727E">
        <w:trPr>
          <w:trHeight w:val="26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jc w:val="center"/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-</w:t>
            </w:r>
          </w:p>
        </w:tc>
      </w:tr>
      <w:tr w:rsidR="00E03C6D" w:rsidRPr="0061543F" w:rsidTr="0036727E">
        <w:trPr>
          <w:trHeight w:val="237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jc w:val="center"/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42</w:t>
            </w:r>
          </w:p>
        </w:tc>
      </w:tr>
      <w:tr w:rsidR="00E03C6D" w:rsidRPr="0061543F" w:rsidTr="0036727E">
        <w:trPr>
          <w:trHeight w:val="241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lastRenderedPageBreak/>
              <w:t>курсовая работа (проект) (если предусмотрено)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jc w:val="center"/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-</w:t>
            </w:r>
          </w:p>
        </w:tc>
      </w:tr>
      <w:tr w:rsidR="00E03C6D" w:rsidRPr="0061543F" w:rsidTr="0036727E">
        <w:trPr>
          <w:trHeight w:val="231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suppressAutoHyphens/>
              <w:ind w:left="142"/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03C6D" w:rsidRPr="0061543F" w:rsidTr="0036727E">
        <w:trPr>
          <w:trHeight w:val="22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suppressAutoHyphens/>
              <w:ind w:left="142"/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jc w:val="center"/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1</w:t>
            </w:r>
          </w:p>
        </w:tc>
      </w:tr>
      <w:tr w:rsidR="00E03C6D" w:rsidRPr="0061543F" w:rsidTr="0036727E">
        <w:trPr>
          <w:trHeight w:val="211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suppressAutoHyphens/>
              <w:ind w:left="142"/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 xml:space="preserve">Промежуточная аттестация  дифференцированный зачет 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  <w:sectPr w:rsidR="00E03C6D" w:rsidRPr="0061543F" w:rsidSect="0061614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lastRenderedPageBreak/>
        <w:t xml:space="preserve">АННОТАЦИЯ К ПРОГРАММЕ 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учебной дисциплины  ОП. 06  Правовые  основы  профессиональной деятельности  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</w:t>
      </w:r>
      <w:r w:rsidRPr="0061543F">
        <w:rPr>
          <w:rFonts w:ascii="Times New Roman" w:hAnsi="Times New Roman" w:cs="Times New Roman"/>
          <w:sz w:val="24"/>
          <w:szCs w:val="24"/>
        </w:rPr>
        <w:t>, освоивший образовательную программу, должен обладать следующими общими компетенциями (далее - ОК):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03C6D" w:rsidRPr="0061543F" w:rsidRDefault="00E03C6D" w:rsidP="0061543F">
      <w:pPr>
        <w:pStyle w:val="20"/>
        <w:shd w:val="clear" w:color="auto" w:fill="auto"/>
        <w:tabs>
          <w:tab w:val="left" w:pos="117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Обучающийся,  освоивший образовательную программу, должен обладать профессиональными компетенциями (далее - ПК), 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2011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с 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E03C6D" w:rsidRPr="0061543F" w:rsidRDefault="00E03C6D" w:rsidP="0061543F">
      <w:pPr>
        <w:pStyle w:val="a8"/>
        <w:numPr>
          <w:ilvl w:val="0"/>
          <w:numId w:val="15"/>
        </w:numPr>
        <w:spacing w:before="0" w:after="0"/>
        <w:ind w:left="431" w:right="-20"/>
        <w:contextualSpacing/>
        <w:jc w:val="both"/>
        <w:rPr>
          <w:szCs w:val="24"/>
        </w:rPr>
      </w:pPr>
      <w:r w:rsidRPr="0061543F">
        <w:rPr>
          <w:position w:val="-1"/>
          <w:szCs w:val="24"/>
        </w:rPr>
        <w:t xml:space="preserve">использовать необходимые </w:t>
      </w:r>
      <w:r w:rsidRPr="0061543F">
        <w:rPr>
          <w:w w:val="106"/>
          <w:position w:val="-1"/>
          <w:szCs w:val="24"/>
        </w:rPr>
        <w:t>нормативно-правовые документы;</w:t>
      </w:r>
    </w:p>
    <w:p w:rsidR="00E03C6D" w:rsidRPr="0061543F" w:rsidRDefault="00E03C6D" w:rsidP="0061543F">
      <w:pPr>
        <w:pStyle w:val="a8"/>
        <w:numPr>
          <w:ilvl w:val="0"/>
          <w:numId w:val="15"/>
        </w:numPr>
        <w:spacing w:before="0" w:after="0"/>
        <w:ind w:left="431" w:right="43"/>
        <w:contextualSpacing/>
        <w:jc w:val="both"/>
        <w:rPr>
          <w:szCs w:val="24"/>
        </w:rPr>
      </w:pPr>
      <w:r w:rsidRPr="0061543F">
        <w:rPr>
          <w:szCs w:val="24"/>
        </w:rPr>
        <w:t xml:space="preserve">защищать свои права в соответствии с </w:t>
      </w:r>
      <w:r w:rsidRPr="0061543F">
        <w:rPr>
          <w:w w:val="106"/>
          <w:szCs w:val="24"/>
        </w:rPr>
        <w:t xml:space="preserve">гражданским, гражданско-процессуальным </w:t>
      </w:r>
      <w:r w:rsidRPr="0061543F">
        <w:rPr>
          <w:szCs w:val="24"/>
        </w:rPr>
        <w:t xml:space="preserve">и трудовым </w:t>
      </w:r>
      <w:r w:rsidRPr="0061543F">
        <w:rPr>
          <w:w w:val="105"/>
          <w:szCs w:val="24"/>
        </w:rPr>
        <w:t>законодательством;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  <w:r w:rsidRPr="0061543F">
        <w:rPr>
          <w:w w:val="108"/>
          <w:sz w:val="24"/>
          <w:szCs w:val="24"/>
        </w:rPr>
        <w:t xml:space="preserve">анализировать </w:t>
      </w:r>
      <w:r w:rsidRPr="0061543F">
        <w:rPr>
          <w:sz w:val="24"/>
          <w:szCs w:val="24"/>
        </w:rPr>
        <w:t xml:space="preserve">и оценивать результаты и последствия деятельности </w:t>
      </w:r>
      <w:r w:rsidRPr="0061543F">
        <w:rPr>
          <w:w w:val="106"/>
          <w:sz w:val="24"/>
          <w:szCs w:val="24"/>
        </w:rPr>
        <w:t xml:space="preserve">(бездействия) </w:t>
      </w:r>
      <w:r w:rsidRPr="0061543F">
        <w:rPr>
          <w:sz w:val="24"/>
          <w:szCs w:val="24"/>
        </w:rPr>
        <w:t xml:space="preserve">с </w:t>
      </w:r>
      <w:r w:rsidRPr="0061543F">
        <w:rPr>
          <w:w w:val="107"/>
          <w:sz w:val="24"/>
          <w:szCs w:val="24"/>
        </w:rPr>
        <w:t>пр</w:t>
      </w:r>
      <w:r w:rsidRPr="0061543F">
        <w:rPr>
          <w:spacing w:val="-1"/>
          <w:w w:val="107"/>
          <w:sz w:val="24"/>
          <w:szCs w:val="24"/>
        </w:rPr>
        <w:t>а</w:t>
      </w:r>
      <w:r w:rsidRPr="0061543F">
        <w:rPr>
          <w:sz w:val="24"/>
          <w:szCs w:val="24"/>
        </w:rPr>
        <w:t xml:space="preserve">вовой точки </w:t>
      </w:r>
      <w:r w:rsidRPr="0061543F">
        <w:rPr>
          <w:w w:val="108"/>
          <w:sz w:val="24"/>
          <w:szCs w:val="24"/>
        </w:rPr>
        <w:t>зрения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E03C6D" w:rsidRPr="0061543F" w:rsidRDefault="00E03C6D" w:rsidP="0061543F">
      <w:pPr>
        <w:ind w:firstLine="660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2.1. Объем учебной дисциплины и виды учебной работы</w:t>
      </w: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47"/>
        <w:gridCol w:w="1275"/>
      </w:tblGrid>
      <w:tr w:rsidR="00E03C6D" w:rsidRPr="0061543F" w:rsidTr="0036727E">
        <w:trPr>
          <w:trHeight w:val="49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Объем часов</w:t>
            </w:r>
          </w:p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</w:p>
        </w:tc>
      </w:tr>
      <w:tr w:rsidR="00E03C6D" w:rsidRPr="0061543F" w:rsidTr="0036727E">
        <w:trPr>
          <w:trHeight w:val="49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lastRenderedPageBreak/>
              <w:t>Объем образовательной программы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32</w:t>
            </w:r>
          </w:p>
        </w:tc>
      </w:tr>
      <w:tr w:rsidR="00E03C6D" w:rsidRPr="0061543F" w:rsidTr="0036727E">
        <w:trPr>
          <w:trHeight w:val="49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31</w:t>
            </w:r>
          </w:p>
        </w:tc>
      </w:tr>
      <w:tr w:rsidR="00E03C6D" w:rsidRPr="0061543F" w:rsidTr="0036727E">
        <w:trPr>
          <w:trHeight w:val="490"/>
        </w:trPr>
        <w:tc>
          <w:tcPr>
            <w:tcW w:w="5000" w:type="pct"/>
            <w:gridSpan w:val="2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в том числе:</w:t>
            </w:r>
          </w:p>
        </w:tc>
      </w:tr>
      <w:tr w:rsidR="00E03C6D" w:rsidRPr="0061543F" w:rsidTr="0036727E">
        <w:trPr>
          <w:trHeight w:val="49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27</w:t>
            </w:r>
          </w:p>
        </w:tc>
      </w:tr>
      <w:tr w:rsidR="00E03C6D" w:rsidRPr="0061543F" w:rsidTr="0036727E">
        <w:trPr>
          <w:trHeight w:val="49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-</w:t>
            </w:r>
          </w:p>
        </w:tc>
      </w:tr>
      <w:tr w:rsidR="00E03C6D" w:rsidRPr="0061543F" w:rsidTr="0036727E">
        <w:trPr>
          <w:trHeight w:val="49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5</w:t>
            </w:r>
          </w:p>
        </w:tc>
      </w:tr>
      <w:tr w:rsidR="00E03C6D" w:rsidRPr="0061543F" w:rsidTr="0036727E">
        <w:trPr>
          <w:trHeight w:val="49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-</w:t>
            </w:r>
          </w:p>
        </w:tc>
      </w:tr>
      <w:tr w:rsidR="00E03C6D" w:rsidRPr="0061543F" w:rsidTr="0036727E">
        <w:trPr>
          <w:trHeight w:val="49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suppressAutoHyphens/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</w:p>
        </w:tc>
      </w:tr>
      <w:tr w:rsidR="00E03C6D" w:rsidRPr="0061543F" w:rsidTr="0036727E">
        <w:trPr>
          <w:trHeight w:val="49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suppressAutoHyphens/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1</w:t>
            </w:r>
          </w:p>
        </w:tc>
      </w:tr>
      <w:tr w:rsidR="00E03C6D" w:rsidRPr="0061543F" w:rsidTr="0036727E">
        <w:trPr>
          <w:trHeight w:val="490"/>
        </w:trPr>
        <w:tc>
          <w:tcPr>
            <w:tcW w:w="4316" w:type="pct"/>
            <w:vAlign w:val="center"/>
          </w:tcPr>
          <w:p w:rsidR="00E03C6D" w:rsidRPr="0061543F" w:rsidRDefault="00E03C6D" w:rsidP="0061543F">
            <w:pPr>
              <w:suppressAutoHyphens/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 xml:space="preserve">Итоговая   аттестация дифференцированный зачет </w:t>
            </w:r>
          </w:p>
        </w:tc>
        <w:tc>
          <w:tcPr>
            <w:tcW w:w="684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</w:p>
        </w:tc>
      </w:tr>
    </w:tbl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АННОТАЦИЯ К ПРОГРАММЕ 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учебной дисциплины  ОП. 07  </w:t>
      </w:r>
      <w:r w:rsidRPr="0061543F">
        <w:rPr>
          <w:sz w:val="24"/>
          <w:szCs w:val="24"/>
        </w:rPr>
        <w:t>Информационные технологии в профессиональной деятельности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</w:t>
      </w:r>
      <w:r w:rsidRPr="0061543F">
        <w:rPr>
          <w:rFonts w:ascii="Times New Roman" w:hAnsi="Times New Roman" w:cs="Times New Roman"/>
          <w:sz w:val="24"/>
          <w:szCs w:val="24"/>
        </w:rPr>
        <w:t>, освоивший образовательную программу, должен обладать следующими общими компетенциями (далее - ОК):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03C6D" w:rsidRPr="0061543F" w:rsidRDefault="00E03C6D" w:rsidP="0061543F">
      <w:pPr>
        <w:pStyle w:val="20"/>
        <w:shd w:val="clear" w:color="auto" w:fill="auto"/>
        <w:tabs>
          <w:tab w:val="left" w:pos="117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Обучающийся,  освоивший образовательную программу, должен обладать профессиональными компетенциями (далее - ПК), 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lastRenderedPageBreak/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 пользоваться современными средствами связи и оргтехникой; обрабатывать текстовую и табличную информацию;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 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 обеспечивать информационную безопасность;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применять антивирусные средства защиты информации;</w:t>
      </w:r>
    </w:p>
    <w:p w:rsidR="00E03C6D" w:rsidRPr="0061543F" w:rsidRDefault="00E03C6D" w:rsidP="0061543F">
      <w:pPr>
        <w:pStyle w:val="a8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31"/>
        <w:contextualSpacing/>
        <w:jc w:val="both"/>
        <w:rPr>
          <w:b/>
          <w:szCs w:val="24"/>
        </w:rPr>
      </w:pPr>
      <w:r w:rsidRPr="0061543F">
        <w:rPr>
          <w:szCs w:val="24"/>
        </w:rPr>
        <w:t>осуществлять поиск необходимой информации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основные понятия автоматизированной обработки информации; 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общий состав и структуру персональных компьютеров и вычислительных систем; 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базовые системные программные продукты в области профессиональной деятельности;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 </w:t>
      </w:r>
    </w:p>
    <w:p w:rsidR="00E03C6D" w:rsidRPr="0061543F" w:rsidRDefault="00E03C6D" w:rsidP="0061543F">
      <w:pPr>
        <w:tabs>
          <w:tab w:val="left" w:pos="5760"/>
        </w:tabs>
        <w:rPr>
          <w:sz w:val="24"/>
          <w:szCs w:val="24"/>
        </w:rPr>
      </w:pPr>
      <w:r w:rsidRPr="0061543F">
        <w:rPr>
          <w:sz w:val="24"/>
          <w:szCs w:val="24"/>
        </w:rPr>
        <w:t>основные методы и приемы обеспечения информационной безопасности</w:t>
      </w:r>
      <w:r w:rsidRPr="0061543F">
        <w:rPr>
          <w:sz w:val="24"/>
          <w:szCs w:val="24"/>
        </w:rPr>
        <w:tab/>
      </w:r>
    </w:p>
    <w:p w:rsidR="00E03C6D" w:rsidRPr="0061543F" w:rsidRDefault="00E03C6D" w:rsidP="0061543F">
      <w:pPr>
        <w:ind w:firstLine="660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50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944"/>
      </w:tblGrid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Объем часов</w:t>
            </w:r>
          </w:p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96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96</w:t>
            </w:r>
          </w:p>
        </w:tc>
      </w:tr>
      <w:tr w:rsidR="00E03C6D" w:rsidRPr="0061543F" w:rsidTr="0036727E">
        <w:trPr>
          <w:trHeight w:val="490"/>
        </w:trPr>
        <w:tc>
          <w:tcPr>
            <w:tcW w:w="5000" w:type="pct"/>
            <w:gridSpan w:val="2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в том числе: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24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-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72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-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47" w:type="pct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-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547" w:type="pct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1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 xml:space="preserve">Итоговая аттестация  дифференцированный зачет </w:t>
            </w:r>
          </w:p>
        </w:tc>
        <w:tc>
          <w:tcPr>
            <w:tcW w:w="547" w:type="pct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</w:p>
        </w:tc>
      </w:tr>
    </w:tbl>
    <w:p w:rsidR="00E03C6D" w:rsidRPr="0061543F" w:rsidRDefault="00E03C6D" w:rsidP="0061543F">
      <w:pPr>
        <w:ind w:firstLine="660"/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АННОТАЦИЯ К ПРОГРАММЕ 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lastRenderedPageBreak/>
        <w:t xml:space="preserve">учебной дисциплины  ОП.   08 </w:t>
      </w:r>
      <w:r w:rsidRPr="0061543F">
        <w:rPr>
          <w:sz w:val="24"/>
          <w:szCs w:val="24"/>
        </w:rPr>
        <w:t xml:space="preserve">  Охрана труда  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</w:t>
      </w:r>
      <w:r w:rsidRPr="0061543F">
        <w:rPr>
          <w:rFonts w:ascii="Times New Roman" w:hAnsi="Times New Roman" w:cs="Times New Roman"/>
          <w:sz w:val="24"/>
          <w:szCs w:val="24"/>
        </w:rPr>
        <w:t>, освоивший образовательную программу, должен обладать следующими общими компетенциями (далее - ОК):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03C6D" w:rsidRPr="0061543F" w:rsidRDefault="00E03C6D" w:rsidP="0061543F">
      <w:pPr>
        <w:pStyle w:val="20"/>
        <w:shd w:val="clear" w:color="auto" w:fill="auto"/>
        <w:tabs>
          <w:tab w:val="left" w:pos="117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Обучающийся,  освоивший образовательную программу, должен обладать профессиональными компетенциями (далее - ПК), 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2.7. Осуществлять приготовление, творческое оформление и подготовку к реализации горячих блюд из мяса, домашней птицы, дичи и кролика сложного </w:t>
      </w:r>
      <w:r w:rsidRPr="0061543F">
        <w:rPr>
          <w:rFonts w:ascii="Times New Roman" w:hAnsi="Times New Roman" w:cs="Times New Roman"/>
          <w:sz w:val="24"/>
          <w:szCs w:val="24"/>
        </w:rPr>
        <w:lastRenderedPageBreak/>
        <w:t>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 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 различных</w:t>
      </w:r>
      <w:r w:rsidRPr="0061543F">
        <w:rPr>
          <w:rFonts w:ascii="Times New Roman" w:hAnsi="Times New Roman" w:cs="Times New Roman"/>
          <w:sz w:val="24"/>
          <w:szCs w:val="24"/>
        </w:rPr>
        <w:tab/>
        <w:t>категорий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850"/>
          <w:tab w:val="left" w:pos="6557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 с учетом</w:t>
      </w:r>
      <w:r w:rsidRPr="0061543F">
        <w:rPr>
          <w:rFonts w:ascii="Times New Roman" w:hAnsi="Times New Roman" w:cs="Times New Roman"/>
          <w:sz w:val="24"/>
          <w:szCs w:val="24"/>
        </w:rPr>
        <w:tab/>
        <w:t>потребностей</w:t>
      </w:r>
      <w:r w:rsidRPr="0061543F">
        <w:rPr>
          <w:rFonts w:ascii="Times New Roman" w:hAnsi="Times New Roman" w:cs="Times New Roman"/>
          <w:sz w:val="24"/>
          <w:szCs w:val="24"/>
        </w:rPr>
        <w:tab/>
        <w:t>различных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51"/>
          <w:tab w:val="right" w:pos="6501"/>
          <w:tab w:val="left" w:pos="6649"/>
          <w:tab w:val="left" w:pos="8070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</w:t>
      </w:r>
      <w:r w:rsidRPr="0061543F">
        <w:rPr>
          <w:rFonts w:ascii="Times New Roman" w:hAnsi="Times New Roman" w:cs="Times New Roman"/>
          <w:sz w:val="24"/>
          <w:szCs w:val="24"/>
        </w:rPr>
        <w:tab/>
        <w:t>нерыбного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водного сырья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2896"/>
          <w:tab w:val="left" w:pos="3970"/>
          <w:tab w:val="right" w:pos="6501"/>
          <w:tab w:val="left" w:pos="6649"/>
          <w:tab w:val="left" w:pos="8012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</w:t>
      </w:r>
      <w:r w:rsidRPr="0061543F">
        <w:rPr>
          <w:rFonts w:ascii="Times New Roman" w:hAnsi="Times New Roman" w:cs="Times New Roman"/>
          <w:sz w:val="24"/>
          <w:szCs w:val="24"/>
        </w:rPr>
        <w:tab/>
        <w:t>домашней</w:t>
      </w:r>
      <w:r w:rsidRPr="0061543F">
        <w:rPr>
          <w:rFonts w:ascii="Times New Roman" w:hAnsi="Times New Roman" w:cs="Times New Roman"/>
          <w:sz w:val="24"/>
          <w:szCs w:val="24"/>
        </w:rPr>
        <w:tab/>
        <w:t>птицы, дичи</w:t>
      </w:r>
      <w:r w:rsidRPr="0061543F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61543F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61543F">
        <w:rPr>
          <w:rFonts w:ascii="Times New Roman" w:hAnsi="Times New Roman" w:cs="Times New Roman"/>
          <w:sz w:val="24"/>
          <w:szCs w:val="24"/>
        </w:rPr>
        <w:tab/>
        <w:t>с</w:t>
      </w:r>
      <w:r w:rsidRPr="0061543F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137"/>
          <w:tab w:val="left" w:pos="2011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</w:t>
      </w:r>
      <w:r w:rsidRPr="0061543F">
        <w:rPr>
          <w:rFonts w:ascii="Times New Roman" w:hAnsi="Times New Roman" w:cs="Times New Roman"/>
          <w:sz w:val="24"/>
          <w:szCs w:val="24"/>
        </w:rPr>
        <w:tab/>
        <w:t>закусок,</w:t>
      </w:r>
      <w:r w:rsidRPr="0061543F">
        <w:rPr>
          <w:rFonts w:ascii="Times New Roman" w:hAnsi="Times New Roman" w:cs="Times New Roman"/>
          <w:sz w:val="24"/>
          <w:szCs w:val="24"/>
        </w:rPr>
        <w:tab/>
        <w:t>в том числе</w:t>
      </w:r>
      <w:r w:rsidRPr="0061543F">
        <w:rPr>
          <w:rFonts w:ascii="Times New Roman" w:hAnsi="Times New Roman" w:cs="Times New Roman"/>
          <w:sz w:val="24"/>
          <w:szCs w:val="24"/>
        </w:rPr>
        <w:tab/>
        <w:t>авторских,</w:t>
      </w:r>
      <w:r w:rsidRPr="006154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</w:t>
      </w:r>
      <w:r w:rsidRPr="0061543F">
        <w:rPr>
          <w:rFonts w:ascii="Times New Roman" w:hAnsi="Times New Roman" w:cs="Times New Roman"/>
          <w:sz w:val="24"/>
          <w:szCs w:val="24"/>
        </w:rPr>
        <w:tab/>
        <w:t>с учетом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5.3. Осуществлять приготовление, творческое оформление, подготовку к реализации хлебобулочных изделий и праздничного хлеба сложного ассортимента с </w:t>
      </w:r>
      <w:r w:rsidRPr="0061543F">
        <w:rPr>
          <w:rFonts w:ascii="Times New Roman" w:hAnsi="Times New Roman" w:cs="Times New Roman"/>
          <w:sz w:val="24"/>
          <w:szCs w:val="24"/>
        </w:rPr>
        <w:lastRenderedPageBreak/>
        <w:t>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proofErr w:type="spellStart"/>
      <w:r w:rsidRPr="0061543F">
        <w:rPr>
          <w:rStyle w:val="21"/>
          <w:rFonts w:ascii="Times New Roman" w:hAnsi="Times New Roman" w:cs="Times New Roman"/>
          <w:sz w:val="24"/>
          <w:szCs w:val="24"/>
        </w:rPr>
        <w:t>Пк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 xml:space="preserve">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 w:rsidRPr="0061543F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61543F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-участвовать в аттестации рабочих мест по условиям труда, в т. ч. оценивать условия труда и уровень </w:t>
      </w:r>
      <w:proofErr w:type="spellStart"/>
      <w:r w:rsidRPr="0061543F">
        <w:rPr>
          <w:sz w:val="24"/>
          <w:szCs w:val="24"/>
        </w:rPr>
        <w:t>травмобезопасности</w:t>
      </w:r>
      <w:proofErr w:type="spellEnd"/>
      <w:r w:rsidRPr="0061543F">
        <w:rPr>
          <w:sz w:val="24"/>
          <w:szCs w:val="24"/>
        </w:rPr>
        <w:t>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-проводить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-разъяснять подчиненным работникам (персоналу) содержание установленных требований охраны труда;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-вырабатывать и контролировать навыки, необходимые для достижения требуемого уровня безопасности труда;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  <w:r w:rsidRPr="0061543F">
        <w:rPr>
          <w:sz w:val="24"/>
          <w:szCs w:val="24"/>
        </w:rPr>
        <w:t>-вести документацию установленного образца по охране труда, соблюдать сроки ее заполнения и условия хранения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-системы управления охраной труда в организации;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 xml:space="preserve">-обязанности работников в области охраны труда; 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E03C6D" w:rsidRPr="0061543F" w:rsidRDefault="00E03C6D" w:rsidP="0061543F">
      <w:pPr>
        <w:ind w:firstLine="709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-порядок и периодичность инструктирования подчиненных работников (персонала);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sz w:val="24"/>
          <w:szCs w:val="24"/>
        </w:rPr>
        <w:t>-порядок хранения и использования средств коллективной и индивидуальной защиты</w:t>
      </w:r>
    </w:p>
    <w:p w:rsidR="00E03C6D" w:rsidRPr="0061543F" w:rsidRDefault="00E03C6D" w:rsidP="0061543F">
      <w:pPr>
        <w:ind w:firstLine="660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2.1. Объем учебной дисциплины и виды учебной работы</w:t>
      </w: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tbl>
      <w:tblPr>
        <w:tblW w:w="450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944"/>
      </w:tblGrid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Объем часов</w:t>
            </w:r>
          </w:p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32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32</w:t>
            </w:r>
          </w:p>
        </w:tc>
      </w:tr>
      <w:tr w:rsidR="00E03C6D" w:rsidRPr="0061543F" w:rsidTr="0036727E">
        <w:trPr>
          <w:trHeight w:val="490"/>
        </w:trPr>
        <w:tc>
          <w:tcPr>
            <w:tcW w:w="5000" w:type="pct"/>
            <w:gridSpan w:val="2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в том числе: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22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10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suppressAutoHyphens/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1</w:t>
            </w:r>
          </w:p>
        </w:tc>
      </w:tr>
      <w:tr w:rsidR="00E03C6D" w:rsidRPr="0061543F" w:rsidTr="0036727E">
        <w:trPr>
          <w:trHeight w:val="490"/>
        </w:trPr>
        <w:tc>
          <w:tcPr>
            <w:tcW w:w="4453" w:type="pct"/>
            <w:vAlign w:val="center"/>
          </w:tcPr>
          <w:p w:rsidR="00E03C6D" w:rsidRPr="0061543F" w:rsidRDefault="00E03C6D" w:rsidP="0061543F">
            <w:pPr>
              <w:suppressAutoHyphens/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61543F">
              <w:rPr>
                <w:sz w:val="24"/>
                <w:szCs w:val="24"/>
              </w:rPr>
              <w:t xml:space="preserve">  дифференцированный  зачет </w:t>
            </w:r>
          </w:p>
        </w:tc>
        <w:tc>
          <w:tcPr>
            <w:tcW w:w="547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</w:p>
        </w:tc>
      </w:tr>
    </w:tbl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jc w:val="center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АННОТАЦИЯ К ПРОГРАММЕ 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 xml:space="preserve">учебной дисциплины  ОП.   08 </w:t>
      </w:r>
      <w:r w:rsidRPr="0061543F">
        <w:rPr>
          <w:sz w:val="24"/>
          <w:szCs w:val="24"/>
        </w:rPr>
        <w:t xml:space="preserve">  Охрана труда  </w:t>
      </w:r>
    </w:p>
    <w:p w:rsidR="00E03C6D" w:rsidRPr="0061543F" w:rsidRDefault="00E03C6D" w:rsidP="0061543F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</w:t>
      </w:r>
      <w:r w:rsidRPr="0061543F">
        <w:rPr>
          <w:rFonts w:ascii="Times New Roman" w:hAnsi="Times New Roman" w:cs="Times New Roman"/>
          <w:sz w:val="24"/>
          <w:szCs w:val="24"/>
        </w:rPr>
        <w:t>, освоивший образовательную программу, должен обладать следующими общими компетенциями (далее - ОК):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03C6D" w:rsidRPr="0061543F" w:rsidRDefault="00E03C6D" w:rsidP="0061543F">
      <w:pPr>
        <w:pStyle w:val="20"/>
        <w:shd w:val="clear" w:color="auto" w:fill="auto"/>
        <w:tabs>
          <w:tab w:val="left" w:pos="117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 xml:space="preserve">Обучающийся,  освоивший образовательную программу, должен обладать профессиональными компетенциями (далее - ПК), 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03C6D" w:rsidRPr="0061543F" w:rsidRDefault="00E03C6D" w:rsidP="0061543F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61543F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tabs>
          <w:tab w:val="left" w:pos="8475"/>
        </w:tabs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E03C6D" w:rsidRPr="0061543F" w:rsidRDefault="00E03C6D" w:rsidP="0061543F">
      <w:pPr>
        <w:ind w:left="5"/>
        <w:jc w:val="both"/>
        <w:rPr>
          <w:bCs/>
          <w:iCs/>
          <w:sz w:val="24"/>
          <w:szCs w:val="24"/>
        </w:rPr>
      </w:pPr>
      <w:r w:rsidRPr="0061543F">
        <w:rPr>
          <w:sz w:val="24"/>
          <w:szCs w:val="24"/>
        </w:rPr>
        <w:t>-</w:t>
      </w:r>
      <w:r w:rsidRPr="0061543F">
        <w:rPr>
          <w:bCs/>
          <w:iCs/>
          <w:sz w:val="24"/>
          <w:szCs w:val="24"/>
        </w:rPr>
        <w:t>анализировать и прогнозировать экологические последствия различных видов деятельности;</w:t>
      </w:r>
    </w:p>
    <w:p w:rsidR="00E03C6D" w:rsidRPr="0061543F" w:rsidRDefault="00E03C6D" w:rsidP="0061543F">
      <w:pPr>
        <w:ind w:left="5"/>
        <w:jc w:val="both"/>
        <w:rPr>
          <w:bCs/>
          <w:iCs/>
          <w:sz w:val="24"/>
          <w:szCs w:val="24"/>
        </w:rPr>
      </w:pPr>
      <w:r w:rsidRPr="0061543F">
        <w:rPr>
          <w:bCs/>
          <w:iCs/>
          <w:sz w:val="24"/>
          <w:szCs w:val="24"/>
        </w:rPr>
        <w:t>-использовать в профессиональной деятельности представления о взаимосвязи</w:t>
      </w:r>
    </w:p>
    <w:p w:rsidR="00E03C6D" w:rsidRPr="0061543F" w:rsidRDefault="00E03C6D" w:rsidP="0061543F">
      <w:pPr>
        <w:ind w:left="5"/>
        <w:jc w:val="both"/>
        <w:rPr>
          <w:bCs/>
          <w:iCs/>
          <w:sz w:val="24"/>
          <w:szCs w:val="24"/>
        </w:rPr>
      </w:pPr>
      <w:r w:rsidRPr="0061543F">
        <w:rPr>
          <w:bCs/>
          <w:iCs/>
          <w:sz w:val="24"/>
          <w:szCs w:val="24"/>
        </w:rPr>
        <w:t>организмов и среды обитания;</w:t>
      </w:r>
    </w:p>
    <w:p w:rsidR="00E03C6D" w:rsidRPr="0061543F" w:rsidRDefault="00E03C6D" w:rsidP="0061543F">
      <w:pPr>
        <w:ind w:firstLine="709"/>
        <w:jc w:val="both"/>
        <w:rPr>
          <w:b/>
          <w:sz w:val="24"/>
          <w:szCs w:val="24"/>
        </w:rPr>
      </w:pPr>
      <w:r w:rsidRPr="0061543F">
        <w:rPr>
          <w:bCs/>
          <w:iCs/>
          <w:sz w:val="24"/>
          <w:szCs w:val="24"/>
        </w:rPr>
        <w:t>-соблюдать в профессиональной деятельности регламенты экологической безопасности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E03C6D" w:rsidRPr="0061543F" w:rsidRDefault="00E03C6D" w:rsidP="0061543F">
      <w:pPr>
        <w:ind w:left="5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принципы взаимодействия  живых организмов и  среды обитания.</w:t>
      </w:r>
    </w:p>
    <w:p w:rsidR="00E03C6D" w:rsidRPr="0061543F" w:rsidRDefault="00E03C6D" w:rsidP="0061543F">
      <w:pPr>
        <w:ind w:left="5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-особенности взаимодействия общества и природы, основные источники техногенного взаимодействия на окружающую среду;</w:t>
      </w:r>
    </w:p>
    <w:p w:rsidR="00E03C6D" w:rsidRPr="0061543F" w:rsidRDefault="00E03C6D" w:rsidP="0061543F">
      <w:pPr>
        <w:ind w:left="5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-об условиях устойчивого развития экосистем и возможных причинах возникновения экологического кризиса;</w:t>
      </w:r>
    </w:p>
    <w:p w:rsidR="00E03C6D" w:rsidRPr="0061543F" w:rsidRDefault="00E03C6D" w:rsidP="0061543F">
      <w:pPr>
        <w:ind w:left="5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-принципы и методы рационального природопользования;</w:t>
      </w:r>
    </w:p>
    <w:p w:rsidR="00E03C6D" w:rsidRPr="0061543F" w:rsidRDefault="00E03C6D" w:rsidP="0061543F">
      <w:pPr>
        <w:ind w:left="5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-методы экологического регулирования;</w:t>
      </w:r>
    </w:p>
    <w:p w:rsidR="00E03C6D" w:rsidRPr="0061543F" w:rsidRDefault="00E03C6D" w:rsidP="0061543F">
      <w:pPr>
        <w:ind w:left="5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-принципы размещения производств  различного типа;</w:t>
      </w:r>
    </w:p>
    <w:p w:rsidR="00E03C6D" w:rsidRPr="0061543F" w:rsidRDefault="00E03C6D" w:rsidP="0061543F">
      <w:pPr>
        <w:ind w:left="5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-основные группы отходов их источники и масштабы   образования;</w:t>
      </w:r>
    </w:p>
    <w:p w:rsidR="00E03C6D" w:rsidRPr="0061543F" w:rsidRDefault="00E03C6D" w:rsidP="0061543F">
      <w:pPr>
        <w:ind w:left="5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-понятия и принципы мониторинга окружающей среды;</w:t>
      </w:r>
    </w:p>
    <w:p w:rsidR="00E03C6D" w:rsidRPr="0061543F" w:rsidRDefault="00E03C6D" w:rsidP="0061543F">
      <w:pPr>
        <w:ind w:left="5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-правовые и социальные вопросы природопользования и экологической безопасности;</w:t>
      </w:r>
    </w:p>
    <w:p w:rsidR="00E03C6D" w:rsidRPr="0061543F" w:rsidRDefault="00E03C6D" w:rsidP="0061543F">
      <w:pPr>
        <w:ind w:left="5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-принципы и правила международного сотрудничества области природопользования и охраны окружающей среды;</w:t>
      </w:r>
    </w:p>
    <w:p w:rsidR="00E03C6D" w:rsidRPr="0061543F" w:rsidRDefault="00E03C6D" w:rsidP="0061543F">
      <w:pPr>
        <w:ind w:left="5"/>
        <w:jc w:val="both"/>
        <w:rPr>
          <w:sz w:val="24"/>
          <w:szCs w:val="24"/>
        </w:rPr>
      </w:pPr>
      <w:r w:rsidRPr="0061543F">
        <w:rPr>
          <w:sz w:val="24"/>
          <w:szCs w:val="24"/>
        </w:rPr>
        <w:t>-</w:t>
      </w:r>
      <w:proofErr w:type="spellStart"/>
      <w:r w:rsidRPr="0061543F">
        <w:rPr>
          <w:sz w:val="24"/>
          <w:szCs w:val="24"/>
        </w:rPr>
        <w:t>природоресурсный</w:t>
      </w:r>
      <w:proofErr w:type="spellEnd"/>
      <w:r w:rsidRPr="0061543F">
        <w:rPr>
          <w:sz w:val="24"/>
          <w:szCs w:val="24"/>
        </w:rPr>
        <w:t xml:space="preserve"> потенциал Российской Федерации;</w:t>
      </w:r>
    </w:p>
    <w:p w:rsidR="00E03C6D" w:rsidRPr="0061543F" w:rsidRDefault="00E03C6D" w:rsidP="0061543F">
      <w:pPr>
        <w:rPr>
          <w:b/>
          <w:sz w:val="24"/>
          <w:szCs w:val="24"/>
        </w:rPr>
      </w:pPr>
      <w:r w:rsidRPr="0061543F">
        <w:rPr>
          <w:sz w:val="24"/>
          <w:szCs w:val="24"/>
        </w:rPr>
        <w:t>-охраняемые природные территории.</w:t>
      </w:r>
    </w:p>
    <w:p w:rsidR="00E03C6D" w:rsidRPr="0061543F" w:rsidRDefault="00E03C6D" w:rsidP="0061543F">
      <w:pPr>
        <w:ind w:firstLine="709"/>
        <w:jc w:val="both"/>
        <w:rPr>
          <w:b/>
          <w:sz w:val="24"/>
          <w:szCs w:val="24"/>
        </w:rPr>
      </w:pPr>
      <w:r w:rsidRPr="0061543F">
        <w:rPr>
          <w:sz w:val="24"/>
          <w:szCs w:val="24"/>
        </w:rPr>
        <w:t>-</w:t>
      </w:r>
    </w:p>
    <w:p w:rsidR="00E03C6D" w:rsidRPr="0061543F" w:rsidRDefault="00E03C6D" w:rsidP="0061543F">
      <w:pPr>
        <w:ind w:firstLine="660"/>
        <w:rPr>
          <w:b/>
          <w:sz w:val="24"/>
          <w:szCs w:val="24"/>
        </w:rPr>
      </w:pPr>
      <w:r w:rsidRPr="0061543F">
        <w:rPr>
          <w:b/>
          <w:sz w:val="24"/>
          <w:szCs w:val="24"/>
        </w:rPr>
        <w:t>2.1. Объем учебной дисциплины и виды учебной работы</w:t>
      </w:r>
    </w:p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tbl>
      <w:tblPr>
        <w:tblW w:w="48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1"/>
        <w:gridCol w:w="1744"/>
      </w:tblGrid>
      <w:tr w:rsidR="00E03C6D" w:rsidRPr="0061543F" w:rsidTr="0036727E">
        <w:trPr>
          <w:trHeight w:val="491"/>
        </w:trPr>
        <w:tc>
          <w:tcPr>
            <w:tcW w:w="4059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Объем часов</w:t>
            </w:r>
          </w:p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</w:p>
        </w:tc>
      </w:tr>
      <w:tr w:rsidR="00E03C6D" w:rsidRPr="0061543F" w:rsidTr="0036727E">
        <w:trPr>
          <w:trHeight w:val="357"/>
        </w:trPr>
        <w:tc>
          <w:tcPr>
            <w:tcW w:w="4059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1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102</w:t>
            </w:r>
          </w:p>
        </w:tc>
      </w:tr>
      <w:tr w:rsidR="00E03C6D" w:rsidRPr="0061543F" w:rsidTr="0036727E">
        <w:trPr>
          <w:trHeight w:val="417"/>
        </w:trPr>
        <w:tc>
          <w:tcPr>
            <w:tcW w:w="4059" w:type="pct"/>
            <w:vAlign w:val="center"/>
          </w:tcPr>
          <w:p w:rsidR="00E03C6D" w:rsidRPr="0061543F" w:rsidRDefault="00E03C6D" w:rsidP="0061543F">
            <w:pPr>
              <w:rPr>
                <w:b/>
                <w:sz w:val="24"/>
                <w:szCs w:val="24"/>
              </w:rPr>
            </w:pPr>
            <w:r w:rsidRPr="0061543F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41" w:type="pct"/>
            <w:vAlign w:val="center"/>
          </w:tcPr>
          <w:p w:rsidR="00E03C6D" w:rsidRPr="0061543F" w:rsidRDefault="00E03C6D" w:rsidP="0061543F">
            <w:pPr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>68</w:t>
            </w:r>
          </w:p>
        </w:tc>
      </w:tr>
      <w:tr w:rsidR="00E03C6D" w:rsidRPr="0061543F" w:rsidTr="0036727E">
        <w:trPr>
          <w:trHeight w:val="381"/>
        </w:trPr>
        <w:tc>
          <w:tcPr>
            <w:tcW w:w="5000" w:type="pct"/>
            <w:gridSpan w:val="2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в том числе:</w:t>
            </w:r>
          </w:p>
        </w:tc>
      </w:tr>
      <w:tr w:rsidR="00E03C6D" w:rsidRPr="0061543F" w:rsidTr="0036727E">
        <w:trPr>
          <w:trHeight w:val="600"/>
        </w:trPr>
        <w:tc>
          <w:tcPr>
            <w:tcW w:w="4059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20</w:t>
            </w:r>
          </w:p>
        </w:tc>
      </w:tr>
      <w:tr w:rsidR="00E03C6D" w:rsidRPr="0061543F" w:rsidTr="0036727E">
        <w:trPr>
          <w:trHeight w:val="405"/>
        </w:trPr>
        <w:tc>
          <w:tcPr>
            <w:tcW w:w="4059" w:type="pct"/>
            <w:vAlign w:val="center"/>
          </w:tcPr>
          <w:p w:rsidR="00E03C6D" w:rsidRPr="0061543F" w:rsidRDefault="00E03C6D" w:rsidP="0061543F">
            <w:pPr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41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48</w:t>
            </w:r>
          </w:p>
        </w:tc>
      </w:tr>
      <w:tr w:rsidR="00E03C6D" w:rsidRPr="0061543F" w:rsidTr="0036727E">
        <w:trPr>
          <w:trHeight w:val="405"/>
        </w:trPr>
        <w:tc>
          <w:tcPr>
            <w:tcW w:w="4059" w:type="pct"/>
            <w:vAlign w:val="center"/>
          </w:tcPr>
          <w:p w:rsidR="00E03C6D" w:rsidRPr="0061543F" w:rsidRDefault="00E03C6D" w:rsidP="0061543F">
            <w:pPr>
              <w:suppressAutoHyphens/>
              <w:rPr>
                <w:sz w:val="24"/>
                <w:szCs w:val="24"/>
              </w:rPr>
            </w:pPr>
            <w:r w:rsidRPr="0061543F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1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  <w:r w:rsidRPr="0061543F">
              <w:rPr>
                <w:iCs/>
                <w:sz w:val="24"/>
                <w:szCs w:val="24"/>
              </w:rPr>
              <w:t>34</w:t>
            </w:r>
          </w:p>
        </w:tc>
      </w:tr>
      <w:tr w:rsidR="00E03C6D" w:rsidRPr="0061543F" w:rsidTr="0036727E">
        <w:trPr>
          <w:trHeight w:val="394"/>
        </w:trPr>
        <w:tc>
          <w:tcPr>
            <w:tcW w:w="4059" w:type="pct"/>
            <w:vAlign w:val="center"/>
          </w:tcPr>
          <w:p w:rsidR="00E03C6D" w:rsidRPr="0061543F" w:rsidRDefault="00E03C6D" w:rsidP="0061543F">
            <w:pPr>
              <w:suppressAutoHyphens/>
              <w:rPr>
                <w:b/>
                <w:iCs/>
                <w:sz w:val="24"/>
                <w:szCs w:val="24"/>
              </w:rPr>
            </w:pPr>
            <w:r w:rsidRPr="0061543F">
              <w:rPr>
                <w:b/>
                <w:iCs/>
                <w:sz w:val="24"/>
                <w:szCs w:val="24"/>
              </w:rPr>
              <w:t xml:space="preserve">Промежуточная аттестация  дифференцированный зачет  </w:t>
            </w:r>
          </w:p>
        </w:tc>
        <w:tc>
          <w:tcPr>
            <w:tcW w:w="941" w:type="pct"/>
            <w:vAlign w:val="center"/>
          </w:tcPr>
          <w:p w:rsidR="00E03C6D" w:rsidRPr="0061543F" w:rsidRDefault="00E03C6D" w:rsidP="0061543F">
            <w:pPr>
              <w:rPr>
                <w:iCs/>
                <w:sz w:val="24"/>
                <w:szCs w:val="24"/>
              </w:rPr>
            </w:pPr>
          </w:p>
        </w:tc>
      </w:tr>
    </w:tbl>
    <w:p w:rsidR="00E03C6D" w:rsidRPr="0061543F" w:rsidRDefault="00E03C6D" w:rsidP="0061543F">
      <w:pPr>
        <w:rPr>
          <w:b/>
          <w:sz w:val="24"/>
          <w:szCs w:val="24"/>
        </w:rPr>
      </w:pPr>
    </w:p>
    <w:p w:rsidR="00E03C6D" w:rsidRPr="0061543F" w:rsidRDefault="00E03C6D" w:rsidP="0061543F">
      <w:pPr>
        <w:rPr>
          <w:b/>
          <w:sz w:val="24"/>
          <w:szCs w:val="24"/>
        </w:rPr>
      </w:pPr>
    </w:p>
    <w:sectPr w:rsidR="00E03C6D" w:rsidRPr="0061543F" w:rsidSect="0061543F"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6D" w:rsidRDefault="00E03C6D" w:rsidP="00E03C6D">
      <w:r>
        <w:separator/>
      </w:r>
    </w:p>
  </w:endnote>
  <w:endnote w:type="continuationSeparator" w:id="0">
    <w:p w:rsidR="00E03C6D" w:rsidRDefault="00E03C6D" w:rsidP="00E0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6D" w:rsidRDefault="00E03C6D" w:rsidP="00E03C6D">
      <w:r>
        <w:separator/>
      </w:r>
    </w:p>
  </w:footnote>
  <w:footnote w:type="continuationSeparator" w:id="0">
    <w:p w:rsidR="00E03C6D" w:rsidRDefault="00E03C6D" w:rsidP="00E03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3D01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65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">
    <w:nsid w:val="18D72853"/>
    <w:multiLevelType w:val="hybridMultilevel"/>
    <w:tmpl w:val="8A488A8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55961"/>
    <w:multiLevelType w:val="hybridMultilevel"/>
    <w:tmpl w:val="4E42BA42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F417C"/>
    <w:multiLevelType w:val="multilevel"/>
    <w:tmpl w:val="E75C562E"/>
    <w:lvl w:ilvl="0">
      <w:start w:val="1"/>
      <w:numFmt w:val="decimal"/>
      <w:lvlText w:val="3.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D7713"/>
    <w:multiLevelType w:val="hybridMultilevel"/>
    <w:tmpl w:val="AF468E7A"/>
    <w:lvl w:ilvl="0" w:tplc="4D8C8D18">
      <w:numFmt w:val="bullet"/>
      <w:lvlText w:val="−"/>
      <w:lvlJc w:val="left"/>
      <w:pPr>
        <w:ind w:left="33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67E3D"/>
    <w:multiLevelType w:val="hybridMultilevel"/>
    <w:tmpl w:val="9850A31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E46D0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197D03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6430F4"/>
    <w:multiLevelType w:val="hybridMultilevel"/>
    <w:tmpl w:val="8F10EDB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6D"/>
    <w:rsid w:val="000073D3"/>
    <w:rsid w:val="0043321C"/>
    <w:rsid w:val="0061543F"/>
    <w:rsid w:val="007F4B50"/>
    <w:rsid w:val="0087327A"/>
    <w:rsid w:val="0098061E"/>
    <w:rsid w:val="00B165E3"/>
    <w:rsid w:val="00CE4653"/>
    <w:rsid w:val="00E03C6D"/>
    <w:rsid w:val="00F9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3C6D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C6D"/>
    <w:pPr>
      <w:shd w:val="clear" w:color="auto" w:fill="FFFFFF"/>
      <w:autoSpaceDE/>
      <w:autoSpaceDN/>
      <w:adjustRightInd/>
      <w:spacing w:after="420" w:line="0" w:lineRule="atLeast"/>
      <w:ind w:hanging="560"/>
      <w:jc w:val="both"/>
    </w:pPr>
    <w:rPr>
      <w:rFonts w:ascii="Arial Unicode MS" w:eastAsia="Arial Unicode MS" w:hAnsi="Arial Unicode MS" w:cs="Arial Unicode MS"/>
      <w:lang w:eastAsia="en-US"/>
    </w:rPr>
  </w:style>
  <w:style w:type="paragraph" w:styleId="a3">
    <w:name w:val="footnote text"/>
    <w:basedOn w:val="a"/>
    <w:link w:val="a4"/>
    <w:uiPriority w:val="99"/>
    <w:rsid w:val="00E03C6D"/>
    <w:pPr>
      <w:widowControl/>
      <w:autoSpaceDE/>
      <w:autoSpaceDN/>
      <w:adjustRightInd/>
    </w:pPr>
    <w:rPr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E03C6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E03C6D"/>
    <w:rPr>
      <w:rFonts w:cs="Times New Roman"/>
      <w:vertAlign w:val="superscript"/>
    </w:rPr>
  </w:style>
  <w:style w:type="character" w:customStyle="1" w:styleId="21">
    <w:name w:val="Основной текст (2) + Малые прописные"/>
    <w:basedOn w:val="2"/>
    <w:rsid w:val="00E03C6D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sid w:val="00E03C6D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a7">
    <w:name w:val="Оглавление"/>
    <w:basedOn w:val="a"/>
    <w:link w:val="a6"/>
    <w:rsid w:val="00E03C6D"/>
    <w:pPr>
      <w:shd w:val="clear" w:color="auto" w:fill="FFFFFF"/>
      <w:autoSpaceDE/>
      <w:autoSpaceDN/>
      <w:adjustRightInd/>
      <w:spacing w:line="226" w:lineRule="exact"/>
      <w:jc w:val="both"/>
    </w:pPr>
    <w:rPr>
      <w:rFonts w:ascii="Arial Unicode MS" w:eastAsia="Arial Unicode MS" w:hAnsi="Arial Unicode MS" w:cs="Arial Unicode MS"/>
      <w:lang w:eastAsia="en-US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E03C6D"/>
    <w:pPr>
      <w:widowControl/>
      <w:autoSpaceDE/>
      <w:autoSpaceDN/>
      <w:adjustRightInd/>
      <w:spacing w:before="120" w:after="120"/>
      <w:ind w:left="708"/>
    </w:pPr>
    <w:rPr>
      <w:sz w:val="24"/>
    </w:rPr>
  </w:style>
  <w:style w:type="paragraph" w:styleId="aa">
    <w:name w:val="No Spacing"/>
    <w:link w:val="ab"/>
    <w:uiPriority w:val="99"/>
    <w:qFormat/>
    <w:rsid w:val="00E03C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E03C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E03C6D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rsid w:val="00E03C6D"/>
    <w:rPr>
      <w:rFonts w:cs="Times New Roman"/>
    </w:rPr>
  </w:style>
  <w:style w:type="paragraph" w:styleId="ad">
    <w:name w:val="Plain Text"/>
    <w:basedOn w:val="a"/>
    <w:link w:val="ae"/>
    <w:uiPriority w:val="99"/>
    <w:rsid w:val="00E03C6D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autoSpaceDE/>
      <w:autoSpaceDN/>
      <w:adjustRightInd/>
      <w:spacing w:after="200" w:line="276" w:lineRule="auto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e">
    <w:name w:val="Текст Знак"/>
    <w:basedOn w:val="a0"/>
    <w:link w:val="ad"/>
    <w:uiPriority w:val="99"/>
    <w:rsid w:val="00E03C6D"/>
    <w:rPr>
      <w:rFonts w:ascii="Calibri" w:eastAsia="Times New Roman" w:hAnsi="Calibri" w:cs="Times New Roman"/>
      <w:color w:val="000000"/>
      <w:u w:color="000000"/>
    </w:rPr>
  </w:style>
  <w:style w:type="paragraph" w:customStyle="1" w:styleId="Style7">
    <w:name w:val="Style7"/>
    <w:basedOn w:val="a"/>
    <w:uiPriority w:val="99"/>
    <w:rsid w:val="00E03C6D"/>
    <w:rPr>
      <w:rFonts w:ascii="Arial Black" w:hAnsi="Arial Black"/>
      <w:sz w:val="24"/>
      <w:szCs w:val="24"/>
    </w:rPr>
  </w:style>
  <w:style w:type="character" w:customStyle="1" w:styleId="FontStyle28">
    <w:name w:val="Font Style28"/>
    <w:uiPriority w:val="99"/>
    <w:rsid w:val="00E03C6D"/>
    <w:rPr>
      <w:rFonts w:ascii="Times New Roman" w:hAnsi="Times New Roman"/>
      <w:sz w:val="24"/>
    </w:rPr>
  </w:style>
  <w:style w:type="character" w:styleId="af">
    <w:name w:val="Hyperlink"/>
    <w:basedOn w:val="a0"/>
    <w:uiPriority w:val="99"/>
    <w:rsid w:val="00E03C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12170</Words>
  <Characters>69375</Characters>
  <Application>Microsoft Office Word</Application>
  <DocSecurity>0</DocSecurity>
  <Lines>578</Lines>
  <Paragraphs>162</Paragraphs>
  <ScaleCrop>false</ScaleCrop>
  <Company/>
  <LinksUpToDate>false</LinksUpToDate>
  <CharactersWithSpaces>81383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2019-03-03T13:02:00Z</dcterms:created>
  <dcterms:modified xsi:type="dcterms:W3CDTF">2019-03-03T13:05:00Z</dcterms:modified>
</cp:coreProperties>
</file>