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BC" w:rsidRDefault="00AA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 Учебная практика</w:t>
      </w:r>
    </w:p>
    <w:p w:rsidR="00AA435F" w:rsidRDefault="00AA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«Правила оформления и подачи холодных блюд»</w:t>
      </w:r>
    </w:p>
    <w:p w:rsidR="00AA435F" w:rsidRDefault="00AA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AA435F" w:rsidRDefault="00AA435F" w:rsidP="00AA4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правила подачи холодных блюд и закусок?</w:t>
      </w:r>
    </w:p>
    <w:p w:rsidR="00AA435F" w:rsidRDefault="00AA435F" w:rsidP="00AA4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столовой посуды и приборов для холодных блюд и закусок из мяса, рыбы.</w:t>
      </w:r>
    </w:p>
    <w:p w:rsidR="00AA435F" w:rsidRDefault="00AA435F" w:rsidP="00AA4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оформляют холодные блюда и закуски для банкетов?</w:t>
      </w:r>
    </w:p>
    <w:p w:rsidR="00AA435F" w:rsidRDefault="00AA435F" w:rsidP="00AA4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приемами оформления холодных блюд.</w:t>
      </w:r>
    </w:p>
    <w:p w:rsidR="00AA435F" w:rsidRDefault="00AA435F" w:rsidP="00AA4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Ознакомьтесь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используемой для подачи холодных блюд и закусок.</w:t>
      </w:r>
    </w:p>
    <w:p w:rsidR="00AA435F" w:rsidRDefault="00AA435F" w:rsidP="00AA4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вариантами украшения тарелок для подачи холодных блюд.</w:t>
      </w:r>
    </w:p>
    <w:p w:rsidR="00AA435F" w:rsidRDefault="00AA435F" w:rsidP="00AA4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«Правила подачи холодных блюд и закусок»</w:t>
      </w:r>
    </w:p>
    <w:tbl>
      <w:tblPr>
        <w:tblStyle w:val="a4"/>
        <w:tblW w:w="0" w:type="auto"/>
        <w:tblInd w:w="720" w:type="dxa"/>
        <w:tblLook w:val="04A0"/>
      </w:tblPr>
      <w:tblGrid>
        <w:gridCol w:w="2112"/>
        <w:gridCol w:w="2315"/>
        <w:gridCol w:w="2114"/>
        <w:gridCol w:w="2310"/>
      </w:tblGrid>
      <w:tr w:rsidR="00AA435F" w:rsidTr="00AA435F">
        <w:tc>
          <w:tcPr>
            <w:tcW w:w="2112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холодных блюд и закусок</w:t>
            </w:r>
          </w:p>
        </w:tc>
        <w:tc>
          <w:tcPr>
            <w:tcW w:w="2315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F">
              <w:rPr>
                <w:rFonts w:ascii="Times New Roman" w:hAnsi="Times New Roman" w:cs="Times New Roman"/>
                <w:sz w:val="24"/>
                <w:szCs w:val="24"/>
              </w:rPr>
              <w:t>Кулинарная характеристика холодных блюд и закусок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Рекомендованные гарниры, соусы, сопутствующие продукты.</w:t>
            </w:r>
          </w:p>
        </w:tc>
        <w:tc>
          <w:tcPr>
            <w:tcW w:w="2114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F">
              <w:rPr>
                <w:rFonts w:ascii="Times New Roman" w:hAnsi="Times New Roman" w:cs="Times New Roman"/>
                <w:sz w:val="24"/>
                <w:szCs w:val="24"/>
              </w:rPr>
              <w:t>Посуда для подачи холодных блюд и закусок</w:t>
            </w:r>
          </w:p>
        </w:tc>
        <w:tc>
          <w:tcPr>
            <w:tcW w:w="2310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</w:p>
        </w:tc>
      </w:tr>
      <w:tr w:rsidR="00AA435F" w:rsidTr="00A70C74">
        <w:tc>
          <w:tcPr>
            <w:tcW w:w="8851" w:type="dxa"/>
            <w:gridSpan w:val="4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F">
              <w:rPr>
                <w:rFonts w:ascii="Times New Roman" w:hAnsi="Times New Roman" w:cs="Times New Roman"/>
                <w:sz w:val="24"/>
                <w:szCs w:val="24"/>
              </w:rPr>
              <w:t>ПРИМЕР ЗАПОЛНЕНИЯ</w:t>
            </w:r>
          </w:p>
        </w:tc>
      </w:tr>
      <w:tr w:rsidR="00AA435F" w:rsidTr="00AA435F">
        <w:tc>
          <w:tcPr>
            <w:tcW w:w="2112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Мясные продукты заливные</w:t>
            </w:r>
          </w:p>
        </w:tc>
        <w:tc>
          <w:tcPr>
            <w:tcW w:w="2315" w:type="dxa"/>
          </w:tcPr>
          <w:p w:rsidR="00AA435F" w:rsidRPr="00AA435F" w:rsidRDefault="003F3A51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Отварные мясные продукты в специальных порционных формочках, залитые в желе. Отдельно подают хрен.</w:t>
            </w:r>
          </w:p>
        </w:tc>
        <w:tc>
          <w:tcPr>
            <w:tcW w:w="2114" w:type="dxa"/>
          </w:tcPr>
          <w:p w:rsidR="00AA435F" w:rsidRPr="00AA435F" w:rsidRDefault="000E1B1A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Круглое или овальное фарфоровое блюдо; соусник для соуса на пирожковой тарелке. На которую кладут чайную ложку ручкой вправо.</w:t>
            </w:r>
          </w:p>
        </w:tc>
        <w:tc>
          <w:tcPr>
            <w:tcW w:w="2310" w:type="dxa"/>
          </w:tcPr>
          <w:p w:rsidR="00AA435F" w:rsidRPr="00AA435F" w:rsidRDefault="000E1B1A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фигурная лопаточка с прорезями или вилка и ложка.</w:t>
            </w:r>
          </w:p>
        </w:tc>
      </w:tr>
      <w:tr w:rsidR="00AA435F" w:rsidTr="00AA435F">
        <w:tc>
          <w:tcPr>
            <w:tcW w:w="2112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5F" w:rsidTr="00AA435F">
        <w:tc>
          <w:tcPr>
            <w:tcW w:w="2112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A435F" w:rsidRPr="00AA435F" w:rsidRDefault="00AA435F" w:rsidP="00AA43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35F" w:rsidRPr="00AA435F" w:rsidRDefault="00AA435F" w:rsidP="00AA435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435F" w:rsidRPr="00AA435F" w:rsidSect="005B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774D"/>
    <w:multiLevelType w:val="hybridMultilevel"/>
    <w:tmpl w:val="C3A2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35F"/>
    <w:rsid w:val="000E1B1A"/>
    <w:rsid w:val="003F3A51"/>
    <w:rsid w:val="005B34BC"/>
    <w:rsid w:val="00AA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5F"/>
    <w:pPr>
      <w:ind w:left="720"/>
      <w:contextualSpacing/>
    </w:pPr>
  </w:style>
  <w:style w:type="table" w:styleId="a4">
    <w:name w:val="Table Grid"/>
    <w:basedOn w:val="a1"/>
    <w:uiPriority w:val="59"/>
    <w:rsid w:val="00AA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2020-05-20T05:46:00Z</dcterms:created>
  <dcterms:modified xsi:type="dcterms:W3CDTF">2020-05-20T06:02:00Z</dcterms:modified>
</cp:coreProperties>
</file>