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81" w:rsidRDefault="00115715" w:rsidP="00115715">
      <w:pPr>
        <w:pStyle w:val="a3"/>
        <w:numPr>
          <w:ilvl w:val="0"/>
          <w:numId w:val="1"/>
        </w:numPr>
      </w:pPr>
      <w:r>
        <w:t>Ответить на вопросы теста по роману «Мастер и Маргарита»</w:t>
      </w:r>
    </w:p>
    <w:p w:rsidR="00115715" w:rsidRPr="002651E6" w:rsidRDefault="00115715" w:rsidP="00115715">
      <w:pPr>
        <w:jc w:val="center"/>
        <w:rPr>
          <w:u w:val="single"/>
        </w:rPr>
      </w:pPr>
      <w:r w:rsidRPr="002651E6">
        <w:rPr>
          <w:u w:val="single"/>
        </w:rPr>
        <w:t>Тест по роману М.А. Булгакова «Мастер и Маргарита»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1. В каком году был написан роман «Мастер и Маргарита»: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     1) в 1930            2)  в 1939            3) в 1940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2. Сколько лет работал Булгаков над романом «Мастер и Маргарита»?</w:t>
      </w:r>
    </w:p>
    <w:p w:rsidR="00115715" w:rsidRPr="002651E6" w:rsidRDefault="00115715" w:rsidP="00115715">
      <w:pPr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8 лет         </w:t>
      </w:r>
      <w:r>
        <w:rPr>
          <w:sz w:val="20"/>
          <w:szCs w:val="20"/>
        </w:rPr>
        <w:t>2)</w:t>
      </w:r>
      <w:r w:rsidRPr="002651E6">
        <w:rPr>
          <w:sz w:val="20"/>
          <w:szCs w:val="20"/>
        </w:rPr>
        <w:t xml:space="preserve"> 10 лет           </w:t>
      </w:r>
      <w:r>
        <w:rPr>
          <w:sz w:val="20"/>
          <w:szCs w:val="20"/>
        </w:rPr>
        <w:t>3)</w:t>
      </w:r>
      <w:r w:rsidRPr="002651E6">
        <w:rPr>
          <w:sz w:val="20"/>
          <w:szCs w:val="20"/>
        </w:rPr>
        <w:t>12 лет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3. В романе фантастика является средством сатиры. В главе 17 костюм председателя комиссии самостоятельно подписывает резолюции. Чьи традиции продолжает здесь Булгаков?  1)Гоголя         2) Салтыкова-Щедрина           3) Достоевского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4. Как бы вы определили композицию произведения?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кольцевая композиция     2) «роман в романе»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последовательная сюжетная композиция, т.е. соблюдена хронологическая последовательность</w:t>
      </w:r>
    </w:p>
    <w:p w:rsidR="00115715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5. Известно, что в романе литературоведы находят три основных мира. Найдите четвёртое лишнее.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1)древний иршелаимский                      2)вечный потусторонний</w:t>
      </w:r>
    </w:p>
    <w:p w:rsidR="00115715" w:rsidRPr="002651E6" w:rsidRDefault="00115715" w:rsidP="0011571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 фантастический                                 4) современный московский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6. Кто из героев знает, что победитель всегда одинок, что у него есть только враги и завистники, ему нет равных, нет человека, с которым ему захотелось бы поговорить, его называют свирепым чудовищем, и он этим даже похваляется, ведь миром правит закон силы?  1)Понтий Пилат        2) Воланд         3) Берлиоз           4) Коровьев </w:t>
      </w:r>
    </w:p>
    <w:p w:rsidR="00115715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7. Во время допроса Иешуа Понтий Пилат обнаруживает, что его ум не слушается его больше. Он задаёт обвиняемому вопрос, который не нужно задавать на суде. Что это за вопрос?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 xml:space="preserve">  1)Что есть власть?    2)Что есть жизнь?    3) Что есть истина?   4)Что есть талант?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8. Какой порок Воланд считает самым тяжким?</w:t>
      </w:r>
    </w:p>
    <w:p w:rsidR="00115715" w:rsidRPr="002651E6" w:rsidRDefault="00115715" w:rsidP="00115715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ложь       2)трусость         3)предательство         4)прелюбодеяние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9. Кому принадлежат слова «Рукописи не горят»?</w:t>
      </w:r>
    </w:p>
    <w:p w:rsidR="00115715" w:rsidRPr="002651E6" w:rsidRDefault="00115715" w:rsidP="00115715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Маргарите        2)Мастеру        3) Иешуа         4) Воланду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10. В романе есть герои-двойники (Мастер – Иешуа, Алоизий – Иуда, Иван – Левий Матвей) и даже предметы-двойники (гроза в Москве и Ершалаиме, джаз-оркестр в Грибоедове и на балу у Воланда). Есть ли двойники у Маргариты?</w:t>
      </w:r>
      <w:r>
        <w:rPr>
          <w:sz w:val="20"/>
          <w:szCs w:val="20"/>
        </w:rPr>
        <w:t xml:space="preserve">  </w:t>
      </w:r>
    </w:p>
    <w:p w:rsidR="00115715" w:rsidRPr="002651E6" w:rsidRDefault="00115715" w:rsidP="00115715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Да       2) Нет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11. Кто из персонажей характеризуется так: «По виду лет сорока с лишним. Рот какой-то кривой. Выбрит гладко. Брюнет. Правый глаз чёрный, левый почему-то зелёный. Брови чёрные, но одна выше другой»?</w:t>
      </w:r>
    </w:p>
    <w:p w:rsidR="00115715" w:rsidRPr="002651E6" w:rsidRDefault="00115715" w:rsidP="00115715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Воланд         2) Берлиоз        3) Стравинский        4) Азазелло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12. В ком увидел Мастер своего последователя? Кто из героев романа проникся теми же философскими идеями и нравственными категориями, что и он сам?</w:t>
      </w:r>
    </w:p>
    <w:p w:rsidR="00115715" w:rsidRPr="002651E6" w:rsidRDefault="00115715" w:rsidP="00115715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Стёпа Лиходеев       2) Иван Бездомный         3) Римский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13. Кто из персонажей описывается так: «Судороги то и дело проходили по его лицу. В глазах его плавал и метался страх и ярость. Рассказчик указывал рукою куда-то в сторону луны, которая давно уже ушла с балкона»?</w:t>
      </w:r>
    </w:p>
    <w:p w:rsidR="00115715" w:rsidRPr="002651E6" w:rsidRDefault="00115715" w:rsidP="00115715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Иешуа Га-Ноцри   </w:t>
      </w:r>
      <w:r>
        <w:rPr>
          <w:sz w:val="20"/>
          <w:szCs w:val="20"/>
        </w:rPr>
        <w:t>2</w:t>
      </w:r>
      <w:r w:rsidRPr="002651E6">
        <w:rPr>
          <w:sz w:val="20"/>
          <w:szCs w:val="20"/>
        </w:rPr>
        <w:t xml:space="preserve">)доктор Стравинский  3)Левий Матвей        4)Мастер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14. Кто из персонажей описывается так: «Какой-то не то больной, не то не больной, а странный, бледный, обросший бородой, в чёрной шапочке и в каком-то халате спускался вниз нетвёрдыми шагами»?</w:t>
      </w:r>
    </w:p>
    <w:p w:rsidR="00115715" w:rsidRPr="002651E6" w:rsidRDefault="00115715" w:rsidP="00115715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Понтий Пилат  2)Иван Бездомный  3)Мастер  4)Римский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lastRenderedPageBreak/>
        <w:t>15. Кому из персонажей принадлежат слова: «И христиане, не выдумав ничего нового, точно так же создали своего Иисуса, которого на самом деле никогда не было в живых»?</w:t>
      </w:r>
    </w:p>
    <w:p w:rsidR="00115715" w:rsidRPr="002651E6" w:rsidRDefault="00115715" w:rsidP="00115715">
      <w:pPr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Коровьеву   2)Берлиозу   3)Маргарите   4)Понтию Пилату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16. Кому из персонажей принадлежат слова: «Имейте в виду, что Иисус существовал… Просто он существовал и больше ничего… И доказательств никаких не требуется»?</w:t>
      </w:r>
    </w:p>
    <w:p w:rsidR="00115715" w:rsidRPr="002651E6" w:rsidRDefault="00115715" w:rsidP="00115715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 xml:space="preserve">Наташе  2)Воланду  3)Ивану Бездомному   4)Аннушке 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17. О ком Левий Матвей сказал: «Он не заслужил света, он заслужил покой»?</w:t>
      </w:r>
    </w:p>
    <w:p w:rsidR="00115715" w:rsidRPr="002651E6" w:rsidRDefault="00115715" w:rsidP="00115715">
      <w:pPr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о Понтие Пилате   2)о Берлиозе  3)о Мастере  4)об Иване Бездомном</w:t>
      </w:r>
    </w:p>
    <w:p w:rsidR="00115715" w:rsidRPr="002651E6" w:rsidRDefault="00115715" w:rsidP="00115715">
      <w:pPr>
        <w:rPr>
          <w:sz w:val="20"/>
          <w:szCs w:val="20"/>
        </w:rPr>
      </w:pPr>
      <w:r w:rsidRPr="002651E6">
        <w:rPr>
          <w:sz w:val="20"/>
          <w:szCs w:val="20"/>
        </w:rPr>
        <w:t>18. Почему Иешуа представлен в романе как бродяга?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это соответствует библейскому сюжету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стремится противопоставить характер Иешуа библейскому образу</w:t>
      </w:r>
    </w:p>
    <w:p w:rsidR="00115715" w:rsidRPr="002651E6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подчёркивает внутреннюю свободу героя, противопоставленную иерархическому миру</w:t>
      </w:r>
    </w:p>
    <w:p w:rsidR="00115715" w:rsidRDefault="00115715" w:rsidP="00115715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651E6">
        <w:rPr>
          <w:sz w:val="20"/>
          <w:szCs w:val="20"/>
        </w:rPr>
        <w:t>автор стремится показать Иешуа бедняком</w:t>
      </w: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sz w:val="20"/>
          <w:szCs w:val="20"/>
        </w:rPr>
      </w:pPr>
    </w:p>
    <w:p w:rsidR="00115715" w:rsidRDefault="00115715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4FE3">
        <w:rPr>
          <w:rFonts w:ascii="Times New Roman" w:hAnsi="Times New Roman" w:cs="Times New Roman"/>
          <w:sz w:val="28"/>
          <w:szCs w:val="28"/>
        </w:rPr>
        <w:t xml:space="preserve">Тема урока: «  </w:t>
      </w:r>
      <w:r w:rsidRPr="00564FE3">
        <w:rPr>
          <w:rFonts w:ascii="Times New Roman" w:hAnsi="Times New Roman" w:cs="Times New Roman"/>
          <w:b/>
          <w:bCs/>
          <w:sz w:val="28"/>
          <w:szCs w:val="28"/>
        </w:rPr>
        <w:t>М.А.Ш</w:t>
      </w:r>
      <w:r w:rsidRPr="00564FE3">
        <w:rPr>
          <w:rFonts w:ascii="Times New Roman" w:hAnsi="Times New Roman" w:cs="Times New Roman"/>
          <w:b/>
          <w:bCs/>
          <w:sz w:val="28"/>
          <w:szCs w:val="28"/>
        </w:rPr>
        <w:t>олохов</w:t>
      </w:r>
      <w:r w:rsidRPr="00564FE3">
        <w:rPr>
          <w:rFonts w:ascii="Times New Roman" w:hAnsi="Times New Roman" w:cs="Times New Roman"/>
          <w:sz w:val="28"/>
          <w:szCs w:val="28"/>
        </w:rPr>
        <w:t>. Сведения из биографии. «Тихий Дон» - роман-эпопея. Своеобразие жанра. Особенности компози</w:t>
      </w:r>
      <w:r w:rsidR="00564FE3" w:rsidRPr="00564FE3">
        <w:rPr>
          <w:rFonts w:ascii="Times New Roman" w:hAnsi="Times New Roman" w:cs="Times New Roman"/>
          <w:sz w:val="28"/>
          <w:szCs w:val="28"/>
        </w:rPr>
        <w:t>-</w:t>
      </w:r>
      <w:r w:rsidRPr="00564FE3">
        <w:rPr>
          <w:rFonts w:ascii="Times New Roman" w:hAnsi="Times New Roman" w:cs="Times New Roman"/>
          <w:sz w:val="28"/>
          <w:szCs w:val="28"/>
        </w:rPr>
        <w:t>ции. Изображение Гражданской войны</w:t>
      </w:r>
      <w:r w:rsidRPr="00564FE3">
        <w:rPr>
          <w:rFonts w:ascii="Times New Roman" w:hAnsi="Times New Roman" w:cs="Times New Roman"/>
          <w:sz w:val="28"/>
          <w:szCs w:val="28"/>
        </w:rPr>
        <w:t>.»</w:t>
      </w:r>
    </w:p>
    <w:p w:rsidR="00564FE3" w:rsidRPr="00564FE3" w:rsidRDefault="00564FE3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715" w:rsidRPr="00564FE3" w:rsidRDefault="00115715" w:rsidP="0011571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64FE3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564FE3" w:rsidRPr="00564FE3">
        <w:rPr>
          <w:rFonts w:ascii="Times New Roman" w:hAnsi="Times New Roman" w:cs="Times New Roman"/>
          <w:sz w:val="28"/>
          <w:szCs w:val="28"/>
        </w:rPr>
        <w:t>Прочитать материал учебника стр. 584-594, ответить на вопрос №3 на стр.594, кратко записать историю создания романа «Тихий Дон».</w:t>
      </w:r>
    </w:p>
    <w:sectPr w:rsidR="00115715" w:rsidRPr="0056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7BA"/>
    <w:multiLevelType w:val="hybridMultilevel"/>
    <w:tmpl w:val="96E66722"/>
    <w:lvl w:ilvl="0" w:tplc="1F2EB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4661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E64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C84B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C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00CF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5760B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489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E07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6F0E"/>
    <w:multiLevelType w:val="hybridMultilevel"/>
    <w:tmpl w:val="6AD2701E"/>
    <w:lvl w:ilvl="0" w:tplc="97F63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463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52B6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FC19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E03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8225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D042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5EEC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74EE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30DF6"/>
    <w:multiLevelType w:val="hybridMultilevel"/>
    <w:tmpl w:val="A7DAE8AE"/>
    <w:lvl w:ilvl="0" w:tplc="EEAAB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54A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86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2A1C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260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6A55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F655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3276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A03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54096"/>
    <w:multiLevelType w:val="hybridMultilevel"/>
    <w:tmpl w:val="11E28DCE"/>
    <w:lvl w:ilvl="0" w:tplc="86F4C6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D877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CF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EB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6C8E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1C2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1AB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76FE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2888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B24F0"/>
    <w:multiLevelType w:val="hybridMultilevel"/>
    <w:tmpl w:val="85CC6356"/>
    <w:lvl w:ilvl="0" w:tplc="324E5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A2B6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3661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1823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0A0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BE3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6695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A43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3698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84C9F"/>
    <w:multiLevelType w:val="hybridMultilevel"/>
    <w:tmpl w:val="460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2036E"/>
    <w:multiLevelType w:val="hybridMultilevel"/>
    <w:tmpl w:val="646E3A7C"/>
    <w:lvl w:ilvl="0" w:tplc="2AD47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EC2D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80E4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4CE1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ACF6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6241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9A5A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76CB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623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806FB"/>
    <w:multiLevelType w:val="hybridMultilevel"/>
    <w:tmpl w:val="0492A43A"/>
    <w:lvl w:ilvl="0" w:tplc="E892C7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3242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843D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AA0E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5244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D811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08BC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0C3B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F8C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55CF0"/>
    <w:multiLevelType w:val="hybridMultilevel"/>
    <w:tmpl w:val="5ACA5A78"/>
    <w:lvl w:ilvl="0" w:tplc="0144D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4CB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A273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8B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5033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10E4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4E0E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8276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F843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12"/>
    <w:rsid w:val="00115715"/>
    <w:rsid w:val="00561012"/>
    <w:rsid w:val="00564FE3"/>
    <w:rsid w:val="00D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7B2E"/>
  <w15:chartTrackingRefBased/>
  <w15:docId w15:val="{40972E46-F628-467E-8501-5FFD6F2C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15"/>
    <w:pPr>
      <w:ind w:left="720"/>
      <w:contextualSpacing/>
    </w:pPr>
  </w:style>
  <w:style w:type="character" w:styleId="a4">
    <w:name w:val="Hyperlink"/>
    <w:rsid w:val="00115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2020-04-17T05:23:00Z</dcterms:created>
  <dcterms:modified xsi:type="dcterms:W3CDTF">2020-04-17T05:43:00Z</dcterms:modified>
</cp:coreProperties>
</file>