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AA" w:rsidRPr="002609E0" w:rsidRDefault="006E33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09E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2609E0">
        <w:rPr>
          <w:rFonts w:ascii="Times New Roman" w:hAnsi="Times New Roman" w:cs="Times New Roman"/>
          <w:sz w:val="28"/>
          <w:szCs w:val="28"/>
        </w:rPr>
        <w:t xml:space="preserve"> </w:t>
      </w:r>
      <w:r w:rsidR="002609E0">
        <w:rPr>
          <w:rFonts w:ascii="Times New Roman" w:hAnsi="Times New Roman" w:cs="Times New Roman"/>
          <w:sz w:val="28"/>
          <w:szCs w:val="28"/>
        </w:rPr>
        <w:t>«</w:t>
      </w:r>
      <w:r w:rsidRPr="002609E0">
        <w:rPr>
          <w:rFonts w:ascii="Times New Roman" w:hAnsi="Times New Roman" w:cs="Times New Roman"/>
          <w:sz w:val="28"/>
          <w:szCs w:val="28"/>
        </w:rPr>
        <w:t>А.И.Солженицын. Сведения из биографии. «Один день из жизни Ивана Денисовича». Новый подход к изображению прошлого. Проблема ответственности поколений.</w:t>
      </w:r>
      <w:r w:rsidR="002609E0">
        <w:rPr>
          <w:rFonts w:ascii="Times New Roman" w:hAnsi="Times New Roman" w:cs="Times New Roman"/>
          <w:sz w:val="28"/>
          <w:szCs w:val="28"/>
        </w:rPr>
        <w:t>»</w:t>
      </w:r>
    </w:p>
    <w:p w:rsidR="006E33A7" w:rsidRPr="002609E0" w:rsidRDefault="006E33A7">
      <w:r w:rsidRPr="002609E0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2609E0">
        <w:rPr>
          <w:rFonts w:ascii="Times New Roman" w:hAnsi="Times New Roman" w:cs="Times New Roman"/>
          <w:sz w:val="28"/>
          <w:szCs w:val="28"/>
        </w:rPr>
        <w:t xml:space="preserve"> прочитать материал в учебнике Литература под ред.Обернихиной (2 часть),</w:t>
      </w:r>
      <w:r w:rsidR="002609E0">
        <w:rPr>
          <w:rFonts w:ascii="Times New Roman" w:hAnsi="Times New Roman" w:cs="Times New Roman"/>
          <w:sz w:val="28"/>
          <w:szCs w:val="28"/>
        </w:rPr>
        <w:t xml:space="preserve"> </w:t>
      </w:r>
      <w:r w:rsidRPr="002609E0">
        <w:rPr>
          <w:rFonts w:ascii="Times New Roman" w:hAnsi="Times New Roman" w:cs="Times New Roman"/>
          <w:sz w:val="28"/>
          <w:szCs w:val="28"/>
        </w:rPr>
        <w:t xml:space="preserve">  стр.355-363. В теради записать краткую хронику жизни и творчества А.И.Солженицына. Прочитать повесть «Один день из жизни Ивана Денисовича» .Какие события из биографии Солженицына отразились в этом произведении</w:t>
      </w:r>
      <w:r w:rsidR="002609E0" w:rsidRPr="002609E0">
        <w:rPr>
          <w:rFonts w:ascii="Times New Roman" w:hAnsi="Times New Roman" w:cs="Times New Roman"/>
          <w:sz w:val="28"/>
          <w:szCs w:val="28"/>
          <w:lang w:val="en-US"/>
        </w:rPr>
        <w:t>?(</w:t>
      </w:r>
      <w:r w:rsidR="002609E0" w:rsidRPr="002609E0">
        <w:rPr>
          <w:rFonts w:ascii="Times New Roman" w:hAnsi="Times New Roman" w:cs="Times New Roman"/>
          <w:sz w:val="28"/>
          <w:szCs w:val="28"/>
        </w:rPr>
        <w:t>Ответить письменно).</w:t>
      </w:r>
      <w:bookmarkEnd w:id="0"/>
    </w:p>
    <w:sectPr w:rsidR="006E33A7" w:rsidRPr="002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58"/>
    <w:rsid w:val="002609E0"/>
    <w:rsid w:val="003E0C58"/>
    <w:rsid w:val="006E33A7"/>
    <w:rsid w:val="00E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CA2F"/>
  <w15:chartTrackingRefBased/>
  <w15:docId w15:val="{BEBD92C5-64C0-4A00-A52E-C237D8A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2020-05-15T05:53:00Z</dcterms:created>
  <dcterms:modified xsi:type="dcterms:W3CDTF">2020-05-15T06:13:00Z</dcterms:modified>
</cp:coreProperties>
</file>