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72" w:rsidRPr="00BE5CF9" w:rsidRDefault="006F1B72" w:rsidP="006F1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7FE">
        <w:rPr>
          <w:rFonts w:ascii="Times New Roman" w:hAnsi="Times New Roman"/>
          <w:b/>
          <w:sz w:val="24"/>
          <w:szCs w:val="24"/>
          <w:u w:val="single"/>
        </w:rPr>
        <w:t>Тема урока:</w:t>
      </w:r>
      <w:r>
        <w:t xml:space="preserve"> «</w:t>
      </w:r>
      <w:r w:rsidRPr="00BE5CF9">
        <w:rPr>
          <w:rFonts w:ascii="Times New Roman" w:hAnsi="Times New Roman"/>
          <w:b/>
          <w:bCs/>
          <w:sz w:val="24"/>
          <w:szCs w:val="24"/>
        </w:rPr>
        <w:t>Простое предложение</w:t>
      </w:r>
      <w:r w:rsidRPr="00BE5CF9">
        <w:rPr>
          <w:rFonts w:ascii="Times New Roman" w:hAnsi="Times New Roman"/>
          <w:sz w:val="24"/>
          <w:szCs w:val="24"/>
        </w:rPr>
        <w:t>. Виды предложений по цели высказывания, восклицательные предложения.</w:t>
      </w:r>
    </w:p>
    <w:p w:rsidR="007A7125" w:rsidRDefault="006F1B72" w:rsidP="006F1B72">
      <w:pPr>
        <w:rPr>
          <w:rFonts w:ascii="Times New Roman" w:hAnsi="Times New Roman"/>
          <w:sz w:val="24"/>
          <w:szCs w:val="24"/>
        </w:rPr>
      </w:pPr>
      <w:r w:rsidRPr="00BE5CF9">
        <w:rPr>
          <w:rFonts w:ascii="Times New Roman" w:hAnsi="Times New Roman"/>
          <w:sz w:val="24"/>
          <w:szCs w:val="24"/>
          <w:u w:val="single"/>
        </w:rPr>
        <w:t>Грамматическая основа</w:t>
      </w:r>
      <w:r w:rsidRPr="00BE5CF9">
        <w:rPr>
          <w:rFonts w:ascii="Times New Roman" w:hAnsi="Times New Roman"/>
          <w:sz w:val="24"/>
          <w:szCs w:val="24"/>
        </w:rPr>
        <w:t xml:space="preserve"> простого двусоставного предложения.</w:t>
      </w:r>
      <w:r w:rsidRPr="00BE5CF9">
        <w:rPr>
          <w:rFonts w:ascii="Times New Roman" w:hAnsi="Times New Roman"/>
          <w:sz w:val="24"/>
          <w:szCs w:val="24"/>
          <w:u w:val="single"/>
        </w:rPr>
        <w:t xml:space="preserve"> Второстепенные члены</w:t>
      </w:r>
      <w:r w:rsidRPr="00BE5CF9">
        <w:rPr>
          <w:rFonts w:ascii="Times New Roman" w:hAnsi="Times New Roman"/>
          <w:sz w:val="24"/>
          <w:szCs w:val="24"/>
        </w:rPr>
        <w:t xml:space="preserve"> предложения. </w:t>
      </w:r>
      <w:r>
        <w:rPr>
          <w:rFonts w:ascii="Times New Roman" w:hAnsi="Times New Roman"/>
          <w:sz w:val="24"/>
          <w:szCs w:val="24"/>
        </w:rPr>
        <w:t>Пр.з.</w:t>
      </w:r>
      <w:r w:rsidRPr="00BE5CF9">
        <w:rPr>
          <w:rFonts w:ascii="Times New Roman" w:hAnsi="Times New Roman"/>
          <w:sz w:val="24"/>
          <w:szCs w:val="24"/>
        </w:rPr>
        <w:t>Тире между подлежащим и сказуемым.</w:t>
      </w:r>
      <w:r>
        <w:rPr>
          <w:rFonts w:ascii="Times New Roman" w:hAnsi="Times New Roman"/>
          <w:sz w:val="24"/>
          <w:szCs w:val="24"/>
        </w:rPr>
        <w:t>»</w:t>
      </w:r>
    </w:p>
    <w:p w:rsidR="006F1B72" w:rsidRDefault="006F1B72" w:rsidP="006F1B72">
      <w:r w:rsidRPr="003A37FE">
        <w:rPr>
          <w:rFonts w:ascii="Times New Roman" w:hAnsi="Times New Roman"/>
          <w:b/>
          <w:sz w:val="24"/>
          <w:szCs w:val="24"/>
          <w:u w:val="single"/>
        </w:rPr>
        <w:t>Задание</w:t>
      </w:r>
      <w:r>
        <w:rPr>
          <w:rFonts w:ascii="Times New Roman" w:hAnsi="Times New Roman"/>
          <w:sz w:val="24"/>
          <w:szCs w:val="24"/>
        </w:rPr>
        <w:t>:</w:t>
      </w:r>
      <w:r w:rsidR="00400A69">
        <w:rPr>
          <w:rFonts w:ascii="Times New Roman" w:hAnsi="Times New Roman"/>
          <w:sz w:val="24"/>
          <w:szCs w:val="24"/>
        </w:rPr>
        <w:t xml:space="preserve"> Прочитать материал учебника Русский язык</w:t>
      </w:r>
      <w:r w:rsidR="003A37FE">
        <w:rPr>
          <w:rFonts w:ascii="Times New Roman" w:hAnsi="Times New Roman"/>
          <w:sz w:val="24"/>
          <w:szCs w:val="24"/>
        </w:rPr>
        <w:t xml:space="preserve"> (СПО) Герасименко стр. 252 -256; </w:t>
      </w:r>
      <w:r w:rsidR="00400A69">
        <w:rPr>
          <w:rFonts w:ascii="Times New Roman" w:hAnsi="Times New Roman"/>
          <w:sz w:val="24"/>
          <w:szCs w:val="24"/>
        </w:rPr>
        <w:t xml:space="preserve"> 259-261</w:t>
      </w:r>
      <w:r w:rsidR="003A37FE">
        <w:rPr>
          <w:rFonts w:ascii="Times New Roman" w:hAnsi="Times New Roman"/>
          <w:sz w:val="24"/>
          <w:szCs w:val="24"/>
        </w:rPr>
        <w:t>;</w:t>
      </w:r>
      <w:r w:rsidR="00400A69">
        <w:rPr>
          <w:rFonts w:ascii="Times New Roman" w:hAnsi="Times New Roman"/>
          <w:sz w:val="24"/>
          <w:szCs w:val="24"/>
        </w:rPr>
        <w:t xml:space="preserve"> параграф 125 на стр.271-273 законспектировать в тетрадь, выполнить упражнение №609 на стр.27</w:t>
      </w:r>
      <w:bookmarkStart w:id="0" w:name="_GoBack"/>
      <w:bookmarkEnd w:id="0"/>
      <w:r w:rsidR="00400A69">
        <w:rPr>
          <w:rFonts w:ascii="Times New Roman" w:hAnsi="Times New Roman"/>
          <w:sz w:val="24"/>
          <w:szCs w:val="24"/>
        </w:rPr>
        <w:t>2.</w:t>
      </w:r>
    </w:p>
    <w:sectPr w:rsidR="006F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01"/>
    <w:rsid w:val="00305717"/>
    <w:rsid w:val="003A37FE"/>
    <w:rsid w:val="00400A69"/>
    <w:rsid w:val="006F1B72"/>
    <w:rsid w:val="007A7125"/>
    <w:rsid w:val="00B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8A5B0-2BF1-4B2C-BD25-16A0C63F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2020-05-16T05:47:00Z</dcterms:created>
  <dcterms:modified xsi:type="dcterms:W3CDTF">2020-05-16T05:47:00Z</dcterms:modified>
</cp:coreProperties>
</file>