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954FD" w:rsidRPr="00534591" w:rsidRDefault="00E135D2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 </w:t>
      </w:r>
      <w:r w:rsidR="00D741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</w:t>
      </w:r>
      <w:r w:rsidR="00D954FD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954F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54FD" w:rsidRPr="00534591">
        <w:rPr>
          <w:rFonts w:ascii="Times New Roman" w:hAnsi="Times New Roman" w:cs="Times New Roman"/>
          <w:sz w:val="28"/>
          <w:szCs w:val="28"/>
        </w:rPr>
        <w:t>атериальная ответственность сторон трудового договора.</w:t>
      </w:r>
      <w:r w:rsidR="00D954FD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D954F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954FD">
        <w:rPr>
          <w:rFonts w:ascii="Times New Roman" w:hAnsi="Times New Roman" w:cs="Times New Roman"/>
          <w:sz w:val="28"/>
          <w:szCs w:val="28"/>
        </w:rPr>
        <w:t xml:space="preserve"> Главы 37-39 ТК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4FD" w:rsidRDefault="00D954FD" w:rsidP="00D954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4CA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6114C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114CA">
        <w:rPr>
          <w:rFonts w:ascii="Times New Roman" w:hAnsi="Times New Roman" w:cs="Times New Roman"/>
          <w:sz w:val="28"/>
          <w:szCs w:val="28"/>
        </w:rPr>
        <w:t xml:space="preserve"> </w:t>
      </w:r>
      <w:r w:rsidRPr="002724D4">
        <w:rPr>
          <w:rFonts w:ascii="Times New Roman" w:hAnsi="Times New Roman" w:cs="Times New Roman"/>
          <w:b/>
          <w:sz w:val="28"/>
          <w:szCs w:val="28"/>
        </w:rPr>
        <w:t xml:space="preserve">письменно в рабочей тетради </w:t>
      </w:r>
      <w:r w:rsidR="00E135D2">
        <w:rPr>
          <w:rFonts w:ascii="Times New Roman" w:hAnsi="Times New Roman" w:cs="Times New Roman"/>
          <w:b/>
          <w:sz w:val="28"/>
          <w:szCs w:val="28"/>
        </w:rPr>
        <w:t xml:space="preserve">решить правовые ситуации, связанные с </w:t>
      </w:r>
      <w:r w:rsidR="000E1E9B">
        <w:rPr>
          <w:rFonts w:ascii="Times New Roman" w:hAnsi="Times New Roman" w:cs="Times New Roman"/>
          <w:b/>
          <w:sz w:val="28"/>
          <w:szCs w:val="28"/>
        </w:rPr>
        <w:t>порядком определения и взыскания ущерба. Свое решение обосно</w:t>
      </w:r>
      <w:r w:rsidR="00E135D2">
        <w:rPr>
          <w:rFonts w:ascii="Times New Roman" w:hAnsi="Times New Roman" w:cs="Times New Roman"/>
          <w:b/>
          <w:sz w:val="28"/>
          <w:szCs w:val="28"/>
        </w:rPr>
        <w:t xml:space="preserve">вать ссылкой на статью Закона:  </w:t>
      </w:r>
    </w:p>
    <w:p w:rsid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1 </w:t>
      </w:r>
    </w:p>
    <w:p w:rsid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магазина Зотов в результате халатного отношения к своим обязанностям причинил магазину ущерб в сумме 10 000 рублей. Материально – ответственным лицом он не являлся.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хищения товаров следственные органы провели расследование и установили в действиях Зотова признаки деяний, преследуемых в уголовном порядке. Но, учитывая, что Зотов ранее не судим, имеет на иждивении трех малолетних детей и освобожден от занимаемой должности, уголовное дело было прекращено. </w:t>
      </w:r>
    </w:p>
    <w:p w:rsidR="000E1E9B" w:rsidRP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Какую материальную ответственность и в каком порядке будет нести Зотов?</w:t>
      </w:r>
    </w:p>
    <w:p w:rsid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</w:t>
      </w:r>
    </w:p>
    <w:p w:rsidR="000E1E9B" w:rsidRP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аптеки ЗАО «Первая помощь» отказался от предложения Совета директоров подписать договор о полной материальной ответственности, мотивируя свой отказ следующим.</w:t>
      </w:r>
    </w:p>
    <w:p w:rsidR="000E1E9B" w:rsidRP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директор не может контролировать и обеспечить сохранность всего имущества, находящегося в зале и на складе аптеки.</w:t>
      </w:r>
    </w:p>
    <w:p w:rsidR="000E1E9B" w:rsidRP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при приеме директора на работу в 2001 году никаких предложений о подписании подобного договора со стороны Совета директоров не было.</w:t>
      </w:r>
    </w:p>
    <w:p w:rsid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с работниками аптеки заключен договор о коллективной (бригадной) материальной ответственности, поэтому в заключении договора о полной материальной ответственности с директором нет необходимости. </w:t>
      </w:r>
    </w:p>
    <w:p w:rsidR="000E1E9B" w:rsidRP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Кто прав в данном споре? Как разрешить ситуацию, если необходимость подписания с работником договора о полной материальной ответственности возникла после заключения с ним трудового договора?</w:t>
      </w:r>
    </w:p>
    <w:p w:rsidR="000E1E9B" w:rsidRPr="000E1E9B" w:rsidRDefault="000E1E9B" w:rsidP="000E1E9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E9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0E1E9B">
        <w:rPr>
          <w:rFonts w:ascii="Times New Roman" w:hAnsi="Times New Roman" w:cs="Times New Roman"/>
          <w:b/>
          <w:sz w:val="28"/>
          <w:szCs w:val="28"/>
        </w:rPr>
        <w:t xml:space="preserve">№ 3 </w:t>
      </w:r>
    </w:p>
    <w:p w:rsidR="000430B9" w:rsidRDefault="000E1E9B" w:rsidP="000E1E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 Грузчик Маков магазина «Фарфор» 15 сентября при подаче в торговый зал чайных сервизов один из них разбил. Средняя заработная плата у Макова составила 6000 рублей. Цена разбитого сервиза составила 500 рублей. 20 октября директор магазина издал распоряжение о взыскании с виновного работника суммы причиненного ущерба. Грузчик Маков, ссылаясь на то, что сервиз он разбил по неосторожности, поскольку его толкнул выходящий из магазина покупатель, возражал против взыскания и обжаловал действия директора магазина в суд. </w:t>
      </w:r>
    </w:p>
    <w:p w:rsidR="00D954FD" w:rsidRPr="000430B9" w:rsidRDefault="000E1E9B" w:rsidP="000E1E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0B9">
        <w:rPr>
          <w:rFonts w:ascii="Times New Roman" w:hAnsi="Times New Roman" w:cs="Times New Roman"/>
          <w:i/>
          <w:sz w:val="28"/>
          <w:szCs w:val="28"/>
        </w:rPr>
        <w:t>Обязан ли Маков возместить магазину «Фарфор» причиненный ущерб? Каков порядок возмещения работником ущерба, причиненного работодателю? Обязан ли работодатель получить у работника объяснения по факту причинения ущерба? Оцените правомерность действий работодателя.</w:t>
      </w:r>
    </w:p>
    <w:p w:rsidR="003965A1" w:rsidRDefault="00710267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>
      <w:bookmarkStart w:id="0" w:name="_GoBack"/>
      <w:bookmarkEnd w:id="0"/>
    </w:p>
    <w:sectPr w:rsidR="0004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E1E9B"/>
    <w:rsid w:val="003E70C1"/>
    <w:rsid w:val="00710267"/>
    <w:rsid w:val="00996E09"/>
    <w:rsid w:val="00C31D0C"/>
    <w:rsid w:val="00D741E0"/>
    <w:rsid w:val="00D954FD"/>
    <w:rsid w:val="00E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2020-04-14T06:59:00Z</dcterms:created>
  <dcterms:modified xsi:type="dcterms:W3CDTF">2020-04-14T06:59:00Z</dcterms:modified>
</cp:coreProperties>
</file>