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proofErr w:type="gramStart"/>
      <w:r w:rsidRPr="00BE35E1">
        <w:rPr>
          <w:rFonts w:ascii="Times New Roman" w:hAnsi="Times New Roman" w:cs="Times New Roman"/>
          <w:sz w:val="28"/>
          <w:szCs w:val="28"/>
        </w:rPr>
        <w:t xml:space="preserve">(готовое задание прислать на </w:t>
      </w:r>
      <w:r>
        <w:rPr>
          <w:rFonts w:ascii="Times New Roman" w:hAnsi="Times New Roman" w:cs="Times New Roman"/>
          <w:sz w:val="28"/>
          <w:szCs w:val="28"/>
        </w:rPr>
        <w:t>электронную почту</w:t>
      </w:r>
      <w:r w:rsidRPr="00BE35E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sasha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motorin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.82@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BE35E1">
        <w:rPr>
          <w:rFonts w:ascii="Times New Roman" w:hAnsi="Times New Roman" w:cs="Times New Roman"/>
          <w:sz w:val="28"/>
          <w:szCs w:val="28"/>
        </w:rPr>
        <w:t xml:space="preserve">  если есть вопросы звоните на мой номер:89503728849(с 8 до 15 часов) </w:t>
      </w:r>
      <w:proofErr w:type="spellStart"/>
      <w:r w:rsidRPr="00BE35E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E35E1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bookmarkEnd w:id="1"/>
    <w:p w:rsidR="00884D4B" w:rsidRDefault="00884D4B" w:rsidP="00884D4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1C55">
        <w:rPr>
          <w:rFonts w:ascii="Times New Roman" w:hAnsi="Times New Roman"/>
          <w:b/>
          <w:bCs/>
          <w:sz w:val="28"/>
          <w:szCs w:val="28"/>
        </w:rPr>
        <w:t>МДК 02.01 Технология выполнения электрогазосварочных работ</w:t>
      </w:r>
      <w:r w:rsidRPr="008C1C55">
        <w:rPr>
          <w:rFonts w:ascii="Times New Roman" w:hAnsi="Times New Roman"/>
          <w:b/>
          <w:sz w:val="28"/>
          <w:szCs w:val="28"/>
        </w:rPr>
        <w:t>.</w:t>
      </w:r>
    </w:p>
    <w:p w:rsidR="00884D4B" w:rsidRDefault="00884D4B" w:rsidP="00884D4B">
      <w:pPr>
        <w:rPr>
          <w:rFonts w:ascii="Times New Roman" w:hAnsi="Times New Roman" w:cs="Times New Roman"/>
          <w:sz w:val="28"/>
          <w:szCs w:val="28"/>
        </w:rPr>
      </w:pP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11.04.20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 Область применения. Сущность процесса: классификация, преимущества и недостатки.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изучить  область применения дуговой сварки неплавящимся электродом. Сущность процесса: классификация, преимущества и недостатки.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D4B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872916" w:rsidRDefault="00872916" w:rsidP="00884D4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97D8E">
          <w:rPr>
            <w:rStyle w:val="a3"/>
            <w:rFonts w:ascii="Times New Roman" w:hAnsi="Times New Roman" w:cs="Times New Roman"/>
            <w:sz w:val="28"/>
            <w:szCs w:val="28"/>
          </w:rPr>
          <w:t>https://svaring.com/welding/vidy/elektrodugovaja-svarka</w:t>
        </w:r>
      </w:hyperlink>
    </w:p>
    <w:p w:rsidR="0024118E" w:rsidRDefault="0024118E" w:rsidP="00884D4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97D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https://www.youtube.com/watch?v=Bl4_gMlXmw8</w:t>
        </w:r>
      </w:hyperlink>
    </w:p>
    <w:p w:rsidR="0024118E" w:rsidRDefault="0024118E" w:rsidP="00884D4B">
      <w:pPr>
        <w:rPr>
          <w:rFonts w:ascii="Times New Roman" w:hAnsi="Times New Roman" w:cs="Times New Roman"/>
          <w:sz w:val="28"/>
          <w:szCs w:val="28"/>
        </w:rPr>
      </w:pP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884D4B" w:rsidRDefault="002C12A7" w:rsidP="0088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4D4B" w:rsidRPr="00884D4B">
        <w:rPr>
          <w:rFonts w:ascii="Times New Roman" w:hAnsi="Times New Roman" w:cs="Times New Roman"/>
          <w:sz w:val="28"/>
          <w:szCs w:val="28"/>
        </w:rPr>
        <w:t xml:space="preserve"> </w:t>
      </w:r>
      <w:r w:rsidR="00884D4B">
        <w:rPr>
          <w:rFonts w:ascii="Times New Roman" w:hAnsi="Times New Roman" w:cs="Times New Roman"/>
          <w:sz w:val="28"/>
          <w:szCs w:val="28"/>
        </w:rPr>
        <w:t>Где применяется дуговая сварка неплавящимся электродом?</w:t>
      </w:r>
    </w:p>
    <w:p w:rsidR="002C12A7" w:rsidRDefault="00884D4B" w:rsidP="002C12A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 xml:space="preserve"> 2.</w:t>
      </w:r>
      <w:r w:rsidRPr="005A40B7">
        <w:rPr>
          <w:rFonts w:ascii="Times New Roman" w:hAnsi="Times New Roman" w:cs="Times New Roman"/>
          <w:sz w:val="28"/>
          <w:szCs w:val="28"/>
        </w:rPr>
        <w:t xml:space="preserve"> </w:t>
      </w:r>
      <w:r w:rsidR="002C12A7">
        <w:rPr>
          <w:rFonts w:ascii="Times New Roman" w:hAnsi="Times New Roman" w:cs="Times New Roman"/>
          <w:sz w:val="28"/>
          <w:szCs w:val="28"/>
        </w:rPr>
        <w:t>Какие преимущества и недостатки сварки неплавящимся электродом?</w:t>
      </w:r>
    </w:p>
    <w:p w:rsidR="002C12A7" w:rsidRPr="00BE35E1" w:rsidRDefault="002C12A7" w:rsidP="002C12A7">
      <w:pPr>
        <w:rPr>
          <w:rFonts w:ascii="Times New Roman" w:hAnsi="Times New Roman" w:cs="Times New Roman"/>
          <w:sz w:val="28"/>
          <w:szCs w:val="28"/>
        </w:rPr>
      </w:pP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</w:p>
    <w:p w:rsidR="0036350C" w:rsidRDefault="0036350C"/>
    <w:p w:rsidR="00884D4B" w:rsidRDefault="00884D4B"/>
    <w:p w:rsidR="00884D4B" w:rsidRDefault="00884D4B"/>
    <w:p w:rsidR="00884D4B" w:rsidRDefault="00884D4B"/>
    <w:p w:rsidR="00884D4B" w:rsidRDefault="00884D4B"/>
    <w:p w:rsidR="00884D4B" w:rsidRDefault="00884D4B"/>
    <w:p w:rsidR="00884D4B" w:rsidRDefault="00884D4B"/>
    <w:p w:rsidR="00884D4B" w:rsidRDefault="00884D4B"/>
    <w:p w:rsidR="00884D4B" w:rsidRDefault="00884D4B"/>
    <w:p w:rsidR="00884D4B" w:rsidRDefault="00884D4B"/>
    <w:p w:rsidR="00884D4B" w:rsidRDefault="00884D4B"/>
    <w:p w:rsidR="00884D4B" w:rsidRDefault="00884D4B"/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11.04.20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A7">
        <w:rPr>
          <w:rFonts w:ascii="Times New Roman" w:hAnsi="Times New Roman" w:cs="Times New Roman"/>
          <w:sz w:val="28"/>
          <w:szCs w:val="28"/>
        </w:rPr>
        <w:t>Защитные газы, используемые для сварки. Электроды для сварки.</w:t>
      </w:r>
    </w:p>
    <w:p w:rsidR="002C12A7" w:rsidRPr="00BE35E1" w:rsidRDefault="00884D4B" w:rsidP="002C12A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 w:rsidRPr="005A40B7">
        <w:rPr>
          <w:rFonts w:ascii="Times New Roman" w:hAnsi="Times New Roman" w:cs="Times New Roman"/>
          <w:sz w:val="28"/>
          <w:szCs w:val="28"/>
        </w:rPr>
        <w:t xml:space="preserve"> </w:t>
      </w:r>
      <w:r w:rsidR="002C12A7">
        <w:rPr>
          <w:rFonts w:ascii="Times New Roman" w:hAnsi="Times New Roman" w:cs="Times New Roman"/>
          <w:sz w:val="28"/>
          <w:szCs w:val="28"/>
        </w:rPr>
        <w:t xml:space="preserve">изучить защитные газы и </w:t>
      </w:r>
      <w:proofErr w:type="gramStart"/>
      <w:r w:rsidR="002C12A7">
        <w:rPr>
          <w:rFonts w:ascii="Times New Roman" w:hAnsi="Times New Roman" w:cs="Times New Roman"/>
          <w:sz w:val="28"/>
          <w:szCs w:val="28"/>
        </w:rPr>
        <w:t>электроды</w:t>
      </w:r>
      <w:proofErr w:type="gramEnd"/>
      <w:r w:rsidR="002C12A7">
        <w:rPr>
          <w:rFonts w:ascii="Times New Roman" w:hAnsi="Times New Roman" w:cs="Times New Roman"/>
          <w:sz w:val="28"/>
          <w:szCs w:val="28"/>
        </w:rPr>
        <w:t xml:space="preserve"> используемые  для сварки неплавящимся электродом.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D4B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872916" w:rsidRDefault="00872916" w:rsidP="00884D4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97D8E">
          <w:rPr>
            <w:rStyle w:val="a3"/>
            <w:rFonts w:ascii="Times New Roman" w:hAnsi="Times New Roman" w:cs="Times New Roman"/>
            <w:sz w:val="28"/>
            <w:szCs w:val="28"/>
          </w:rPr>
          <w:t>https://elsvarkin.ru/texnologiya/neplavyashhimsya-elektrodom/</w:t>
        </w:r>
      </w:hyperlink>
    </w:p>
    <w:p w:rsidR="00872916" w:rsidRDefault="00872916" w:rsidP="00884D4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97D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https://www.youtube.com/watch?v=3GbEjMrKR0I</w:t>
        </w:r>
      </w:hyperlink>
    </w:p>
    <w:p w:rsidR="00872916" w:rsidRDefault="00872916" w:rsidP="00884D4B">
      <w:pPr>
        <w:rPr>
          <w:rFonts w:ascii="Times New Roman" w:hAnsi="Times New Roman" w:cs="Times New Roman"/>
          <w:sz w:val="28"/>
          <w:szCs w:val="28"/>
        </w:rPr>
      </w:pP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C12A7">
        <w:rPr>
          <w:rFonts w:ascii="Times New Roman" w:hAnsi="Times New Roman" w:cs="Times New Roman"/>
          <w:sz w:val="28"/>
          <w:szCs w:val="28"/>
        </w:rPr>
        <w:t>защитные газы  используются для сварки неплавящимся электродом?</w:t>
      </w:r>
    </w:p>
    <w:p w:rsidR="00884D4B" w:rsidRPr="00BE35E1" w:rsidRDefault="00884D4B" w:rsidP="00884D4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Pr="005A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944AB">
        <w:rPr>
          <w:rFonts w:ascii="Times New Roman" w:hAnsi="Times New Roman" w:cs="Times New Roman"/>
          <w:sz w:val="28"/>
          <w:szCs w:val="28"/>
        </w:rPr>
        <w:t>марки электродов используются  для сварки неплавящимся электродом?</w:t>
      </w:r>
    </w:p>
    <w:p w:rsidR="00884D4B" w:rsidRDefault="00884D4B"/>
    <w:sectPr w:rsidR="00884D4B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4B"/>
    <w:rsid w:val="000944AB"/>
    <w:rsid w:val="000E278F"/>
    <w:rsid w:val="0024118E"/>
    <w:rsid w:val="002C12A7"/>
    <w:rsid w:val="0036350C"/>
    <w:rsid w:val="00872916"/>
    <w:rsid w:val="0088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GbEjMrKR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svarkin.ru/texnologiya/neplavyashhimsya-elektrod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l4_gMlXmw8" TargetMode="External"/><Relationship Id="rId5" Type="http://schemas.openxmlformats.org/officeDocument/2006/relationships/hyperlink" Target="https://svaring.com/welding/vidy/elektrodugovaja-svark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sha.motorin.82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2020-04-10T08:48:00Z</dcterms:created>
  <dcterms:modified xsi:type="dcterms:W3CDTF">2020-04-10T09:21:00Z</dcterms:modified>
</cp:coreProperties>
</file>