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49" w:rsidRDefault="00F74749" w:rsidP="00F7474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Гражданский процесс. </w:t>
      </w:r>
    </w:p>
    <w:p w:rsidR="00F74749" w:rsidRDefault="00F74749" w:rsidP="00F7474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 </w:t>
      </w:r>
    </w:p>
    <w:p w:rsidR="00F74749" w:rsidRDefault="00F74749" w:rsidP="00F7474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F74749" w:rsidRDefault="00F74749" w:rsidP="00F7474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по теме: </w:t>
      </w:r>
      <w:r>
        <w:rPr>
          <w:rFonts w:ascii="Times New Roman" w:hAnsi="Times New Roman" w:cs="Times New Roman"/>
          <w:sz w:val="28"/>
          <w:szCs w:val="28"/>
        </w:rPr>
        <w:t>приказное производство.  (Подраздел 1 Глава 11 ГПК РФ)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решите правовые ситуации, обосновав свой ответ ссылкой на положения ГПК РФ: 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Савиным и Вороновым был заключен договор займа, согласно которому последний получил от кредитора сумму в размере 120 тыс. руб. В установленный срок должник сумму не вернул. Савин обратился к мировому судье с заявлением о вынесении судебного приказа. Мировой судья вернул указанное заявление, мотивируя это тем, что он может рассматривать только дела по имущественным спорам при цене иска, не превышающей 50 тыс. руб.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 ли действия судьи. Ответ обоснуйте.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обратилась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 требованием о взыскании с отца ее несовершеннолетней дочери алиментов на содержание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последней в порядке искового производства. Мировой судья при исследовании материалов дела счел возможным вынести судебный приказ, сославшись на ст. 122 ГПК РФ.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 ли действия судьи. Ответ обоснуйте.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Максимов дал банку свое согласие (в виде заявления) на выпуск на его имя банковской карты. В его адрес банком была выслана кредитная карта, которая была активирована Максимовым. В результате пользования картой у Максимова образовалась задолженность перед банком, который обратился в суд с заявлением о вынесении судебного приказа.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указанного заявления судом выдан судебный приказ о взыскании с Максимова в пользу банка суммы основного долга по кредитному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процентов за пользование кредитом, неустойки.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Правильны ли действия судьи. Ответ обоснуйте.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 обратился в суд с заявлением о вынесении судебного приказа. Судья, рассмотрев указанное заявление, отказал в его принятии, мотивируя свое определение тем, что из заявления и представленных документов усматривается наличие спора о праве. Барков не согласился с выводом суда и подал частную жалобу в вышестоящий суд.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ли определение об отказе в принятии заявления о вынесении судебного приказа быть предметом обжалования?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5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Вынесенный по заявлению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Ильюхиной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приказ был отменен судом, поскольку от должника поступили возражения относительно его исполнения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согласилась с определением об отмене судебного приказа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обжаловать.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Может ли определение об отмене вынесенного судебного приказа быть предметом обжалования? Дайте консультацию по этому вопросу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Ильюхиной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6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гражданина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выдан судебный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он не согласен.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Люлякин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к юристу за консультацией. Он рассказал, что судебный приказ получил, но на следующий день попал в ДТП и месяц находился на излечении в больнице.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Какой совет вы дадите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Люлякину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7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Управляющая компания обратилась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мировому судье в порядке приказного производства с заявлением о взыскании с гражданина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за неоплаченные содержание жилья и коммунальные услуги. Судья отказал в вынесении судебного приказа, указав, что такие требования не подлежат рассмотрению по правилам приказного производства.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 ли судья?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8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мировому судье в порядке приказного производства с заявлением о взыскании алиментов на содержание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несовершеннолетней дочери Анастасии с Анашкина в твердой денежной сумме. Рассмотрев указанное заявление в течение 20 дней, судья выдал судебный приказ. Причем, для изготовления мотивированного судебного приказа судье потребовалось пять дней. В выданном истцу судебном приказе было указано, что он может быть обжалован в апелляционном порядке в течение 15 дней. Также одновременно с судебным приказом взыскателю был выдан и исполнительный лист.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процессуальные ошибки были допущены судом?</w:t>
      </w:r>
    </w:p>
    <w:p w:rsidR="00F74749" w:rsidRDefault="00F74749" w:rsidP="00F74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65A1" w:rsidRDefault="00F74749">
      <w:bookmarkStart w:id="0" w:name="_GoBack"/>
      <w:bookmarkEnd w:id="0"/>
    </w:p>
    <w:sectPr w:rsidR="0039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24"/>
    <w:rsid w:val="00205E24"/>
    <w:rsid w:val="003E70C1"/>
    <w:rsid w:val="00C31D0C"/>
    <w:rsid w:val="00F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2020-04-08T05:50:00Z</dcterms:created>
  <dcterms:modified xsi:type="dcterms:W3CDTF">2020-04-08T05:50:00Z</dcterms:modified>
</cp:coreProperties>
</file>