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005D82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AF436E" w:rsidRDefault="00005D82" w:rsidP="00005D82">
      <w:pPr>
        <w:rPr>
          <w:rFonts w:ascii="Times New Roman" w:hAnsi="Times New Roman" w:cs="Times New Roman"/>
          <w:sz w:val="28"/>
          <w:szCs w:val="28"/>
        </w:rPr>
      </w:pPr>
      <w:r w:rsidRPr="00005D82">
        <w:rPr>
          <w:rFonts w:ascii="Times New Roman" w:hAnsi="Times New Roman" w:cs="Times New Roman"/>
          <w:sz w:val="28"/>
          <w:szCs w:val="28"/>
        </w:rPr>
        <w:t xml:space="preserve">Страны Восточной Европы. </w:t>
      </w:r>
    </w:p>
    <w:p w:rsidR="0036662A" w:rsidRPr="0036662A" w:rsidRDefault="00005D82" w:rsidP="00005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5D82">
        <w:rPr>
          <w:rFonts w:ascii="Times New Roman" w:hAnsi="Times New Roman" w:cs="Times New Roman"/>
          <w:sz w:val="28"/>
          <w:szCs w:val="28"/>
        </w:rPr>
        <w:t>Д/З: п. 102, дать характеристику развития стран Восточной Европы во второй половине ХХ века.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05D82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AF436E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2020-05-19T19:12:00Z</dcterms:created>
  <dcterms:modified xsi:type="dcterms:W3CDTF">2020-06-06T07:47:00Z</dcterms:modified>
</cp:coreProperties>
</file>