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2" w:rsidRPr="000F0804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bookmarkStart w:id="0" w:name="_GoBack"/>
      <w:r w:rsidRPr="000F0804">
        <w:rPr>
          <w:b/>
          <w:color w:val="FF0000"/>
          <w:sz w:val="28"/>
          <w:szCs w:val="28"/>
        </w:rPr>
        <w:t>Д.</w:t>
      </w:r>
      <w:proofErr w:type="gramStart"/>
      <w:r w:rsidRPr="000F0804">
        <w:rPr>
          <w:b/>
          <w:color w:val="FF0000"/>
          <w:sz w:val="28"/>
          <w:szCs w:val="28"/>
        </w:rPr>
        <w:t>З</w:t>
      </w:r>
      <w:proofErr w:type="gramEnd"/>
      <w:r w:rsidRPr="000F0804">
        <w:rPr>
          <w:b/>
          <w:color w:val="FF0000"/>
          <w:sz w:val="28"/>
          <w:szCs w:val="28"/>
        </w:rPr>
        <w:t>: изучить и решит задачу</w:t>
      </w:r>
      <w:r>
        <w:rPr>
          <w:b/>
          <w:color w:val="FF0000"/>
          <w:sz w:val="28"/>
          <w:szCs w:val="28"/>
        </w:rPr>
        <w:t>.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51B22" w:rsidRPr="00672801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672801">
        <w:rPr>
          <w:b/>
          <w:color w:val="000000"/>
          <w:sz w:val="28"/>
          <w:szCs w:val="28"/>
        </w:rPr>
        <w:t xml:space="preserve">Практическая работа </w:t>
      </w:r>
    </w:p>
    <w:p w:rsidR="00851B22" w:rsidRPr="00672801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72801">
        <w:rPr>
          <w:b/>
          <w:color w:val="000000"/>
          <w:sz w:val="28"/>
          <w:szCs w:val="28"/>
        </w:rPr>
        <w:t>«Реализация административной ответственности»</w:t>
      </w:r>
    </w:p>
    <w:bookmarkEnd w:id="0"/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1B22" w:rsidRPr="000F0804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0F0804">
        <w:rPr>
          <w:b/>
          <w:color w:val="000000"/>
          <w:sz w:val="27"/>
          <w:szCs w:val="27"/>
          <w:u w:val="single"/>
        </w:rPr>
        <w:t>Теоретическая часть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Административная ответственность</w:t>
      </w:r>
      <w:r>
        <w:rPr>
          <w:color w:val="000000"/>
          <w:sz w:val="27"/>
          <w:szCs w:val="27"/>
        </w:rPr>
        <w:t xml:space="preserve"> - вид юридической ответственности, который определяет обязательства субъекта претерпевать лишения государственно-властного характера за совершение административного правонарушения.</w:t>
      </w:r>
    </w:p>
    <w:p w:rsidR="00851B22" w:rsidRPr="000164C7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Виды: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физических лиц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граждан РФ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иностранных граждан, иностранных юридических лиц и лиц без гражданства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собственников (владельцев) транспортных средств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должностных лиц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военнослужащих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юридических лиц РФ</w:t>
      </w:r>
    </w:p>
    <w:p w:rsidR="00851B22" w:rsidRDefault="00851B22" w:rsidP="00851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Административная ответственность собственников или иных владельцев земельных участков либо других объектов недвижимости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Субъектом административной ответственности</w:t>
      </w:r>
      <w:r>
        <w:rPr>
          <w:color w:val="000000"/>
          <w:sz w:val="27"/>
          <w:szCs w:val="27"/>
        </w:rPr>
        <w:t xml:space="preserve"> может быть вменяемое физическое лицо, достигшее 16-летнего возраста, и организация, то есть юридическое лицо.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Административная ответственность</w:t>
      </w:r>
      <w:r>
        <w:rPr>
          <w:color w:val="000000"/>
          <w:sz w:val="27"/>
          <w:szCs w:val="27"/>
        </w:rPr>
        <w:t xml:space="preserve"> - разновидность юридической ответственности, которая выражается в применении административного наказания к лицу, совершившему административное правонарушение. Понятие административного правонарушения содержится в ст. 2.1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РФ: «Административным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ответственность». С учётом этого определения можно называть следующие признаки административного правонарушения: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0164C7">
        <w:rPr>
          <w:b/>
          <w:color w:val="000000"/>
          <w:sz w:val="27"/>
          <w:szCs w:val="27"/>
        </w:rPr>
        <w:t>Деяние</w:t>
      </w:r>
      <w:r>
        <w:rPr>
          <w:color w:val="000000"/>
          <w:sz w:val="27"/>
          <w:szCs w:val="27"/>
        </w:rPr>
        <w:t xml:space="preserve"> - акт волевого, осознанного поведения, может быть действием (переход улицы на красный сигнал светофора) или бездействием (неявка в суд для исполнения обязанности присяжного заседателя);</w:t>
      </w:r>
      <w:proofErr w:type="gramEnd"/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Антиобщественный характер</w:t>
      </w:r>
      <w:r>
        <w:rPr>
          <w:color w:val="000000"/>
          <w:sz w:val="27"/>
          <w:szCs w:val="27"/>
        </w:rPr>
        <w:t xml:space="preserve"> - посягательство на интересы гражданина, государства и общества: обобщённый перечень таких интересов дан в ст. 1.2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и конкретизируется в содержащихся в нём правовых нормах;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 xml:space="preserve">Виновность </w:t>
      </w:r>
      <w:r>
        <w:rPr>
          <w:color w:val="000000"/>
          <w:sz w:val="27"/>
          <w:szCs w:val="27"/>
        </w:rPr>
        <w:t xml:space="preserve">- аналогичная уголовному праву конструкция с умыслом и неосторожностью (ст. 2.2 «Формы вины»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РФ);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 xml:space="preserve">Противоправность </w:t>
      </w:r>
      <w:r>
        <w:rPr>
          <w:color w:val="000000"/>
          <w:sz w:val="27"/>
          <w:szCs w:val="27"/>
        </w:rPr>
        <w:t>- ситуация, при которой объект посягательства не только представляет определенную ценность для личности, государства и общества, но и охраняется правом.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lastRenderedPageBreak/>
        <w:t>Виды административных взысканий</w:t>
      </w:r>
      <w:r>
        <w:rPr>
          <w:color w:val="000000"/>
          <w:sz w:val="27"/>
          <w:szCs w:val="27"/>
        </w:rPr>
        <w:t xml:space="preserve"> определены в ст. 3.2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РФ. За совершение административных правонарушений могут применяться следующие </w:t>
      </w:r>
      <w:r w:rsidRPr="000164C7">
        <w:rPr>
          <w:color w:val="000000"/>
          <w:sz w:val="27"/>
          <w:szCs w:val="27"/>
        </w:rPr>
        <w:t>административные наказания</w:t>
      </w:r>
      <w:r>
        <w:rPr>
          <w:color w:val="000000"/>
          <w:sz w:val="27"/>
          <w:szCs w:val="27"/>
        </w:rPr>
        <w:t>: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Предупреждение</w:t>
      </w:r>
      <w:r>
        <w:rPr>
          <w:color w:val="000000"/>
          <w:sz w:val="27"/>
          <w:szCs w:val="27"/>
        </w:rPr>
        <w:t>. Это выносимое официальное порицание управляемым органом в письменной форме, установленной законодательством;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Административный штраф</w:t>
      </w:r>
      <w:r>
        <w:rPr>
          <w:color w:val="000000"/>
          <w:sz w:val="27"/>
          <w:szCs w:val="27"/>
        </w:rPr>
        <w:t>. Это денежное взыскание, размер которого определяется в статье, устанавливающей ответственность за конкретное правонарушение;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 xml:space="preserve">Изъятие </w:t>
      </w:r>
      <w:r>
        <w:rPr>
          <w:color w:val="000000"/>
          <w:sz w:val="27"/>
          <w:szCs w:val="27"/>
        </w:rPr>
        <w:t xml:space="preserve">орудия совершения или предмета административного правонарушения. Принудительно изымаемая вещь, продается, а бывшему собственнику вещи выплачиваются деньги, вырученные от её продажи за вычетом расходов на реализацию изъятого предмета (не применяется, т. к. ст. 3.6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утратила силу с 1 июля 2011 года)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Конфискация</w:t>
      </w:r>
      <w:r>
        <w:rPr>
          <w:color w:val="000000"/>
          <w:sz w:val="27"/>
          <w:szCs w:val="27"/>
        </w:rPr>
        <w:t xml:space="preserve"> орудия совершения или предмета административного правонарушения. Это аналогичное предыдущему принудительное изъятие без какой-либо компенсации;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Лишение специального права</w:t>
      </w:r>
      <w:r>
        <w:rPr>
          <w:color w:val="000000"/>
          <w:sz w:val="27"/>
          <w:szCs w:val="27"/>
        </w:rPr>
        <w:t>, предоставленного физическому лицу (права охоты, управления транспортным средством и т. п.);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Административный арест.</w:t>
      </w:r>
      <w:r>
        <w:rPr>
          <w:color w:val="000000"/>
          <w:sz w:val="27"/>
          <w:szCs w:val="27"/>
        </w:rPr>
        <w:t xml:space="preserve"> Он подразумевает содержание нарушителя в условиях изоляции от общества на срок до 15 суток, а за нарушение требований режима чрезвычайного положения или режима в зоне проведения контр террористической операции - до 30 суток;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 xml:space="preserve">Административное </w:t>
      </w:r>
      <w:proofErr w:type="gramStart"/>
      <w:r w:rsidRPr="000164C7">
        <w:rPr>
          <w:b/>
          <w:color w:val="000000"/>
          <w:sz w:val="27"/>
          <w:szCs w:val="27"/>
        </w:rPr>
        <w:t>выдворение</w:t>
      </w:r>
      <w:proofErr w:type="gramEnd"/>
      <w:r>
        <w:rPr>
          <w:color w:val="000000"/>
          <w:sz w:val="27"/>
          <w:szCs w:val="27"/>
        </w:rPr>
        <w:t xml:space="preserve"> за пределы Российской Федерации иностранного гражданина или лица без гражданства;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Дисквалификация</w:t>
      </w:r>
      <w:r>
        <w:rPr>
          <w:color w:val="000000"/>
          <w:sz w:val="27"/>
          <w:szCs w:val="27"/>
        </w:rPr>
        <w:t>. Это лишение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управление юридическим лицом в иных случаях;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>Административное приостановление деятельности</w:t>
      </w:r>
      <w:r>
        <w:rPr>
          <w:color w:val="000000"/>
          <w:sz w:val="27"/>
          <w:szCs w:val="27"/>
        </w:rPr>
        <w:t>.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164C7">
        <w:rPr>
          <w:b/>
          <w:color w:val="000000"/>
          <w:sz w:val="27"/>
          <w:szCs w:val="27"/>
        </w:rPr>
        <w:t xml:space="preserve">Административный запрет </w:t>
      </w:r>
      <w:r>
        <w:rPr>
          <w:color w:val="000000"/>
          <w:sz w:val="27"/>
          <w:szCs w:val="27"/>
        </w:rPr>
        <w:t>на посещение мест проведения официальных спортивных соревнований в дни их проведения</w:t>
      </w: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1B22" w:rsidRPr="000F0804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0F0804">
        <w:rPr>
          <w:b/>
          <w:color w:val="000000"/>
          <w:sz w:val="27"/>
          <w:szCs w:val="27"/>
          <w:u w:val="single"/>
        </w:rPr>
        <w:t>Практическая часть</w:t>
      </w:r>
    </w:p>
    <w:p w:rsidR="00851B22" w:rsidRPr="000F0804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FF0000"/>
          <w:sz w:val="21"/>
          <w:szCs w:val="21"/>
        </w:rPr>
      </w:pPr>
      <w:r w:rsidRPr="000F0804">
        <w:rPr>
          <w:b/>
          <w:color w:val="FF0000"/>
          <w:sz w:val="27"/>
          <w:szCs w:val="27"/>
        </w:rPr>
        <w:t>Задание</w:t>
      </w:r>
      <w:proofErr w:type="gramStart"/>
      <w:r w:rsidRPr="000F0804">
        <w:rPr>
          <w:b/>
          <w:color w:val="FF0000"/>
          <w:sz w:val="27"/>
          <w:szCs w:val="27"/>
        </w:rPr>
        <w:t xml:space="preserve"> :</w:t>
      </w:r>
      <w:proofErr w:type="gramEnd"/>
      <w:r w:rsidRPr="000F0804">
        <w:rPr>
          <w:b/>
          <w:color w:val="FF0000"/>
          <w:sz w:val="27"/>
          <w:szCs w:val="27"/>
        </w:rPr>
        <w:t xml:space="preserve"> Решите задачу:</w:t>
      </w:r>
    </w:p>
    <w:p w:rsidR="00851B22" w:rsidRPr="000F0804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FF0000"/>
          <w:sz w:val="21"/>
          <w:szCs w:val="21"/>
        </w:rPr>
      </w:pPr>
    </w:p>
    <w:p w:rsidR="00851B22" w:rsidRDefault="00851B22" w:rsidP="00851B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Гражданин Кириллов появился и был задержан нарядом полиции за появление в общественном месте в пьяном виде, оскорбляющем человеческое достоинство и общественную нравственность. Какие меры административного принуждения должны быть к нему применены? </w:t>
      </w:r>
    </w:p>
    <w:p w:rsidR="00851B22" w:rsidRDefault="00851B22" w:rsidP="00851B22"/>
    <w:p w:rsidR="00741AC8" w:rsidRDefault="00741AC8"/>
    <w:sectPr w:rsidR="00741AC8" w:rsidSect="004C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721"/>
    <w:multiLevelType w:val="multilevel"/>
    <w:tmpl w:val="595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B22"/>
    <w:rsid w:val="00741AC8"/>
    <w:rsid w:val="0085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2020-06-03T11:32:00Z</dcterms:created>
  <dcterms:modified xsi:type="dcterms:W3CDTF">2020-06-03T11:33:00Z</dcterms:modified>
</cp:coreProperties>
</file>