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DA" w:rsidRPr="00813BB7" w:rsidRDefault="00645DDA" w:rsidP="00BE7C8F">
      <w:pPr>
        <w:numPr>
          <w:ilvl w:val="0"/>
          <w:numId w:val="1"/>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b/>
          <w:bCs/>
          <w:sz w:val="24"/>
          <w:szCs w:val="24"/>
          <w:lang w:val="en-US" w:eastAsia="ru-RU"/>
        </w:rPr>
        <w:t xml:space="preserve">Change numbers with letters. Read and </w:t>
      </w:r>
      <w:r w:rsidR="00115A86">
        <w:rPr>
          <w:rFonts w:ascii="Times New Roman" w:eastAsia="Times New Roman" w:hAnsi="Times New Roman" w:cs="Times New Roman"/>
          <w:b/>
          <w:bCs/>
          <w:sz w:val="24"/>
          <w:szCs w:val="24"/>
          <w:lang w:val="en-US" w:eastAsia="ru-RU"/>
        </w:rPr>
        <w:t>write</w:t>
      </w:r>
      <w:r w:rsidRPr="00813BB7">
        <w:rPr>
          <w:rFonts w:ascii="Times New Roman" w:eastAsia="Times New Roman" w:hAnsi="Times New Roman" w:cs="Times New Roman"/>
          <w:sz w:val="24"/>
          <w:szCs w:val="24"/>
          <w:lang w:val="en-US" w:eastAsia="ru-RU"/>
        </w:rPr>
        <w:t> </w:t>
      </w:r>
      <w:r w:rsidRPr="00813BB7">
        <w:rPr>
          <w:rFonts w:ascii="Times New Roman" w:eastAsia="Times New Roman" w:hAnsi="Times New Roman" w:cs="Times New Roman"/>
          <w:b/>
          <w:bCs/>
          <w:sz w:val="24"/>
          <w:szCs w:val="24"/>
          <w:lang w:val="en-US" w:eastAsia="ru-RU"/>
        </w:rPr>
        <w:t>the thought of J. Goethe.</w:t>
      </w:r>
      <w:r w:rsidRPr="00813BB7">
        <w:rPr>
          <w:rFonts w:ascii="Times New Roman" w:eastAsia="Times New Roman" w:hAnsi="Times New Roman" w:cs="Times New Roman"/>
          <w:sz w:val="24"/>
          <w:szCs w:val="24"/>
          <w:lang w:val="en-US" w:eastAsia="ru-RU"/>
        </w:rPr>
        <w:t xml:space="preserve"> </w:t>
      </w:r>
    </w:p>
    <w:tbl>
      <w:tblPr>
        <w:tblW w:w="14336" w:type="dxa"/>
        <w:tblInd w:w="-861" w:type="dxa"/>
        <w:tblCellMar>
          <w:left w:w="0" w:type="dxa"/>
          <w:right w:w="0" w:type="dxa"/>
        </w:tblCellMar>
        <w:tblLook w:val="04A0" w:firstRow="1" w:lastRow="0" w:firstColumn="1" w:lastColumn="0" w:noHBand="0" w:noVBand="1"/>
      </w:tblPr>
      <w:tblGrid>
        <w:gridCol w:w="709"/>
        <w:gridCol w:w="993"/>
        <w:gridCol w:w="992"/>
        <w:gridCol w:w="1134"/>
        <w:gridCol w:w="1418"/>
        <w:gridCol w:w="992"/>
        <w:gridCol w:w="850"/>
        <w:gridCol w:w="993"/>
        <w:gridCol w:w="708"/>
        <w:gridCol w:w="567"/>
        <w:gridCol w:w="993"/>
        <w:gridCol w:w="3987"/>
      </w:tblGrid>
      <w:tr w:rsidR="00BE7C8F" w:rsidRPr="00645DDA" w:rsidTr="00115A8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8</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9</w:t>
            </w:r>
          </w:p>
        </w:tc>
        <w:tc>
          <w:tcPr>
            <w:tcW w:w="993" w:type="dxa"/>
            <w:tcBorders>
              <w:top w:val="single" w:sz="8" w:space="0" w:color="000000"/>
              <w:left w:val="single" w:sz="8" w:space="0" w:color="000000"/>
              <w:bottom w:val="single" w:sz="4" w:space="0" w:color="auto"/>
              <w:right w:val="single" w:sz="4" w:space="0" w:color="auto"/>
            </w:tcBorders>
            <w:shd w:val="clear" w:color="auto" w:fill="FFFFFF"/>
            <w:tcMar>
              <w:top w:w="0" w:type="dxa"/>
              <w:left w:w="106" w:type="dxa"/>
              <w:bottom w:w="0" w:type="dxa"/>
              <w:right w:w="106" w:type="dxa"/>
            </w:tcMar>
            <w:hideMark/>
          </w:tcPr>
          <w:p w:rsidR="00BE7C8F" w:rsidRPr="00645DDA" w:rsidRDefault="00BE7C8F" w:rsidP="00BE7C8F">
            <w:pPr>
              <w:tabs>
                <w:tab w:val="center" w:pos="319"/>
                <w:tab w:val="center" w:pos="345"/>
                <w:tab w:val="left" w:pos="459"/>
                <w:tab w:val="left" w:pos="743"/>
                <w:tab w:val="left" w:pos="885"/>
                <w:tab w:val="left" w:pos="2113"/>
                <w:tab w:val="center" w:pos="2525"/>
              </w:tabs>
              <w:spacing w:after="0" w:line="240" w:lineRule="auto"/>
              <w:ind w:left="-4644"/>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645DDA">
              <w:rPr>
                <w:rFonts w:ascii="Times New Roman" w:eastAsia="Times New Roman" w:hAnsi="Times New Roman" w:cs="Times New Roman"/>
                <w:lang w:eastAsia="ru-RU"/>
              </w:rPr>
              <w:t>10</w:t>
            </w:r>
          </w:p>
        </w:tc>
        <w:tc>
          <w:tcPr>
            <w:tcW w:w="3987" w:type="dxa"/>
            <w:vMerge w:val="restart"/>
            <w:tcBorders>
              <w:top w:val="nil"/>
              <w:left w:val="single" w:sz="4" w:space="0" w:color="auto"/>
              <w:right w:val="single" w:sz="4" w:space="0" w:color="auto"/>
            </w:tcBorders>
            <w:shd w:val="clear" w:color="auto" w:fill="FFFFFF"/>
          </w:tcPr>
          <w:p w:rsidR="00BE7C8F" w:rsidRPr="00645DDA" w:rsidRDefault="00BE7C8F" w:rsidP="00BE7C8F">
            <w:pPr>
              <w:tabs>
                <w:tab w:val="center" w:pos="319"/>
                <w:tab w:val="center" w:pos="345"/>
                <w:tab w:val="left" w:pos="459"/>
                <w:tab w:val="left" w:pos="743"/>
                <w:tab w:val="left" w:pos="885"/>
                <w:tab w:val="left" w:pos="2113"/>
                <w:tab w:val="center" w:pos="2525"/>
              </w:tabs>
              <w:spacing w:after="0" w:line="240" w:lineRule="auto"/>
              <w:ind w:left="-4644"/>
              <w:rPr>
                <w:rFonts w:ascii="Times New Roman" w:eastAsia="Times New Roman" w:hAnsi="Times New Roman" w:cs="Times New Roman"/>
                <w:lang w:eastAsia="ru-RU"/>
              </w:rPr>
            </w:pPr>
          </w:p>
        </w:tc>
      </w:tr>
      <w:tr w:rsidR="00BE7C8F" w:rsidRPr="00645DDA" w:rsidTr="00115A8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a</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f</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g</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i</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k</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l</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n</w:t>
            </w:r>
          </w:p>
        </w:tc>
        <w:tc>
          <w:tcPr>
            <w:tcW w:w="993" w:type="dxa"/>
            <w:tcBorders>
              <w:top w:val="single" w:sz="4" w:space="0" w:color="auto"/>
              <w:left w:val="single" w:sz="8" w:space="0" w:color="000000"/>
              <w:bottom w:val="single" w:sz="8" w:space="0" w:color="000000"/>
              <w:right w:val="single" w:sz="4" w:space="0" w:color="auto"/>
            </w:tcBorders>
            <w:shd w:val="clear" w:color="auto" w:fill="FFFFFF"/>
            <w:tcMar>
              <w:top w:w="0" w:type="dxa"/>
              <w:left w:w="106" w:type="dxa"/>
              <w:bottom w:w="0" w:type="dxa"/>
              <w:right w:w="106" w:type="dxa"/>
            </w:tcMar>
            <w:hideMark/>
          </w:tcPr>
          <w:p w:rsidR="00BE7C8F" w:rsidRPr="00645DDA" w:rsidRDefault="00BE7C8F" w:rsidP="00550088">
            <w:pPr>
              <w:spacing w:after="0" w:line="240" w:lineRule="auto"/>
              <w:ind w:left="-4785"/>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o</w:t>
            </w:r>
          </w:p>
        </w:tc>
        <w:tc>
          <w:tcPr>
            <w:tcW w:w="3987" w:type="dxa"/>
            <w:vMerge/>
            <w:tcBorders>
              <w:left w:val="single" w:sz="4" w:space="0" w:color="auto"/>
              <w:right w:val="single" w:sz="4" w:space="0" w:color="auto"/>
            </w:tcBorders>
            <w:shd w:val="clear" w:color="auto" w:fill="FFFFFF"/>
          </w:tcPr>
          <w:p w:rsidR="00BE7C8F" w:rsidRPr="00645DDA" w:rsidRDefault="00BE7C8F" w:rsidP="00BE7C8F">
            <w:pPr>
              <w:spacing w:after="0" w:line="240" w:lineRule="auto"/>
              <w:jc w:val="center"/>
              <w:rPr>
                <w:rFonts w:ascii="Times New Roman" w:eastAsia="Times New Roman" w:hAnsi="Times New Roman" w:cs="Times New Roman"/>
                <w:lang w:eastAsia="ru-RU"/>
              </w:rPr>
            </w:pPr>
          </w:p>
        </w:tc>
      </w:tr>
      <w:tr w:rsidR="00BE7C8F" w:rsidRPr="00645DDA" w:rsidTr="00115A86">
        <w:tc>
          <w:tcPr>
            <w:tcW w:w="10349" w:type="dxa"/>
            <w:gridSpan w:val="11"/>
            <w:tcBorders>
              <w:top w:val="single" w:sz="8"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hideMark/>
          </w:tcPr>
          <w:p w:rsidR="00BE7C8F" w:rsidRPr="00645DDA" w:rsidRDefault="00BE7C8F" w:rsidP="00550088">
            <w:pPr>
              <w:spacing w:after="0" w:line="240" w:lineRule="auto"/>
              <w:jc w:val="center"/>
              <w:rPr>
                <w:rFonts w:ascii="Times New Roman" w:eastAsia="Times New Roman" w:hAnsi="Times New Roman" w:cs="Times New Roman"/>
                <w:lang w:eastAsia="ru-RU"/>
              </w:rPr>
            </w:pPr>
          </w:p>
        </w:tc>
        <w:tc>
          <w:tcPr>
            <w:tcW w:w="3987" w:type="dxa"/>
            <w:vMerge/>
            <w:tcBorders>
              <w:left w:val="single" w:sz="4" w:space="0" w:color="auto"/>
              <w:right w:val="single" w:sz="4" w:space="0" w:color="auto"/>
            </w:tcBorders>
            <w:shd w:val="clear" w:color="auto" w:fill="FFFFFF"/>
          </w:tcPr>
          <w:p w:rsidR="00BE7C8F" w:rsidRPr="00645DDA" w:rsidRDefault="00BE7C8F" w:rsidP="00550088">
            <w:pPr>
              <w:spacing w:after="0" w:line="240" w:lineRule="auto"/>
              <w:jc w:val="center"/>
              <w:rPr>
                <w:rFonts w:ascii="Times New Roman" w:eastAsia="Times New Roman" w:hAnsi="Times New Roman" w:cs="Times New Roman"/>
                <w:lang w:eastAsia="ru-RU"/>
              </w:rPr>
            </w:pPr>
          </w:p>
        </w:tc>
      </w:tr>
      <w:tr w:rsidR="00BE7C8F" w:rsidRPr="00645DDA" w:rsidTr="00115A86">
        <w:tc>
          <w:tcPr>
            <w:tcW w:w="709" w:type="dxa"/>
            <w:tcBorders>
              <w:top w:val="single" w:sz="6"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11 </w:t>
            </w:r>
          </w:p>
        </w:tc>
        <w:tc>
          <w:tcPr>
            <w:tcW w:w="993" w:type="dxa"/>
            <w:tcBorders>
              <w:top w:val="single" w:sz="6"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12 </w:t>
            </w:r>
          </w:p>
        </w:tc>
        <w:tc>
          <w:tcPr>
            <w:tcW w:w="992" w:type="dxa"/>
            <w:tcBorders>
              <w:top w:val="single" w:sz="6"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13 </w:t>
            </w:r>
          </w:p>
        </w:tc>
        <w:tc>
          <w:tcPr>
            <w:tcW w:w="1134" w:type="dxa"/>
            <w:tcBorders>
              <w:top w:val="single" w:sz="6"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14 </w:t>
            </w:r>
          </w:p>
        </w:tc>
        <w:tc>
          <w:tcPr>
            <w:tcW w:w="141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15 </w:t>
            </w:r>
          </w:p>
        </w:tc>
        <w:tc>
          <w:tcPr>
            <w:tcW w:w="992"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850"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993"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708"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1560" w:type="dxa"/>
            <w:gridSpan w:val="2"/>
            <w:tcBorders>
              <w:right w:val="single" w:sz="4" w:space="0" w:color="auto"/>
            </w:tcBorders>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3987" w:type="dxa"/>
            <w:vMerge/>
            <w:tcBorders>
              <w:left w:val="single" w:sz="4" w:space="0" w:color="auto"/>
              <w:right w:val="single" w:sz="4" w:space="0" w:color="auto"/>
            </w:tcBorders>
            <w:shd w:val="clear" w:color="auto" w:fill="FFFFFF"/>
            <w:vAlign w:val="center"/>
          </w:tcPr>
          <w:p w:rsidR="00BE7C8F" w:rsidRPr="00645DDA" w:rsidRDefault="00BE7C8F" w:rsidP="00BE7C8F">
            <w:pPr>
              <w:spacing w:after="0" w:line="240" w:lineRule="auto"/>
              <w:rPr>
                <w:rFonts w:ascii="Times New Roman" w:eastAsia="Times New Roman" w:hAnsi="Times New Roman" w:cs="Times New Roman"/>
                <w:lang w:eastAsia="ru-RU"/>
              </w:rPr>
            </w:pPr>
          </w:p>
        </w:tc>
      </w:tr>
      <w:tr w:rsidR="00BE7C8F" w:rsidRPr="00645DDA" w:rsidTr="00115A86">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r</w:t>
            </w:r>
            <w:r w:rsidRPr="00645DDA">
              <w:rPr>
                <w:rFonts w:ascii="Times New Roman" w:eastAsia="Times New Roman" w:hAnsi="Times New Roman" w:cs="Times New Roman"/>
                <w:lang w:eastAsia="ru-RU"/>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s</w:t>
            </w:r>
            <w:r w:rsidRPr="00645DDA">
              <w:rPr>
                <w:rFonts w:ascii="Times New Roman" w:eastAsia="Times New Roman" w:hAnsi="Times New Roman" w:cs="Times New Roman"/>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t</w:t>
            </w:r>
            <w:r w:rsidRPr="00645DDA">
              <w:rPr>
                <w:rFonts w:ascii="Times New Roman" w:eastAsia="Times New Roman" w:hAnsi="Times New Roman" w:cs="Times New Roman"/>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u</w:t>
            </w:r>
            <w:r w:rsidRPr="00645DDA">
              <w:rPr>
                <w:rFonts w:ascii="Times New Roman" w:eastAsia="Times New Roman" w:hAnsi="Times New Roman" w:cs="Times New Roman"/>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hideMark/>
          </w:tcPr>
          <w:p w:rsidR="00BE7C8F" w:rsidRPr="00645DDA" w:rsidRDefault="00BE7C8F"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b/>
                <w:bCs/>
                <w:i/>
                <w:iCs/>
                <w:lang w:eastAsia="ru-RU"/>
              </w:rPr>
              <w:t>w</w:t>
            </w:r>
            <w:r w:rsidRPr="00645DDA">
              <w:rPr>
                <w:rFonts w:ascii="Times New Roman" w:eastAsia="Times New Roman" w:hAnsi="Times New Roman" w:cs="Times New Roman"/>
                <w:lang w:eastAsia="ru-RU"/>
              </w:rPr>
              <w:t xml:space="preserve"> </w:t>
            </w:r>
          </w:p>
        </w:tc>
        <w:tc>
          <w:tcPr>
            <w:tcW w:w="992"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850"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993"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708" w:type="dxa"/>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1560" w:type="dxa"/>
            <w:gridSpan w:val="2"/>
            <w:tcBorders>
              <w:right w:val="single" w:sz="4" w:space="0" w:color="auto"/>
            </w:tcBorders>
            <w:shd w:val="clear" w:color="auto" w:fill="FFFFFF"/>
            <w:tcMar>
              <w:top w:w="15" w:type="dxa"/>
              <w:left w:w="15" w:type="dxa"/>
              <w:bottom w:w="15" w:type="dxa"/>
              <w:right w:w="15" w:type="dxa"/>
            </w:tcMar>
            <w:vAlign w:val="center"/>
            <w:hideMark/>
          </w:tcPr>
          <w:p w:rsidR="00BE7C8F" w:rsidRPr="00645DDA" w:rsidRDefault="00BE7C8F" w:rsidP="00BF4C87">
            <w:pPr>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  </w:t>
            </w:r>
          </w:p>
        </w:tc>
        <w:tc>
          <w:tcPr>
            <w:tcW w:w="3987" w:type="dxa"/>
            <w:vMerge/>
            <w:tcBorders>
              <w:left w:val="single" w:sz="4" w:space="0" w:color="auto"/>
              <w:bottom w:val="nil"/>
              <w:right w:val="single" w:sz="4" w:space="0" w:color="auto"/>
            </w:tcBorders>
            <w:shd w:val="clear" w:color="auto" w:fill="FFFFFF"/>
            <w:vAlign w:val="center"/>
          </w:tcPr>
          <w:p w:rsidR="00BE7C8F" w:rsidRPr="00645DDA" w:rsidRDefault="00BE7C8F" w:rsidP="00BE7C8F">
            <w:pPr>
              <w:spacing w:after="0" w:line="240" w:lineRule="auto"/>
              <w:rPr>
                <w:rFonts w:ascii="Times New Roman" w:eastAsia="Times New Roman" w:hAnsi="Times New Roman" w:cs="Times New Roman"/>
                <w:lang w:eastAsia="ru-RU"/>
              </w:rPr>
            </w:pPr>
          </w:p>
        </w:tc>
      </w:tr>
    </w:tbl>
    <w:p w:rsidR="00645DDA" w:rsidRPr="00645DDA" w:rsidRDefault="00645DDA" w:rsidP="00645DDA">
      <w:pPr>
        <w:spacing w:after="0" w:line="240" w:lineRule="auto"/>
        <w:rPr>
          <w:rFonts w:ascii="Times New Roman" w:eastAsia="Times New Roman" w:hAnsi="Times New Roman" w:cs="Times New Roman"/>
          <w:vanish/>
          <w:lang w:eastAsia="ru-RU"/>
        </w:rPr>
      </w:pPr>
    </w:p>
    <w:tbl>
      <w:tblPr>
        <w:tblW w:w="10378" w:type="dxa"/>
        <w:tblInd w:w="-861" w:type="dxa"/>
        <w:tblCellMar>
          <w:left w:w="0" w:type="dxa"/>
          <w:right w:w="0" w:type="dxa"/>
        </w:tblCellMar>
        <w:tblLook w:val="04A0" w:firstRow="1" w:lastRow="0" w:firstColumn="1" w:lastColumn="0" w:noHBand="0" w:noVBand="1"/>
      </w:tblPr>
      <w:tblGrid>
        <w:gridCol w:w="711"/>
        <w:gridCol w:w="995"/>
        <w:gridCol w:w="994"/>
        <w:gridCol w:w="1136"/>
        <w:gridCol w:w="1422"/>
        <w:gridCol w:w="994"/>
        <w:gridCol w:w="853"/>
        <w:gridCol w:w="999"/>
        <w:gridCol w:w="1278"/>
        <w:gridCol w:w="996"/>
      </w:tblGrid>
      <w:tr w:rsidR="00115A86" w:rsidRPr="00645DDA" w:rsidTr="00115A86">
        <w:trPr>
          <w:trHeight w:val="253"/>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13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5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12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2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15 </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5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645DDA">
            <w:pPr>
              <w:tabs>
                <w:tab w:val="left" w:pos="325"/>
              </w:tabs>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r>
      <w:tr w:rsidR="00550088" w:rsidRPr="00645DDA" w:rsidTr="00115A86">
        <w:trPr>
          <w:trHeight w:val="270"/>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7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15 </w:t>
            </w:r>
          </w:p>
        </w:tc>
        <w:tc>
          <w:tcPr>
            <w:tcW w:w="3269" w:type="dxa"/>
            <w:gridSpan w:val="3"/>
            <w:tcBorders>
              <w:top w:val="single" w:sz="8" w:space="0" w:color="000000"/>
              <w:left w:val="single" w:sz="8" w:space="0" w:color="000000"/>
              <w:bottom w:val="single" w:sz="8" w:space="0" w:color="000000"/>
              <w:right w:val="single" w:sz="6" w:space="0" w:color="000000"/>
            </w:tcBorders>
            <w:shd w:val="clear" w:color="auto" w:fill="FFFFFF"/>
            <w:tcMar>
              <w:top w:w="0" w:type="dxa"/>
              <w:left w:w="106" w:type="dxa"/>
              <w:bottom w:w="0" w:type="dxa"/>
              <w:right w:w="108"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c>
          <w:tcPr>
            <w:tcW w:w="3273" w:type="dxa"/>
            <w:gridSpan w:val="3"/>
            <w:vMerge w:val="restart"/>
            <w:tcBorders>
              <w:top w:val="single" w:sz="8"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r>
      <w:tr w:rsidR="00115A86" w:rsidRPr="00645DDA" w:rsidTr="00115A86">
        <w:trPr>
          <w:trHeight w:val="253"/>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13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5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6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853" w:type="dxa"/>
            <w:tcBorders>
              <w:top w:val="single" w:sz="8" w:space="0" w:color="000000"/>
              <w:left w:val="single" w:sz="8" w:space="0" w:color="000000"/>
              <w:bottom w:val="single" w:sz="8" w:space="0" w:color="000000"/>
              <w:right w:val="single" w:sz="6" w:space="0" w:color="000000"/>
            </w:tcBorders>
            <w:shd w:val="clear" w:color="auto" w:fill="FFFFFF"/>
            <w:tcMar>
              <w:top w:w="0" w:type="dxa"/>
              <w:left w:w="106" w:type="dxa"/>
              <w:bottom w:w="0" w:type="dxa"/>
              <w:right w:w="108"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4 </w:t>
            </w:r>
          </w:p>
        </w:tc>
        <w:tc>
          <w:tcPr>
            <w:tcW w:w="3273" w:type="dxa"/>
            <w:gridSpan w:val="3"/>
            <w:vMerge/>
            <w:tcBorders>
              <w:top w:val="single" w:sz="8" w:space="0" w:color="000000"/>
              <w:left w:val="single" w:sz="8" w:space="0" w:color="000000"/>
              <w:bottom w:val="single" w:sz="8" w:space="0" w:color="000000"/>
              <w:right w:val="single" w:sz="6" w:space="0" w:color="000000"/>
            </w:tcBorders>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p>
        </w:tc>
      </w:tr>
      <w:tr w:rsidR="00115A86" w:rsidRPr="00645DDA" w:rsidTr="00115A86">
        <w:trPr>
          <w:trHeight w:val="253"/>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3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3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11 </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2 </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6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4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645DDA">
            <w:pPr>
              <w:tabs>
                <w:tab w:val="left" w:pos="325"/>
              </w:tabs>
              <w:spacing w:after="0" w:line="240" w:lineRule="auto"/>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r>
      <w:tr w:rsidR="00115A86" w:rsidRPr="00645DDA" w:rsidTr="00115A86">
        <w:trPr>
          <w:trHeight w:val="270"/>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8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4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14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 </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4 </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2 </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12 </w:t>
            </w:r>
          </w:p>
        </w:tc>
        <w:tc>
          <w:tcPr>
            <w:tcW w:w="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645DDA">
            <w:pPr>
              <w:spacing w:after="0" w:line="240" w:lineRule="auto"/>
              <w:ind w:left="-242"/>
              <w:jc w:val="center"/>
              <w:rPr>
                <w:rFonts w:ascii="Times New Roman" w:eastAsia="Times New Roman" w:hAnsi="Times New Roman" w:cs="Times New Roman"/>
                <w:lang w:eastAsia="ru-RU"/>
              </w:rPr>
            </w:pPr>
            <w:r w:rsidRPr="00645DDA">
              <w:rPr>
                <w:rFonts w:ascii="Times New Roman" w:eastAsia="Times New Roman" w:hAnsi="Times New Roman" w:cs="Times New Roman"/>
                <w:b/>
                <w:bCs/>
                <w:lang w:eastAsia="ru-RU"/>
              </w:rPr>
              <w:t>,</w:t>
            </w:r>
            <w:r w:rsidRPr="00645DDA">
              <w:rPr>
                <w:rFonts w:ascii="Times New Roman" w:eastAsia="Times New Roman" w:hAnsi="Times New Roman" w:cs="Times New Roman"/>
                <w:lang w:eastAsia="ru-RU"/>
              </w:rPr>
              <w:t xml:space="preserve"> </w:t>
            </w:r>
          </w:p>
        </w:tc>
      </w:tr>
      <w:tr w:rsidR="00550088" w:rsidRPr="00645DDA" w:rsidTr="00115A86">
        <w:trPr>
          <w:trHeight w:val="253"/>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7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15 </w:t>
            </w:r>
          </w:p>
        </w:tc>
        <w:tc>
          <w:tcPr>
            <w:tcW w:w="4268" w:type="dxa"/>
            <w:gridSpan w:val="4"/>
            <w:tcBorders>
              <w:top w:val="single" w:sz="8" w:space="0" w:color="000000"/>
              <w:left w:val="single" w:sz="8" w:space="0" w:color="000000"/>
              <w:bottom w:val="single" w:sz="8" w:space="0" w:color="000000"/>
              <w:right w:val="single" w:sz="6" w:space="0" w:color="000000"/>
            </w:tcBorders>
            <w:shd w:val="clear" w:color="auto" w:fill="FFFFFF"/>
            <w:tcMar>
              <w:top w:w="0" w:type="dxa"/>
              <w:left w:w="106" w:type="dxa"/>
              <w:bottom w:w="0" w:type="dxa"/>
              <w:right w:w="108"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c>
          <w:tcPr>
            <w:tcW w:w="2274" w:type="dxa"/>
            <w:gridSpan w:val="2"/>
            <w:vMerge w:val="restart"/>
            <w:tcBorders>
              <w:top w:val="single" w:sz="8"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r>
      <w:tr w:rsidR="00BE7C8F" w:rsidRPr="00645DDA" w:rsidTr="00115A86">
        <w:trPr>
          <w:trHeight w:val="253"/>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13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5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6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4 </w:t>
            </w:r>
          </w:p>
        </w:tc>
        <w:tc>
          <w:tcPr>
            <w:tcW w:w="999" w:type="dxa"/>
            <w:tcBorders>
              <w:top w:val="single" w:sz="8" w:space="0" w:color="000000"/>
              <w:left w:val="single" w:sz="8" w:space="0" w:color="000000"/>
              <w:bottom w:val="single" w:sz="8" w:space="0" w:color="000000"/>
              <w:right w:val="single" w:sz="6" w:space="0" w:color="000000"/>
            </w:tcBorders>
            <w:shd w:val="clear" w:color="auto" w:fill="FFFFFF"/>
            <w:tcMar>
              <w:top w:w="0" w:type="dxa"/>
              <w:left w:w="106" w:type="dxa"/>
              <w:bottom w:w="0" w:type="dxa"/>
              <w:right w:w="108"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c>
          <w:tcPr>
            <w:tcW w:w="2274" w:type="dxa"/>
            <w:gridSpan w:val="2"/>
            <w:vMerge/>
            <w:tcBorders>
              <w:top w:val="single" w:sz="8" w:space="0" w:color="000000"/>
              <w:left w:val="single" w:sz="8" w:space="0" w:color="000000"/>
              <w:bottom w:val="single" w:sz="8" w:space="0" w:color="000000"/>
              <w:right w:val="single" w:sz="6" w:space="0" w:color="000000"/>
            </w:tcBorders>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p>
        </w:tc>
      </w:tr>
      <w:tr w:rsidR="00BE7C8F" w:rsidRPr="00645DDA" w:rsidTr="00115A86">
        <w:trPr>
          <w:trHeight w:val="253"/>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3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13 </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5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2 </w:t>
            </w:r>
          </w:p>
        </w:tc>
        <w:tc>
          <w:tcPr>
            <w:tcW w:w="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6 </w:t>
            </w:r>
          </w:p>
        </w:tc>
        <w:tc>
          <w:tcPr>
            <w:tcW w:w="999" w:type="dxa"/>
            <w:tcBorders>
              <w:top w:val="single" w:sz="8" w:space="0" w:color="000000"/>
              <w:left w:val="single" w:sz="8" w:space="0" w:color="000000"/>
              <w:bottom w:val="single" w:sz="8" w:space="0" w:color="000000"/>
              <w:right w:val="single" w:sz="6" w:space="0" w:color="000000"/>
            </w:tcBorders>
            <w:shd w:val="clear" w:color="auto" w:fill="FFFFFF"/>
            <w:tcMar>
              <w:top w:w="0" w:type="dxa"/>
              <w:left w:w="106" w:type="dxa"/>
              <w:bottom w:w="0" w:type="dxa"/>
              <w:right w:w="108"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11 </w:t>
            </w:r>
          </w:p>
        </w:tc>
        <w:tc>
          <w:tcPr>
            <w:tcW w:w="2274" w:type="dxa"/>
            <w:gridSpan w:val="2"/>
            <w:vMerge/>
            <w:tcBorders>
              <w:top w:val="single" w:sz="8" w:space="0" w:color="000000"/>
              <w:left w:val="single" w:sz="8" w:space="0" w:color="000000"/>
              <w:bottom w:val="single" w:sz="8" w:space="0" w:color="000000"/>
              <w:right w:val="single" w:sz="6" w:space="0" w:color="000000"/>
            </w:tcBorders>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p>
        </w:tc>
      </w:tr>
      <w:tr w:rsidR="00BE7C8F" w:rsidRPr="00645DDA" w:rsidTr="00115A86">
        <w:trPr>
          <w:trHeight w:val="80"/>
        </w:trPr>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10 </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15 </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6" w:type="dxa"/>
              <w:bottom w:w="0" w:type="dxa"/>
              <w:right w:w="106" w:type="dxa"/>
            </w:tcMar>
            <w:vAlign w:val="center"/>
            <w:hideMark/>
          </w:tcPr>
          <w:p w:rsidR="00645DDA" w:rsidRPr="00645DDA" w:rsidRDefault="00645DDA" w:rsidP="00BF4C87">
            <w:pPr>
              <w:spacing w:after="0" w:line="240" w:lineRule="auto"/>
              <w:jc w:val="center"/>
              <w:rPr>
                <w:rFonts w:ascii="Times New Roman" w:eastAsia="Times New Roman" w:hAnsi="Times New Roman" w:cs="Times New Roman"/>
                <w:lang w:eastAsia="ru-RU"/>
              </w:rPr>
            </w:pPr>
            <w:r w:rsidRPr="00645DDA">
              <w:rPr>
                <w:rFonts w:ascii="Times New Roman" w:eastAsia="Times New Roman" w:hAnsi="Times New Roman" w:cs="Times New Roman"/>
                <w:lang w:eastAsia="ru-RU"/>
              </w:rPr>
              <w:t xml:space="preserve">9 </w:t>
            </w:r>
          </w:p>
        </w:tc>
        <w:tc>
          <w:tcPr>
            <w:tcW w:w="5404" w:type="dxa"/>
            <w:gridSpan w:val="5"/>
            <w:tcBorders>
              <w:top w:val="single" w:sz="8" w:space="0" w:color="000000"/>
              <w:left w:val="single" w:sz="8" w:space="0" w:color="000000"/>
              <w:bottom w:val="single" w:sz="6" w:space="0" w:color="000000"/>
              <w:right w:val="single" w:sz="6" w:space="0" w:color="000000"/>
            </w:tcBorders>
            <w:shd w:val="clear" w:color="auto" w:fill="FFFFFF"/>
            <w:tcMar>
              <w:top w:w="0" w:type="dxa"/>
              <w:left w:w="106" w:type="dxa"/>
              <w:bottom w:w="0" w:type="dxa"/>
              <w:right w:w="108" w:type="dxa"/>
            </w:tcMar>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r w:rsidRPr="00645DDA">
              <w:rPr>
                <w:rFonts w:ascii="Arial" w:eastAsia="Times New Roman" w:hAnsi="Arial" w:cs="Arial"/>
                <w:color w:val="666666"/>
                <w:lang w:eastAsia="ru-RU"/>
              </w:rPr>
              <w:t> </w:t>
            </w:r>
            <w:r w:rsidRPr="00645DDA">
              <w:rPr>
                <w:rFonts w:ascii="Times New Roman" w:eastAsia="Times New Roman" w:hAnsi="Times New Roman" w:cs="Times New Roman"/>
                <w:lang w:eastAsia="ru-RU"/>
              </w:rPr>
              <w:t xml:space="preserve"> </w:t>
            </w:r>
          </w:p>
        </w:tc>
        <w:tc>
          <w:tcPr>
            <w:tcW w:w="2274" w:type="dxa"/>
            <w:gridSpan w:val="2"/>
            <w:vMerge/>
            <w:tcBorders>
              <w:top w:val="single" w:sz="8" w:space="0" w:color="000000"/>
              <w:left w:val="single" w:sz="8" w:space="0" w:color="000000"/>
              <w:bottom w:val="single" w:sz="8" w:space="0" w:color="000000"/>
              <w:right w:val="single" w:sz="6" w:space="0" w:color="000000"/>
            </w:tcBorders>
            <w:vAlign w:val="center"/>
            <w:hideMark/>
          </w:tcPr>
          <w:p w:rsidR="00645DDA" w:rsidRPr="00645DDA" w:rsidRDefault="00645DDA" w:rsidP="00BF4C87">
            <w:pPr>
              <w:spacing w:after="0" w:line="240" w:lineRule="auto"/>
              <w:rPr>
                <w:rFonts w:ascii="Times New Roman" w:eastAsia="Times New Roman" w:hAnsi="Times New Roman" w:cs="Times New Roman"/>
                <w:lang w:eastAsia="ru-RU"/>
              </w:rPr>
            </w:pPr>
          </w:p>
        </w:tc>
      </w:tr>
    </w:tbl>
    <w:p w:rsidR="00645DDA" w:rsidRPr="00645DDA" w:rsidRDefault="00645DDA" w:rsidP="00645DDA">
      <w:pPr>
        <w:shd w:val="clear" w:color="auto" w:fill="FFFFFF"/>
        <w:spacing w:after="0" w:line="240" w:lineRule="auto"/>
        <w:jc w:val="both"/>
        <w:rPr>
          <w:rFonts w:ascii="Times New Roman" w:eastAsia="Times New Roman" w:hAnsi="Times New Roman" w:cs="Times New Roman"/>
          <w:b/>
          <w:bCs/>
          <w:lang w:val="en-US" w:eastAsia="ru-RU"/>
        </w:rPr>
      </w:pP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b/>
          <w:bCs/>
          <w:sz w:val="24"/>
          <w:szCs w:val="24"/>
          <w:lang w:val="en-US" w:eastAsia="ru-RU"/>
        </w:rPr>
        <w:t>2. Read and translate the text.</w:t>
      </w: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 xml:space="preserve">Today English is the language of the world.  It is only in the course of the last hundred years that English has become a world language. In Shakespeare's </w:t>
      </w:r>
      <w:proofErr w:type="gramStart"/>
      <w:r w:rsidRPr="00813BB7">
        <w:rPr>
          <w:rFonts w:ascii="Times New Roman" w:eastAsia="Times New Roman" w:hAnsi="Times New Roman" w:cs="Times New Roman"/>
          <w:sz w:val="24"/>
          <w:szCs w:val="24"/>
          <w:lang w:val="en-US" w:eastAsia="ru-RU"/>
        </w:rPr>
        <w:t>time</w:t>
      </w:r>
      <w:proofErr w:type="gramEnd"/>
      <w:r w:rsidRPr="00813BB7">
        <w:rPr>
          <w:rFonts w:ascii="Times New Roman" w:eastAsia="Times New Roman" w:hAnsi="Times New Roman" w:cs="Times New Roman"/>
          <w:sz w:val="24"/>
          <w:szCs w:val="24"/>
          <w:lang w:val="en-US" w:eastAsia="ru-RU"/>
        </w:rPr>
        <w:t xml:space="preserve"> it was a «provincial» language of secondary importance with only 6 million native speakers. Nowadays over 300 million people speak it as a mother tongue. English is the official language of the United Kingdom of Great Britain and Northern Ireland, of the United States of America, of Australia and New Zealand. It </w:t>
      </w:r>
      <w:proofErr w:type="gramStart"/>
      <w:r w:rsidRPr="00813BB7">
        <w:rPr>
          <w:rFonts w:ascii="Times New Roman" w:eastAsia="Times New Roman" w:hAnsi="Times New Roman" w:cs="Times New Roman"/>
          <w:sz w:val="24"/>
          <w:szCs w:val="24"/>
          <w:lang w:val="en-US" w:eastAsia="ru-RU"/>
        </w:rPr>
        <w:t>is used</w:t>
      </w:r>
      <w:proofErr w:type="gramEnd"/>
      <w:r w:rsidRPr="00813BB7">
        <w:rPr>
          <w:rFonts w:ascii="Times New Roman" w:eastAsia="Times New Roman" w:hAnsi="Times New Roman" w:cs="Times New Roman"/>
          <w:sz w:val="24"/>
          <w:szCs w:val="24"/>
          <w:lang w:val="en-US" w:eastAsia="ru-RU"/>
        </w:rPr>
        <w:t xml:space="preserve"> as one of the official languages in Canada, the Republic of South Africa and the Irish Republic. English </w:t>
      </w:r>
      <w:proofErr w:type="gramStart"/>
      <w:r w:rsidRPr="00813BB7">
        <w:rPr>
          <w:rFonts w:ascii="Times New Roman" w:eastAsia="Times New Roman" w:hAnsi="Times New Roman" w:cs="Times New Roman"/>
          <w:sz w:val="24"/>
          <w:szCs w:val="24"/>
          <w:lang w:val="en-US" w:eastAsia="ru-RU"/>
        </w:rPr>
        <w:t>is also spoken</w:t>
      </w:r>
      <w:proofErr w:type="gramEnd"/>
      <w:r w:rsidRPr="00813BB7">
        <w:rPr>
          <w:rFonts w:ascii="Times New Roman" w:eastAsia="Times New Roman" w:hAnsi="Times New Roman" w:cs="Times New Roman"/>
          <w:sz w:val="24"/>
          <w:szCs w:val="24"/>
          <w:lang w:val="en-US" w:eastAsia="ru-RU"/>
        </w:rPr>
        <w:t xml:space="preserve"> as a second language in the former British and US colonies. In a number of speakers (400 </w:t>
      </w:r>
      <w:proofErr w:type="gramStart"/>
      <w:r w:rsidRPr="00813BB7">
        <w:rPr>
          <w:rFonts w:ascii="Times New Roman" w:eastAsia="Times New Roman" w:hAnsi="Times New Roman" w:cs="Times New Roman"/>
          <w:sz w:val="24"/>
          <w:szCs w:val="24"/>
          <w:lang w:val="en-US" w:eastAsia="ru-RU"/>
        </w:rPr>
        <w:t>million)</w:t>
      </w:r>
      <w:proofErr w:type="gramEnd"/>
      <w:r w:rsidRPr="00813BB7">
        <w:rPr>
          <w:rFonts w:ascii="Times New Roman" w:eastAsia="Times New Roman" w:hAnsi="Times New Roman" w:cs="Times New Roman"/>
          <w:sz w:val="24"/>
          <w:szCs w:val="24"/>
          <w:lang w:val="en-US" w:eastAsia="ru-RU"/>
        </w:rPr>
        <w:t xml:space="preserve"> it is second only to Chinese. English is the major international language of communication in such areas as science, technology and business. It is the language of literature, education, modem music, and international tourism. English is the major language of diplomacy; it is one of the official languages of the United Nation organization and other political organizations. Russia is integrating into the world community and the problem of learning English for the purpose of communication is especially urgent today. One should say that English is not an easy language to learn. There is a big problem of spelling, of the large number of exceptions to any rule.  This language is very idiomatic and the prepositions are terrible.  English is one of those </w:t>
      </w:r>
      <w:proofErr w:type="gramStart"/>
      <w:r w:rsidRPr="00813BB7">
        <w:rPr>
          <w:rFonts w:ascii="Times New Roman" w:eastAsia="Times New Roman" w:hAnsi="Times New Roman" w:cs="Times New Roman"/>
          <w:sz w:val="24"/>
          <w:szCs w:val="24"/>
          <w:lang w:val="en-US" w:eastAsia="ru-RU"/>
        </w:rPr>
        <w:t>languages which</w:t>
      </w:r>
      <w:proofErr w:type="gramEnd"/>
      <w:r w:rsidRPr="00813BB7">
        <w:rPr>
          <w:rFonts w:ascii="Times New Roman" w:eastAsia="Times New Roman" w:hAnsi="Times New Roman" w:cs="Times New Roman"/>
          <w:sz w:val="24"/>
          <w:szCs w:val="24"/>
          <w:lang w:val="en-US" w:eastAsia="ru-RU"/>
        </w:rPr>
        <w:t xml:space="preserve"> may seem easy in the beginning, but then the bridge between basic knowledge and mastery takes a long time to cross.  </w:t>
      </w:r>
      <w:proofErr w:type="gramStart"/>
      <w:r w:rsidRPr="00813BB7">
        <w:rPr>
          <w:rFonts w:ascii="Times New Roman" w:eastAsia="Times New Roman" w:hAnsi="Times New Roman" w:cs="Times New Roman"/>
          <w:sz w:val="24"/>
          <w:szCs w:val="24"/>
          <w:lang w:val="en-US" w:eastAsia="ru-RU"/>
        </w:rPr>
        <w:t>But</w:t>
      </w:r>
      <w:proofErr w:type="gramEnd"/>
      <w:r w:rsidRPr="00813BB7">
        <w:rPr>
          <w:rFonts w:ascii="Times New Roman" w:eastAsia="Times New Roman" w:hAnsi="Times New Roman" w:cs="Times New Roman"/>
          <w:sz w:val="24"/>
          <w:szCs w:val="24"/>
          <w:lang w:val="en-US" w:eastAsia="ru-RU"/>
        </w:rPr>
        <w:t xml:space="preserve"> if you cross this bridge it will give you great satisfaction. You will be able to speak to people from other countries, to read foreign authors in the original, which makes your outlook wider. To know English today is </w:t>
      </w:r>
      <w:proofErr w:type="gramStart"/>
      <w:r w:rsidRPr="00813BB7">
        <w:rPr>
          <w:rFonts w:ascii="Times New Roman" w:eastAsia="Times New Roman" w:hAnsi="Times New Roman" w:cs="Times New Roman"/>
          <w:sz w:val="24"/>
          <w:szCs w:val="24"/>
          <w:lang w:val="en-US" w:eastAsia="ru-RU"/>
        </w:rPr>
        <w:t>absolutely necessary</w:t>
      </w:r>
      <w:proofErr w:type="gramEnd"/>
      <w:r w:rsidRPr="00813BB7">
        <w:rPr>
          <w:rFonts w:ascii="Times New Roman" w:eastAsia="Times New Roman" w:hAnsi="Times New Roman" w:cs="Times New Roman"/>
          <w:sz w:val="24"/>
          <w:szCs w:val="24"/>
          <w:lang w:val="en-US" w:eastAsia="ru-RU"/>
        </w:rPr>
        <w:t xml:space="preserve"> for every educated man, for every good specialist.</w:t>
      </w:r>
    </w:p>
    <w:p w:rsidR="00115A86" w:rsidRDefault="00115A86" w:rsidP="00BE7C8F">
      <w:pPr>
        <w:shd w:val="clear" w:color="auto" w:fill="FFFFFF"/>
        <w:spacing w:after="0" w:line="240" w:lineRule="auto"/>
        <w:jc w:val="both"/>
        <w:rPr>
          <w:rFonts w:ascii="Times New Roman" w:eastAsia="Times New Roman" w:hAnsi="Times New Roman" w:cs="Times New Roman"/>
          <w:b/>
          <w:bCs/>
          <w:sz w:val="24"/>
          <w:szCs w:val="24"/>
          <w:lang w:val="en-US" w:eastAsia="ru-RU"/>
        </w:rPr>
      </w:pP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bookmarkStart w:id="0" w:name="_GoBack"/>
      <w:bookmarkEnd w:id="0"/>
      <w:r w:rsidRPr="00813BB7">
        <w:rPr>
          <w:rFonts w:ascii="Times New Roman" w:eastAsia="Times New Roman" w:hAnsi="Times New Roman" w:cs="Times New Roman"/>
          <w:b/>
          <w:bCs/>
          <w:sz w:val="24"/>
          <w:szCs w:val="24"/>
          <w:lang w:val="en-US" w:eastAsia="ru-RU"/>
        </w:rPr>
        <w:t>3. Answer the questions:</w:t>
      </w: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 xml:space="preserve">1. It is easy to learn foreign </w:t>
      </w:r>
      <w:proofErr w:type="gramStart"/>
      <w:r w:rsidRPr="00813BB7">
        <w:rPr>
          <w:rFonts w:ascii="Times New Roman" w:eastAsia="Times New Roman" w:hAnsi="Times New Roman" w:cs="Times New Roman"/>
          <w:sz w:val="24"/>
          <w:szCs w:val="24"/>
          <w:lang w:val="en-US" w:eastAsia="ru-RU"/>
        </w:rPr>
        <w:t>languages?</w:t>
      </w:r>
      <w:proofErr w:type="gramEnd"/>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813BB7">
        <w:rPr>
          <w:rFonts w:ascii="Times New Roman" w:eastAsia="Times New Roman" w:hAnsi="Times New Roman" w:cs="Times New Roman"/>
          <w:sz w:val="24"/>
          <w:szCs w:val="24"/>
          <w:lang w:val="en-US" w:eastAsia="ru-RU"/>
        </w:rPr>
        <w:t>2. Which language in the world is spoken by most people</w:t>
      </w:r>
      <w:proofErr w:type="gramEnd"/>
      <w:r w:rsidRPr="00813BB7">
        <w:rPr>
          <w:rFonts w:ascii="Times New Roman" w:eastAsia="Times New Roman" w:hAnsi="Times New Roman" w:cs="Times New Roman"/>
          <w:sz w:val="24"/>
          <w:szCs w:val="24"/>
          <w:lang w:val="en-US" w:eastAsia="ru-RU"/>
        </w:rPr>
        <w:t>?</w:t>
      </w: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3. When did you begin learning English?</w:t>
      </w: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4. What was the process of learning?</w:t>
      </w: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5. Why is English not an easy language to learn?</w:t>
      </w:r>
    </w:p>
    <w:p w:rsidR="00645DDA" w:rsidRPr="00813BB7" w:rsidRDefault="00645DDA" w:rsidP="00BE7C8F">
      <w:pPr>
        <w:shd w:val="clear" w:color="auto" w:fill="FFFFFF"/>
        <w:spacing w:after="0" w:line="240" w:lineRule="auto"/>
        <w:ind w:right="1842"/>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6. Why is it necessary to learn English?</w:t>
      </w: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7. What advantages have the people who know foreign languages?</w:t>
      </w: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val="en-US" w:eastAsia="ru-RU"/>
        </w:rPr>
      </w:pPr>
    </w:p>
    <w:p w:rsidR="00645DDA" w:rsidRPr="00813BB7" w:rsidRDefault="00645DDA" w:rsidP="00BE7C8F">
      <w:pPr>
        <w:shd w:val="clear" w:color="auto" w:fill="FFFFFF"/>
        <w:spacing w:after="0" w:line="240" w:lineRule="auto"/>
        <w:jc w:val="both"/>
        <w:rPr>
          <w:rFonts w:ascii="Times New Roman" w:eastAsia="Times New Roman" w:hAnsi="Times New Roman" w:cs="Times New Roman"/>
          <w:sz w:val="24"/>
          <w:szCs w:val="24"/>
          <w:lang w:eastAsia="ru-RU"/>
        </w:rPr>
      </w:pPr>
      <w:r w:rsidRPr="00813BB7">
        <w:rPr>
          <w:rFonts w:ascii="Times New Roman" w:eastAsia="Times New Roman" w:hAnsi="Times New Roman" w:cs="Times New Roman"/>
          <w:b/>
          <w:bCs/>
          <w:sz w:val="24"/>
          <w:szCs w:val="24"/>
          <w:lang w:eastAsia="ru-RU"/>
        </w:rPr>
        <w:t xml:space="preserve">4. </w:t>
      </w:r>
      <w:proofErr w:type="spellStart"/>
      <w:r w:rsidRPr="00813BB7">
        <w:rPr>
          <w:rFonts w:ascii="Times New Roman" w:eastAsia="Times New Roman" w:hAnsi="Times New Roman" w:cs="Times New Roman"/>
          <w:b/>
          <w:bCs/>
          <w:sz w:val="24"/>
          <w:szCs w:val="24"/>
          <w:lang w:eastAsia="ru-RU"/>
        </w:rPr>
        <w:t>Match</w:t>
      </w:r>
      <w:proofErr w:type="spellEnd"/>
      <w:r w:rsidRPr="00813BB7">
        <w:rPr>
          <w:rFonts w:ascii="Times New Roman" w:eastAsia="Times New Roman" w:hAnsi="Times New Roman" w:cs="Times New Roman"/>
          <w:b/>
          <w:bCs/>
          <w:sz w:val="24"/>
          <w:szCs w:val="24"/>
          <w:lang w:eastAsia="ru-RU"/>
        </w:rPr>
        <w:t xml:space="preserve"> </w:t>
      </w:r>
      <w:proofErr w:type="spellStart"/>
      <w:r w:rsidRPr="00813BB7">
        <w:rPr>
          <w:rFonts w:ascii="Times New Roman" w:eastAsia="Times New Roman" w:hAnsi="Times New Roman" w:cs="Times New Roman"/>
          <w:b/>
          <w:bCs/>
          <w:sz w:val="24"/>
          <w:szCs w:val="24"/>
          <w:lang w:eastAsia="ru-RU"/>
        </w:rPr>
        <w:t>the</w:t>
      </w:r>
      <w:proofErr w:type="spellEnd"/>
      <w:r w:rsidRPr="00813BB7">
        <w:rPr>
          <w:rFonts w:ascii="Times New Roman" w:eastAsia="Times New Roman" w:hAnsi="Times New Roman" w:cs="Times New Roman"/>
          <w:b/>
          <w:bCs/>
          <w:sz w:val="24"/>
          <w:szCs w:val="24"/>
          <w:lang w:eastAsia="ru-RU"/>
        </w:rPr>
        <w:t xml:space="preserve"> </w:t>
      </w:r>
      <w:proofErr w:type="spellStart"/>
      <w:r w:rsidRPr="00813BB7">
        <w:rPr>
          <w:rFonts w:ascii="Times New Roman" w:eastAsia="Times New Roman" w:hAnsi="Times New Roman" w:cs="Times New Roman"/>
          <w:b/>
          <w:bCs/>
          <w:sz w:val="24"/>
          <w:szCs w:val="24"/>
          <w:lang w:eastAsia="ru-RU"/>
        </w:rPr>
        <w:t>proverbs</w:t>
      </w:r>
      <w:proofErr w:type="spellEnd"/>
      <w:r w:rsidRPr="00813BB7">
        <w:rPr>
          <w:rFonts w:ascii="Times New Roman" w:eastAsia="Times New Roman" w:hAnsi="Times New Roman" w:cs="Times New Roman"/>
          <w:b/>
          <w:bCs/>
          <w:sz w:val="24"/>
          <w:szCs w:val="24"/>
          <w:lang w:eastAsia="ru-RU"/>
        </w:rPr>
        <w:t>.</w:t>
      </w:r>
    </w:p>
    <w:tbl>
      <w:tblPr>
        <w:tblW w:w="13912" w:type="dxa"/>
        <w:tblInd w:w="-128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20"/>
        <w:gridCol w:w="4554"/>
        <w:gridCol w:w="4538"/>
      </w:tblGrid>
      <w:tr w:rsidR="00BE7C8F" w:rsidRPr="00813BB7" w:rsidTr="00BE7C8F">
        <w:tc>
          <w:tcPr>
            <w:tcW w:w="4820" w:type="dxa"/>
            <w:tcBorders>
              <w:right w:val="single" w:sz="6" w:space="0" w:color="000000"/>
            </w:tcBorders>
            <w:shd w:val="clear" w:color="auto" w:fill="FFFFFF"/>
            <w:tcMar>
              <w:top w:w="0" w:type="dxa"/>
              <w:left w:w="108" w:type="dxa"/>
              <w:bottom w:w="0" w:type="dxa"/>
              <w:right w:w="108" w:type="dxa"/>
            </w:tcMar>
            <w:hideMark/>
          </w:tcPr>
          <w:p w:rsidR="00BE7C8F" w:rsidRPr="00813BB7" w:rsidRDefault="00BE7C8F" w:rsidP="00BE7C8F">
            <w:pPr>
              <w:spacing w:after="0" w:line="240" w:lineRule="auto"/>
              <w:ind w:left="37" w:firstLine="142"/>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1) Live and learn.</w:t>
            </w:r>
          </w:p>
          <w:p w:rsidR="00BE7C8F" w:rsidRPr="00813BB7" w:rsidRDefault="00BE7C8F" w:rsidP="00BE7C8F">
            <w:pPr>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2) No pains, no gains.</w:t>
            </w:r>
          </w:p>
          <w:p w:rsidR="00BE7C8F" w:rsidRPr="00813BB7" w:rsidRDefault="00BE7C8F" w:rsidP="00BE7C8F">
            <w:pPr>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3) It is never too late to learn.</w:t>
            </w:r>
          </w:p>
          <w:p w:rsidR="00BE7C8F" w:rsidRPr="00813BB7" w:rsidRDefault="00BE7C8F" w:rsidP="00BE7C8F">
            <w:pPr>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lastRenderedPageBreak/>
              <w:t>4) Industriousness is the mother of good luck.</w:t>
            </w:r>
          </w:p>
          <w:p w:rsidR="00BE7C8F" w:rsidRPr="00813BB7" w:rsidRDefault="00BE7C8F" w:rsidP="00BE7C8F">
            <w:pPr>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5) Knowledge is power.</w:t>
            </w:r>
          </w:p>
          <w:p w:rsidR="00BE7C8F" w:rsidRPr="00813BB7" w:rsidRDefault="00BE7C8F" w:rsidP="00BE7C8F">
            <w:pPr>
              <w:spacing w:after="0" w:line="240" w:lineRule="auto"/>
              <w:jc w:val="both"/>
              <w:rPr>
                <w:rFonts w:ascii="Times New Roman" w:eastAsia="Times New Roman" w:hAnsi="Times New Roman" w:cs="Times New Roman"/>
                <w:sz w:val="24"/>
                <w:szCs w:val="24"/>
                <w:lang w:val="en-US" w:eastAsia="ru-RU"/>
              </w:rPr>
            </w:pPr>
            <w:r w:rsidRPr="00813BB7">
              <w:rPr>
                <w:rFonts w:ascii="Times New Roman" w:eastAsia="Times New Roman" w:hAnsi="Times New Roman" w:cs="Times New Roman"/>
                <w:sz w:val="24"/>
                <w:szCs w:val="24"/>
                <w:lang w:val="en-US" w:eastAsia="ru-RU"/>
              </w:rPr>
              <w:t>6) All things are difficult before they are easy</w:t>
            </w:r>
          </w:p>
        </w:tc>
        <w:tc>
          <w:tcPr>
            <w:tcW w:w="4554" w:type="dxa"/>
            <w:tcBorders>
              <w:left w:val="single" w:sz="6" w:space="0" w:color="000000"/>
              <w:right w:val="single" w:sz="4" w:space="0" w:color="auto"/>
            </w:tcBorders>
            <w:shd w:val="clear" w:color="auto" w:fill="FFFFFF"/>
            <w:tcMar>
              <w:top w:w="0" w:type="dxa"/>
              <w:left w:w="108" w:type="dxa"/>
              <w:bottom w:w="0" w:type="dxa"/>
              <w:right w:w="108" w:type="dxa"/>
            </w:tcMar>
            <w:hideMark/>
          </w:tcPr>
          <w:p w:rsidR="00BE7C8F" w:rsidRPr="00813BB7" w:rsidRDefault="00BE7C8F" w:rsidP="00BE7C8F">
            <w:pPr>
              <w:numPr>
                <w:ilvl w:val="0"/>
                <w:numId w:val="2"/>
              </w:numPr>
              <w:tabs>
                <w:tab w:val="left" w:pos="6385"/>
              </w:tabs>
              <w:spacing w:before="100" w:beforeAutospacing="1" w:after="100" w:afterAutospacing="1" w:line="240" w:lineRule="auto"/>
              <w:ind w:left="463" w:hanging="425"/>
              <w:jc w:val="both"/>
              <w:rPr>
                <w:rFonts w:ascii="Times New Roman" w:eastAsia="Times New Roman" w:hAnsi="Times New Roman" w:cs="Times New Roman"/>
                <w:sz w:val="24"/>
                <w:szCs w:val="24"/>
                <w:lang w:eastAsia="ru-RU"/>
              </w:rPr>
            </w:pPr>
            <w:r w:rsidRPr="00813BB7">
              <w:rPr>
                <w:rFonts w:ascii="Times New Roman" w:eastAsia="Times New Roman" w:hAnsi="Times New Roman" w:cs="Times New Roman"/>
                <w:sz w:val="24"/>
                <w:szCs w:val="24"/>
                <w:lang w:eastAsia="ru-RU"/>
              </w:rPr>
              <w:lastRenderedPageBreak/>
              <w:t>Терпение и труд всё перетрут.</w:t>
            </w:r>
          </w:p>
          <w:p w:rsidR="00BE7C8F" w:rsidRPr="00813BB7" w:rsidRDefault="00BE7C8F" w:rsidP="00BE7C8F">
            <w:pPr>
              <w:numPr>
                <w:ilvl w:val="0"/>
                <w:numId w:val="2"/>
              </w:numPr>
              <w:tabs>
                <w:tab w:val="left" w:pos="3155"/>
                <w:tab w:val="left" w:pos="3722"/>
                <w:tab w:val="left" w:pos="3864"/>
                <w:tab w:val="left" w:pos="4006"/>
                <w:tab w:val="left" w:pos="4289"/>
                <w:tab w:val="left" w:pos="4431"/>
                <w:tab w:val="left" w:pos="4998"/>
                <w:tab w:val="left" w:pos="5140"/>
                <w:tab w:val="left" w:pos="5282"/>
                <w:tab w:val="left" w:pos="6716"/>
              </w:tabs>
              <w:spacing w:before="100" w:beforeAutospacing="1" w:after="100" w:afterAutospacing="1" w:line="240" w:lineRule="auto"/>
              <w:ind w:left="463" w:hanging="425"/>
              <w:rPr>
                <w:rFonts w:ascii="Times New Roman" w:eastAsia="Times New Roman" w:hAnsi="Times New Roman" w:cs="Times New Roman"/>
                <w:sz w:val="24"/>
                <w:szCs w:val="24"/>
                <w:lang w:eastAsia="ru-RU"/>
              </w:rPr>
            </w:pPr>
            <w:r w:rsidRPr="00813BB7">
              <w:rPr>
                <w:rFonts w:ascii="Times New Roman" w:eastAsia="Times New Roman" w:hAnsi="Times New Roman" w:cs="Times New Roman"/>
                <w:sz w:val="24"/>
                <w:szCs w:val="24"/>
                <w:lang w:eastAsia="ru-RU"/>
              </w:rPr>
              <w:t>Без труда нет плода.</w:t>
            </w:r>
          </w:p>
          <w:p w:rsidR="00BE7C8F" w:rsidRPr="00813BB7" w:rsidRDefault="00BE7C8F" w:rsidP="00BE7C8F">
            <w:pPr>
              <w:numPr>
                <w:ilvl w:val="0"/>
                <w:numId w:val="2"/>
              </w:numPr>
              <w:tabs>
                <w:tab w:val="left" w:pos="6385"/>
              </w:tabs>
              <w:spacing w:before="100" w:beforeAutospacing="1" w:after="100" w:afterAutospacing="1" w:line="240" w:lineRule="auto"/>
              <w:ind w:left="463" w:hanging="425"/>
              <w:jc w:val="both"/>
              <w:rPr>
                <w:rFonts w:ascii="Times New Roman" w:eastAsia="Times New Roman" w:hAnsi="Times New Roman" w:cs="Times New Roman"/>
                <w:sz w:val="24"/>
                <w:szCs w:val="24"/>
                <w:lang w:eastAsia="ru-RU"/>
              </w:rPr>
            </w:pPr>
            <w:r w:rsidRPr="00813BB7">
              <w:rPr>
                <w:rFonts w:ascii="Times New Roman" w:eastAsia="Times New Roman" w:hAnsi="Times New Roman" w:cs="Times New Roman"/>
                <w:sz w:val="24"/>
                <w:szCs w:val="24"/>
                <w:lang w:eastAsia="ru-RU"/>
              </w:rPr>
              <w:t>Меньше слов — больше дела.</w:t>
            </w:r>
          </w:p>
          <w:p w:rsidR="00BE7C8F" w:rsidRPr="00813BB7" w:rsidRDefault="00BE7C8F" w:rsidP="00BE7C8F">
            <w:pPr>
              <w:numPr>
                <w:ilvl w:val="0"/>
                <w:numId w:val="2"/>
              </w:numPr>
              <w:tabs>
                <w:tab w:val="left" w:pos="6385"/>
              </w:tabs>
              <w:spacing w:before="100" w:beforeAutospacing="1" w:after="100" w:afterAutospacing="1" w:line="240" w:lineRule="auto"/>
              <w:ind w:left="463" w:hanging="425"/>
              <w:jc w:val="both"/>
              <w:rPr>
                <w:rFonts w:ascii="Times New Roman" w:eastAsia="Times New Roman" w:hAnsi="Times New Roman" w:cs="Times New Roman"/>
                <w:sz w:val="24"/>
                <w:szCs w:val="24"/>
                <w:lang w:eastAsia="ru-RU"/>
              </w:rPr>
            </w:pPr>
            <w:r w:rsidRPr="00813BB7">
              <w:rPr>
                <w:rFonts w:ascii="Times New Roman" w:eastAsia="Times New Roman" w:hAnsi="Times New Roman" w:cs="Times New Roman"/>
                <w:sz w:val="24"/>
                <w:szCs w:val="24"/>
                <w:lang w:eastAsia="ru-RU"/>
              </w:rPr>
              <w:lastRenderedPageBreak/>
              <w:t>Учиться никогда не поздно.</w:t>
            </w:r>
          </w:p>
          <w:p w:rsidR="00BE7C8F" w:rsidRPr="00813BB7" w:rsidRDefault="00BE7C8F" w:rsidP="00BE7C8F">
            <w:pPr>
              <w:numPr>
                <w:ilvl w:val="0"/>
                <w:numId w:val="2"/>
              </w:numPr>
              <w:tabs>
                <w:tab w:val="left" w:pos="6385"/>
              </w:tabs>
              <w:spacing w:before="100" w:beforeAutospacing="1" w:after="100" w:afterAutospacing="1" w:line="240" w:lineRule="auto"/>
              <w:ind w:left="463" w:hanging="425"/>
              <w:jc w:val="both"/>
              <w:rPr>
                <w:rFonts w:ascii="Times New Roman" w:eastAsia="Times New Roman" w:hAnsi="Times New Roman" w:cs="Times New Roman"/>
                <w:sz w:val="24"/>
                <w:szCs w:val="24"/>
                <w:lang w:eastAsia="ru-RU"/>
              </w:rPr>
            </w:pPr>
            <w:r w:rsidRPr="00813BB7">
              <w:rPr>
                <w:rFonts w:ascii="Times New Roman" w:eastAsia="Times New Roman" w:hAnsi="Times New Roman" w:cs="Times New Roman"/>
                <w:sz w:val="24"/>
                <w:szCs w:val="24"/>
                <w:lang w:eastAsia="ru-RU"/>
              </w:rPr>
              <w:t>Век живи, век учись.</w:t>
            </w:r>
          </w:p>
          <w:p w:rsidR="00BE7C8F" w:rsidRPr="00813BB7" w:rsidRDefault="00BE7C8F" w:rsidP="00BE7C8F">
            <w:pPr>
              <w:numPr>
                <w:ilvl w:val="0"/>
                <w:numId w:val="2"/>
              </w:numPr>
              <w:tabs>
                <w:tab w:val="left" w:pos="6385"/>
              </w:tabs>
              <w:spacing w:before="100" w:beforeAutospacing="1" w:after="100" w:afterAutospacing="1" w:line="240" w:lineRule="auto"/>
              <w:ind w:left="463" w:hanging="425"/>
              <w:jc w:val="both"/>
              <w:rPr>
                <w:rFonts w:ascii="Times New Roman" w:eastAsia="Times New Roman" w:hAnsi="Times New Roman" w:cs="Times New Roman"/>
                <w:sz w:val="24"/>
                <w:szCs w:val="24"/>
                <w:lang w:eastAsia="ru-RU"/>
              </w:rPr>
            </w:pPr>
            <w:r w:rsidRPr="00813BB7">
              <w:rPr>
                <w:rFonts w:ascii="Times New Roman" w:eastAsia="Times New Roman" w:hAnsi="Times New Roman" w:cs="Times New Roman"/>
                <w:sz w:val="24"/>
                <w:szCs w:val="24"/>
                <w:lang w:eastAsia="ru-RU"/>
              </w:rPr>
              <w:t>Знания — сила.</w:t>
            </w:r>
          </w:p>
        </w:tc>
        <w:tc>
          <w:tcPr>
            <w:tcW w:w="4538" w:type="dxa"/>
            <w:tcBorders>
              <w:top w:val="nil"/>
              <w:left w:val="single" w:sz="4" w:space="0" w:color="auto"/>
              <w:bottom w:val="nil"/>
            </w:tcBorders>
            <w:shd w:val="clear" w:color="auto" w:fill="FFFFFF"/>
          </w:tcPr>
          <w:p w:rsidR="00BE7C8F" w:rsidRDefault="00BE7C8F">
            <w:pPr>
              <w:rPr>
                <w:rFonts w:ascii="Times New Roman" w:eastAsia="Times New Roman" w:hAnsi="Times New Roman" w:cs="Times New Roman"/>
                <w:sz w:val="24"/>
                <w:szCs w:val="24"/>
                <w:lang w:eastAsia="ru-RU"/>
              </w:rPr>
            </w:pPr>
          </w:p>
          <w:p w:rsidR="00BE7C8F" w:rsidRPr="00813BB7" w:rsidRDefault="00BE7C8F" w:rsidP="00BE7C8F">
            <w:pPr>
              <w:tabs>
                <w:tab w:val="left" w:pos="6385"/>
              </w:tabs>
              <w:spacing w:before="100" w:beforeAutospacing="1" w:after="100" w:afterAutospacing="1" w:line="240" w:lineRule="auto"/>
              <w:ind w:left="360"/>
              <w:jc w:val="both"/>
              <w:rPr>
                <w:rFonts w:ascii="Times New Roman" w:eastAsia="Times New Roman" w:hAnsi="Times New Roman" w:cs="Times New Roman"/>
                <w:sz w:val="24"/>
                <w:szCs w:val="24"/>
                <w:lang w:eastAsia="ru-RU"/>
              </w:rPr>
            </w:pPr>
          </w:p>
        </w:tc>
      </w:tr>
    </w:tbl>
    <w:p w:rsidR="000E5BC1" w:rsidRDefault="000E5BC1"/>
    <w:sectPr w:rsidR="000E5BC1" w:rsidSect="00BE7C8F">
      <w:pgSz w:w="11906" w:h="16838"/>
      <w:pgMar w:top="1134" w:right="849"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25A"/>
    <w:multiLevelType w:val="multilevel"/>
    <w:tmpl w:val="4276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65BE8"/>
    <w:multiLevelType w:val="multilevel"/>
    <w:tmpl w:val="47F0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DA"/>
    <w:rsid w:val="000E5BC1"/>
    <w:rsid w:val="00115A86"/>
    <w:rsid w:val="00550088"/>
    <w:rsid w:val="00645DDA"/>
    <w:rsid w:val="00BE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F60D"/>
  <w15:chartTrackingRefBased/>
  <w15:docId w15:val="{FA1C0C9D-31D4-4A1A-BA7D-6EBA683A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2020-06-01T03:38:00Z</dcterms:created>
  <dcterms:modified xsi:type="dcterms:W3CDTF">2020-06-01T04:11:00Z</dcterms:modified>
</cp:coreProperties>
</file>