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8" w:rsidRDefault="006E180F" w:rsidP="008F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1курс Повар – кондитер,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обществознание. </w:t>
      </w:r>
    </w:p>
    <w:p w:rsidR="006E180F" w:rsidRDefault="006E180F" w:rsidP="006E180F">
      <w:pPr>
        <w:rPr>
          <w:rFonts w:ascii="Times New Roman" w:hAnsi="Times New Roman" w:cs="Times New Roman"/>
          <w:sz w:val="28"/>
          <w:szCs w:val="28"/>
        </w:rPr>
      </w:pPr>
      <w:r w:rsidRPr="006E180F">
        <w:rPr>
          <w:rFonts w:ascii="Times New Roman" w:hAnsi="Times New Roman" w:cs="Times New Roman"/>
          <w:sz w:val="28"/>
          <w:szCs w:val="28"/>
        </w:rPr>
        <w:t xml:space="preserve">Тема Избирательное право </w:t>
      </w:r>
    </w:p>
    <w:p w:rsidR="006E180F" w:rsidRDefault="006E180F" w:rsidP="006E180F">
      <w:pPr>
        <w:rPr>
          <w:rFonts w:ascii="Times New Roman" w:hAnsi="Times New Roman" w:cs="Times New Roman"/>
          <w:sz w:val="28"/>
          <w:szCs w:val="28"/>
        </w:rPr>
      </w:pPr>
      <w:r w:rsidRPr="006E180F">
        <w:rPr>
          <w:rFonts w:ascii="Times New Roman" w:hAnsi="Times New Roman" w:cs="Times New Roman"/>
          <w:sz w:val="28"/>
          <w:szCs w:val="28"/>
        </w:rPr>
        <w:t xml:space="preserve">Домашнее задание: Прочитать стр.296-301, ответить на вопросы № 4-8 стр. 301. </w:t>
      </w:r>
    </w:p>
    <w:p w:rsidR="00CA2F3A" w:rsidRPr="006E180F" w:rsidRDefault="006E180F" w:rsidP="006E1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180F">
        <w:rPr>
          <w:rFonts w:ascii="Times New Roman" w:hAnsi="Times New Roman" w:cs="Times New Roman"/>
          <w:sz w:val="28"/>
          <w:szCs w:val="28"/>
        </w:rPr>
        <w:t>Учебник автор Важенин А.Г. Обществознание 6-е издание, 2009 год</w:t>
      </w:r>
    </w:p>
    <w:sectPr w:rsidR="00CA2F3A" w:rsidRPr="006E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4D2DC0"/>
    <w:rsid w:val="00504F80"/>
    <w:rsid w:val="006E180F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2020-05-19T17:38:00Z</dcterms:created>
  <dcterms:modified xsi:type="dcterms:W3CDTF">2020-06-01T07:18:00Z</dcterms:modified>
</cp:coreProperties>
</file>